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C9BB6">
      <w:pPr>
        <w:spacing w:before="240"/>
        <w:rPr>
          <w:rFonts w:ascii="宋体" w:hAnsi="宋体"/>
          <w:b/>
          <w:bCs/>
          <w:sz w:val="84"/>
        </w:rPr>
      </w:pPr>
    </w:p>
    <w:p w14:paraId="774B33E9">
      <w:pPr>
        <w:spacing w:before="240"/>
        <w:rPr>
          <w:rFonts w:ascii="宋体" w:hAnsi="宋体"/>
          <w:b/>
          <w:bCs/>
          <w:sz w:val="84"/>
        </w:rPr>
      </w:pPr>
    </w:p>
    <w:p w14:paraId="00083250">
      <w:pPr>
        <w:spacing w:before="240"/>
        <w:jc w:val="center"/>
        <w:rPr>
          <w:rFonts w:ascii="宋体" w:hAnsi="宋体"/>
          <w:b/>
          <w:bCs/>
          <w:sz w:val="84"/>
        </w:rPr>
      </w:pPr>
      <w:r>
        <w:rPr>
          <w:rFonts w:hint="eastAsia" w:ascii="宋体" w:hAnsi="宋体"/>
          <w:b/>
          <w:bCs/>
          <w:sz w:val="84"/>
        </w:rPr>
        <w:t>校内采购文件</w:t>
      </w:r>
    </w:p>
    <w:p w14:paraId="233EBEF7">
      <w:pPr>
        <w:spacing w:before="240" w:line="0" w:lineRule="atLeast"/>
        <w:rPr>
          <w:rFonts w:ascii="宋体" w:hAnsi="宋体"/>
          <w:b/>
          <w:sz w:val="44"/>
          <w:szCs w:val="20"/>
        </w:rPr>
      </w:pPr>
    </w:p>
    <w:p w14:paraId="54866123">
      <w:pPr>
        <w:spacing w:before="240" w:line="0" w:lineRule="atLeast"/>
        <w:rPr>
          <w:rFonts w:ascii="宋体" w:hAnsi="宋体"/>
          <w:b/>
          <w:sz w:val="44"/>
          <w:szCs w:val="20"/>
        </w:rPr>
      </w:pPr>
    </w:p>
    <w:p w14:paraId="6F4B8F83">
      <w:pPr>
        <w:spacing w:before="240" w:line="0" w:lineRule="atLeast"/>
        <w:rPr>
          <w:rFonts w:ascii="宋体" w:hAnsi="宋体"/>
          <w:b/>
          <w:bCs/>
          <w:sz w:val="32"/>
          <w:szCs w:val="20"/>
        </w:rPr>
      </w:pPr>
    </w:p>
    <w:p w14:paraId="4AF59DAE">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14:paraId="7DC7CF4F">
      <w:pPr>
        <w:spacing w:before="240" w:line="0" w:lineRule="atLeast"/>
        <w:rPr>
          <w:rFonts w:ascii="宋体" w:hAnsi="宋体"/>
          <w:b/>
          <w:bCs/>
          <w:sz w:val="32"/>
          <w:szCs w:val="20"/>
          <w:u w:val="single"/>
        </w:rPr>
      </w:pPr>
    </w:p>
    <w:p w14:paraId="7FFD7501">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信息安全风险评估</w:t>
      </w:r>
    </w:p>
    <w:p w14:paraId="47C2DC39">
      <w:pPr>
        <w:spacing w:before="240" w:line="0" w:lineRule="atLeast"/>
        <w:ind w:firstLine="154" w:firstLineChars="48"/>
        <w:jc w:val="center"/>
        <w:rPr>
          <w:rFonts w:ascii="宋体" w:hAnsi="宋体"/>
          <w:b/>
          <w:bCs/>
          <w:sz w:val="32"/>
          <w:szCs w:val="20"/>
          <w:u w:val="single"/>
        </w:rPr>
      </w:pPr>
    </w:p>
    <w:p w14:paraId="61D92C09">
      <w:pPr>
        <w:spacing w:before="240" w:line="0" w:lineRule="atLeast"/>
        <w:rPr>
          <w:rFonts w:ascii="宋体" w:hAnsi="宋体"/>
          <w:b/>
          <w:sz w:val="30"/>
          <w:szCs w:val="20"/>
          <w:u w:val="single"/>
        </w:rPr>
      </w:pPr>
    </w:p>
    <w:p w14:paraId="59A75F7C">
      <w:pPr>
        <w:spacing w:before="240" w:line="0" w:lineRule="atLeast"/>
        <w:rPr>
          <w:rFonts w:ascii="宋体" w:hAnsi="宋体"/>
          <w:b/>
          <w:szCs w:val="20"/>
        </w:rPr>
      </w:pPr>
    </w:p>
    <w:p w14:paraId="38D88C45">
      <w:pPr>
        <w:tabs>
          <w:tab w:val="left" w:pos="5304"/>
        </w:tabs>
        <w:spacing w:before="240" w:line="0" w:lineRule="atLeast"/>
        <w:rPr>
          <w:rFonts w:ascii="宋体" w:hAnsi="宋体"/>
          <w:b/>
          <w:szCs w:val="20"/>
        </w:rPr>
      </w:pPr>
      <w:r>
        <w:rPr>
          <w:rFonts w:ascii="宋体" w:hAnsi="宋体"/>
          <w:b/>
          <w:szCs w:val="20"/>
        </w:rPr>
        <w:tab/>
      </w:r>
    </w:p>
    <w:p w14:paraId="403AC73E">
      <w:pPr>
        <w:spacing w:before="240" w:line="0" w:lineRule="atLeast"/>
        <w:rPr>
          <w:rFonts w:ascii="宋体" w:hAnsi="宋体"/>
          <w:b/>
          <w:szCs w:val="20"/>
        </w:rPr>
      </w:pPr>
    </w:p>
    <w:p w14:paraId="4E12CD12">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14:paraId="1B15D804">
      <w:pPr>
        <w:spacing w:before="240" w:line="360" w:lineRule="auto"/>
        <w:ind w:firstLine="2094" w:firstLineChars="745"/>
        <w:rPr>
          <w:rFonts w:ascii="宋体" w:hAnsi="宋体"/>
          <w:b/>
          <w:szCs w:val="20"/>
        </w:rPr>
      </w:pPr>
    </w:p>
    <w:p w14:paraId="5189B78F">
      <w:pPr>
        <w:pStyle w:val="2"/>
        <w:spacing w:line="440" w:lineRule="exact"/>
        <w:jc w:val="center"/>
        <w:rPr>
          <w:rFonts w:hAnsi="宋体"/>
          <w:b/>
          <w:sz w:val="32"/>
        </w:rPr>
      </w:pPr>
      <w:r>
        <w:rPr>
          <w:rFonts w:hint="eastAsia" w:hAnsi="宋体"/>
          <w:b/>
          <w:sz w:val="32"/>
        </w:rPr>
        <w:t>202</w:t>
      </w:r>
      <w:r>
        <w:rPr>
          <w:rFonts w:hint="eastAsia" w:hAnsi="宋体"/>
          <w:b/>
          <w:sz w:val="32"/>
          <w:lang w:val="en-US" w:eastAsia="zh-CN"/>
        </w:rPr>
        <w:t>4</w:t>
      </w:r>
      <w:r>
        <w:rPr>
          <w:rFonts w:hAnsi="宋体"/>
          <w:b/>
          <w:sz w:val="32"/>
        </w:rPr>
        <w:t>年</w:t>
      </w:r>
      <w:r>
        <w:rPr>
          <w:rFonts w:hint="eastAsia" w:hAnsi="宋体"/>
          <w:b/>
          <w:sz w:val="32"/>
          <w:lang w:val="en-US" w:eastAsia="zh-CN"/>
        </w:rPr>
        <w:t>9</w:t>
      </w:r>
      <w:r>
        <w:rPr>
          <w:rFonts w:hAnsi="宋体"/>
          <w:b/>
          <w:sz w:val="32"/>
        </w:rPr>
        <w:t>月</w:t>
      </w:r>
    </w:p>
    <w:p w14:paraId="33BD0E93">
      <w:pPr>
        <w:pStyle w:val="2"/>
        <w:spacing w:before="240" w:line="440" w:lineRule="exact"/>
        <w:rPr>
          <w:rFonts w:hAnsi="宋体"/>
          <w:b/>
          <w:sz w:val="32"/>
        </w:rPr>
      </w:pPr>
    </w:p>
    <w:p w14:paraId="194DC078">
      <w:pPr>
        <w:pStyle w:val="4"/>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14:paraId="107C9E3D">
      <w:pPr>
        <w:pStyle w:val="4"/>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14:paraId="3A1979DF">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信息安全风险评估</w:t>
      </w:r>
      <w:r>
        <w:rPr>
          <w:rFonts w:hint="eastAsia" w:ascii="宋体" w:hAnsi="宋体"/>
          <w:b w:val="0"/>
          <w:bCs/>
          <w:sz w:val="24"/>
          <w:u w:val="none"/>
          <w:lang w:eastAsia="zh-CN"/>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14:paraId="2CBA40FA">
      <w:pPr>
        <w:spacing w:line="460" w:lineRule="exact"/>
        <w:rPr>
          <w:rFonts w:ascii="宋体" w:hAnsi="宋体"/>
          <w:sz w:val="24"/>
        </w:rPr>
      </w:pPr>
      <w:r>
        <w:rPr>
          <w:rFonts w:hint="eastAsia" w:ascii="宋体" w:hAnsi="宋体"/>
          <w:sz w:val="24"/>
        </w:rPr>
        <w:t>1、采购项目(服务)名称、数量及主要技术规格：见附件</w:t>
      </w:r>
    </w:p>
    <w:p w14:paraId="22F97D4D">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8</w:t>
      </w:r>
      <w:r>
        <w:rPr>
          <w:rFonts w:hint="eastAsia" w:ascii="宋体" w:hAnsi="宋体"/>
          <w:sz w:val="24"/>
          <w:u w:val="single"/>
        </w:rPr>
        <w:t>日]</w:t>
      </w:r>
      <w:r>
        <w:rPr>
          <w:rFonts w:hint="eastAsia" w:ascii="宋体" w:hAnsi="宋体"/>
          <w:sz w:val="24"/>
          <w:u w:val="single"/>
          <w:lang w:eastAsia="zh-CN"/>
        </w:rPr>
        <w:t>上午</w:t>
      </w:r>
      <w:r>
        <w:rPr>
          <w:rFonts w:hint="eastAsia" w:ascii="宋体" w:hAnsi="宋体"/>
          <w:sz w:val="24"/>
          <w:u w:val="single"/>
        </w:rPr>
        <w:t>[</w:t>
      </w:r>
      <w:r>
        <w:rPr>
          <w:rFonts w:hint="eastAsia" w:ascii="宋体" w:hAnsi="宋体"/>
          <w:sz w:val="24"/>
          <w:u w:val="single"/>
          <w:lang w:val="en-US" w:eastAsia="zh-CN"/>
        </w:rPr>
        <w:t>8</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14:paraId="10E9A563">
      <w:pPr>
        <w:spacing w:line="460" w:lineRule="exact"/>
        <w:rPr>
          <w:rFonts w:ascii="宋体" w:hAnsi="宋体"/>
          <w:sz w:val="24"/>
        </w:rPr>
      </w:pPr>
      <w:r>
        <w:rPr>
          <w:rFonts w:hint="eastAsia" w:ascii="宋体" w:hAnsi="宋体"/>
          <w:sz w:val="24"/>
        </w:rPr>
        <w:t>项目经办人及联系方式：黄老师 0592-7760153</w:t>
      </w:r>
    </w:p>
    <w:p w14:paraId="40DE70D1">
      <w:pPr>
        <w:numPr>
          <w:ilvl w:val="0"/>
          <w:numId w:val="0"/>
        </w:numPr>
        <w:spacing w:line="460" w:lineRule="exact"/>
        <w:rPr>
          <w:rFonts w:hint="default" w:ascii="宋体" w:hAnsi="宋体"/>
          <w:sz w:val="24"/>
          <w:lang w:val="en-US" w:eastAsia="zh-CN"/>
        </w:rPr>
      </w:pPr>
      <w:r>
        <w:rPr>
          <w:rFonts w:hint="eastAsia" w:ascii="宋体" w:hAnsi="宋体"/>
          <w:sz w:val="24"/>
        </w:rPr>
        <w:t>项目内容</w:t>
      </w:r>
      <w:r>
        <w:rPr>
          <w:rFonts w:hint="eastAsia" w:ascii="宋体" w:hAnsi="宋体"/>
          <w:sz w:val="24"/>
          <w:lang w:val="en-US" w:eastAsia="zh-CN"/>
        </w:rPr>
        <w:t>联系人：陈老师，联系电话：</w:t>
      </w:r>
      <w:r>
        <w:rPr>
          <w:rFonts w:ascii="宋体" w:hAnsi="宋体" w:eastAsia="宋体" w:cs="宋体"/>
          <w:sz w:val="24"/>
          <w:szCs w:val="24"/>
        </w:rPr>
        <w:t>13950091390</w:t>
      </w:r>
    </w:p>
    <w:p w14:paraId="54D61956">
      <w:pPr>
        <w:tabs>
          <w:tab w:val="left" w:pos="2775"/>
        </w:tabs>
        <w:spacing w:line="460" w:lineRule="exact"/>
        <w:rPr>
          <w:rFonts w:ascii="宋体" w:hAnsi="宋体"/>
          <w:kern w:val="0"/>
          <w:sz w:val="24"/>
        </w:rPr>
      </w:pPr>
      <w:bookmarkStart w:id="16" w:name="_GoBack"/>
      <w:bookmarkEnd w:id="16"/>
    </w:p>
    <w:p w14:paraId="54EFAFBB">
      <w:pPr>
        <w:tabs>
          <w:tab w:val="left" w:pos="2775"/>
        </w:tabs>
        <w:spacing w:line="460" w:lineRule="exact"/>
        <w:rPr>
          <w:rFonts w:ascii="宋体" w:hAnsi="宋体"/>
          <w:kern w:val="0"/>
          <w:sz w:val="24"/>
        </w:rPr>
      </w:pPr>
    </w:p>
    <w:p w14:paraId="1BF082E6">
      <w:pPr>
        <w:tabs>
          <w:tab w:val="left" w:pos="2775"/>
        </w:tabs>
        <w:spacing w:line="460" w:lineRule="exact"/>
        <w:rPr>
          <w:rFonts w:ascii="宋体" w:hAnsi="宋体"/>
          <w:kern w:val="0"/>
          <w:sz w:val="24"/>
        </w:rPr>
      </w:pPr>
    </w:p>
    <w:p w14:paraId="47A80D8F">
      <w:pPr>
        <w:tabs>
          <w:tab w:val="left" w:pos="2775"/>
        </w:tabs>
        <w:spacing w:line="460" w:lineRule="exact"/>
        <w:jc w:val="center"/>
        <w:rPr>
          <w:rFonts w:ascii="宋体" w:hAnsi="宋体"/>
          <w:b/>
          <w:color w:val="000000"/>
          <w:sz w:val="32"/>
          <w:szCs w:val="32"/>
        </w:rPr>
      </w:pPr>
      <w:bookmarkStart w:id="4" w:name="_Toc352585778"/>
      <w:bookmarkStart w:id="5" w:name="_Toc373916345"/>
    </w:p>
    <w:p w14:paraId="54DAACD9">
      <w:pPr>
        <w:tabs>
          <w:tab w:val="left" w:pos="2775"/>
        </w:tabs>
        <w:spacing w:line="460" w:lineRule="exact"/>
        <w:jc w:val="center"/>
        <w:rPr>
          <w:rFonts w:ascii="宋体" w:hAnsi="宋体"/>
          <w:b/>
          <w:color w:val="000000"/>
          <w:sz w:val="32"/>
          <w:szCs w:val="32"/>
        </w:rPr>
      </w:pPr>
    </w:p>
    <w:p w14:paraId="1CDDA48F">
      <w:pPr>
        <w:tabs>
          <w:tab w:val="left" w:pos="2775"/>
        </w:tabs>
        <w:spacing w:line="460" w:lineRule="exact"/>
        <w:jc w:val="center"/>
        <w:rPr>
          <w:rFonts w:ascii="宋体" w:hAnsi="宋体"/>
          <w:b/>
          <w:color w:val="000000"/>
          <w:sz w:val="32"/>
          <w:szCs w:val="32"/>
        </w:rPr>
      </w:pPr>
    </w:p>
    <w:p w14:paraId="44384AC4">
      <w:pPr>
        <w:tabs>
          <w:tab w:val="left" w:pos="2775"/>
        </w:tabs>
        <w:spacing w:line="460" w:lineRule="exact"/>
        <w:jc w:val="center"/>
        <w:rPr>
          <w:rFonts w:ascii="宋体" w:hAnsi="宋体"/>
          <w:b/>
          <w:color w:val="000000"/>
          <w:sz w:val="32"/>
          <w:szCs w:val="32"/>
        </w:rPr>
      </w:pPr>
    </w:p>
    <w:p w14:paraId="12D5EF47">
      <w:pPr>
        <w:tabs>
          <w:tab w:val="left" w:pos="2775"/>
        </w:tabs>
        <w:spacing w:line="460" w:lineRule="exact"/>
        <w:jc w:val="center"/>
        <w:rPr>
          <w:rFonts w:ascii="宋体" w:hAnsi="宋体"/>
          <w:b/>
          <w:color w:val="000000"/>
          <w:sz w:val="32"/>
          <w:szCs w:val="32"/>
        </w:rPr>
      </w:pPr>
    </w:p>
    <w:p w14:paraId="0DCB5278">
      <w:pPr>
        <w:tabs>
          <w:tab w:val="left" w:pos="2775"/>
        </w:tabs>
        <w:spacing w:line="460" w:lineRule="exact"/>
        <w:jc w:val="center"/>
        <w:rPr>
          <w:rFonts w:ascii="宋体" w:hAnsi="宋体"/>
          <w:b/>
          <w:color w:val="000000"/>
          <w:sz w:val="32"/>
          <w:szCs w:val="32"/>
        </w:rPr>
      </w:pPr>
    </w:p>
    <w:p w14:paraId="3726973F">
      <w:pPr>
        <w:tabs>
          <w:tab w:val="left" w:pos="2775"/>
        </w:tabs>
        <w:spacing w:line="460" w:lineRule="exact"/>
        <w:jc w:val="center"/>
        <w:rPr>
          <w:rFonts w:ascii="宋体" w:hAnsi="宋体"/>
          <w:b/>
          <w:color w:val="000000"/>
          <w:sz w:val="32"/>
          <w:szCs w:val="32"/>
        </w:rPr>
      </w:pPr>
    </w:p>
    <w:p w14:paraId="1A29418F">
      <w:pPr>
        <w:tabs>
          <w:tab w:val="left" w:pos="2775"/>
        </w:tabs>
        <w:spacing w:line="460" w:lineRule="exact"/>
        <w:jc w:val="center"/>
        <w:rPr>
          <w:rFonts w:ascii="宋体" w:hAnsi="宋体"/>
          <w:b/>
          <w:color w:val="000000"/>
          <w:sz w:val="32"/>
          <w:szCs w:val="32"/>
        </w:rPr>
      </w:pPr>
    </w:p>
    <w:p w14:paraId="31686B10">
      <w:pPr>
        <w:tabs>
          <w:tab w:val="left" w:pos="2775"/>
        </w:tabs>
        <w:spacing w:line="460" w:lineRule="exact"/>
        <w:jc w:val="center"/>
        <w:rPr>
          <w:rFonts w:ascii="宋体" w:hAnsi="宋体"/>
          <w:b/>
          <w:color w:val="000000"/>
          <w:sz w:val="32"/>
          <w:szCs w:val="32"/>
        </w:rPr>
      </w:pPr>
    </w:p>
    <w:p w14:paraId="0F6665C2">
      <w:pPr>
        <w:tabs>
          <w:tab w:val="left" w:pos="2775"/>
        </w:tabs>
        <w:spacing w:line="460" w:lineRule="exact"/>
        <w:jc w:val="center"/>
        <w:rPr>
          <w:rFonts w:ascii="宋体" w:hAnsi="宋体"/>
          <w:b/>
          <w:color w:val="000000"/>
          <w:sz w:val="32"/>
          <w:szCs w:val="32"/>
        </w:rPr>
      </w:pPr>
    </w:p>
    <w:p w14:paraId="129763AC">
      <w:pPr>
        <w:tabs>
          <w:tab w:val="left" w:pos="2775"/>
        </w:tabs>
        <w:spacing w:line="460" w:lineRule="exact"/>
        <w:jc w:val="center"/>
        <w:rPr>
          <w:rFonts w:ascii="宋体" w:hAnsi="宋体"/>
          <w:b/>
          <w:color w:val="000000"/>
          <w:sz w:val="32"/>
          <w:szCs w:val="32"/>
        </w:rPr>
      </w:pPr>
    </w:p>
    <w:p w14:paraId="66684BF2">
      <w:pPr>
        <w:tabs>
          <w:tab w:val="left" w:pos="2775"/>
        </w:tabs>
        <w:spacing w:line="460" w:lineRule="exact"/>
        <w:jc w:val="center"/>
        <w:rPr>
          <w:rFonts w:ascii="宋体" w:hAnsi="宋体"/>
          <w:b/>
          <w:color w:val="000000"/>
          <w:sz w:val="32"/>
          <w:szCs w:val="32"/>
        </w:rPr>
      </w:pPr>
    </w:p>
    <w:p w14:paraId="28EAEA22">
      <w:pPr>
        <w:tabs>
          <w:tab w:val="left" w:pos="2775"/>
        </w:tabs>
        <w:spacing w:line="460" w:lineRule="exact"/>
        <w:jc w:val="center"/>
        <w:rPr>
          <w:rFonts w:ascii="宋体" w:hAnsi="宋体"/>
          <w:b/>
          <w:color w:val="000000"/>
          <w:sz w:val="32"/>
          <w:szCs w:val="32"/>
        </w:rPr>
      </w:pPr>
    </w:p>
    <w:p w14:paraId="1A69F0DB">
      <w:pPr>
        <w:tabs>
          <w:tab w:val="left" w:pos="2775"/>
        </w:tabs>
        <w:spacing w:line="460" w:lineRule="exact"/>
        <w:jc w:val="center"/>
        <w:rPr>
          <w:rFonts w:ascii="宋体" w:hAnsi="宋体"/>
          <w:b/>
          <w:color w:val="000000"/>
          <w:sz w:val="32"/>
          <w:szCs w:val="32"/>
        </w:rPr>
      </w:pPr>
    </w:p>
    <w:p w14:paraId="3C88F395">
      <w:pPr>
        <w:tabs>
          <w:tab w:val="left" w:pos="2775"/>
        </w:tabs>
        <w:spacing w:line="460" w:lineRule="exact"/>
        <w:jc w:val="both"/>
        <w:rPr>
          <w:rFonts w:ascii="宋体" w:hAnsi="宋体"/>
          <w:b/>
          <w:color w:val="000000"/>
          <w:sz w:val="32"/>
          <w:szCs w:val="32"/>
        </w:rPr>
      </w:pPr>
    </w:p>
    <w:bookmarkEnd w:id="4"/>
    <w:bookmarkEnd w:id="5"/>
    <w:p w14:paraId="1E81FD92">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14:paraId="7D26E001">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4"/>
        <w:tblW w:w="9747" w:type="dxa"/>
        <w:tblInd w:w="0" w:type="dxa"/>
        <w:tblLayout w:type="fixed"/>
        <w:tblCellMar>
          <w:top w:w="0" w:type="dxa"/>
          <w:left w:w="108" w:type="dxa"/>
          <w:bottom w:w="0" w:type="dxa"/>
          <w:right w:w="108" w:type="dxa"/>
        </w:tblCellMar>
      </w:tblPr>
      <w:tblGrid>
        <w:gridCol w:w="4361"/>
        <w:gridCol w:w="2607"/>
        <w:gridCol w:w="840"/>
        <w:gridCol w:w="1939"/>
      </w:tblGrid>
      <w:tr w14:paraId="5409C33E">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14:paraId="39757C27">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14:paraId="12109ACC">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14:paraId="0EFA3363">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14:paraId="1FF7376B">
            <w:pPr>
              <w:spacing w:line="320" w:lineRule="exact"/>
              <w:jc w:val="center"/>
              <w:rPr>
                <w:rFonts w:ascii="宋体" w:hAnsi="宋体"/>
                <w:sz w:val="24"/>
              </w:rPr>
            </w:pPr>
            <w:r>
              <w:rPr>
                <w:rFonts w:hint="eastAsia" w:ascii="宋体" w:hAnsi="宋体"/>
                <w:sz w:val="24"/>
              </w:rPr>
              <w:t>控制价</w:t>
            </w:r>
          </w:p>
        </w:tc>
      </w:tr>
      <w:tr w14:paraId="0F69996B">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14:paraId="0FC6B0D5">
            <w:pPr>
              <w:spacing w:line="320" w:lineRule="exact"/>
              <w:jc w:val="center"/>
              <w:rPr>
                <w:rFonts w:hint="eastAsia" w:ascii="宋体" w:hAnsi="宋体" w:eastAsia="宋体"/>
                <w:szCs w:val="28"/>
                <w:lang w:eastAsia="zh-CN"/>
              </w:rPr>
            </w:pPr>
            <w:r>
              <w:rPr>
                <w:rFonts w:hint="eastAsia" w:ascii="宋体" w:hAnsi="宋体"/>
                <w:sz w:val="24"/>
                <w:lang w:eastAsia="zh-CN"/>
              </w:rPr>
              <w:t>信息安全风险评估</w:t>
            </w:r>
          </w:p>
        </w:tc>
        <w:tc>
          <w:tcPr>
            <w:tcW w:w="2607" w:type="dxa"/>
            <w:tcBorders>
              <w:top w:val="single" w:color="auto" w:sz="4" w:space="0"/>
              <w:left w:val="single" w:color="auto" w:sz="4" w:space="0"/>
              <w:bottom w:val="single" w:color="auto" w:sz="4" w:space="0"/>
              <w:right w:val="single" w:color="auto" w:sz="4" w:space="0"/>
            </w:tcBorders>
            <w:vAlign w:val="center"/>
          </w:tcPr>
          <w:p w14:paraId="16369D71">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14:paraId="4C9F1AA3">
            <w:pPr>
              <w:spacing w:line="320" w:lineRule="exact"/>
              <w:jc w:val="center"/>
              <w:rPr>
                <w:rFonts w:hint="eastAsia" w:ascii="宋体" w:hAnsi="宋体" w:eastAsia="宋体"/>
                <w:sz w:val="24"/>
                <w:lang w:eastAsia="zh-CN"/>
              </w:rPr>
            </w:pPr>
            <w:r>
              <w:rPr>
                <w:rFonts w:hint="eastAsia" w:ascii="宋体" w:hAnsi="宋体"/>
                <w:sz w:val="24"/>
                <w:lang w:val="en-US" w:eastAsia="zh-CN"/>
              </w:rPr>
              <w:t>1项</w:t>
            </w:r>
          </w:p>
        </w:tc>
        <w:tc>
          <w:tcPr>
            <w:tcW w:w="1939" w:type="dxa"/>
            <w:tcBorders>
              <w:top w:val="single" w:color="auto" w:sz="4" w:space="0"/>
              <w:left w:val="single" w:color="auto" w:sz="4" w:space="0"/>
              <w:bottom w:val="single" w:color="auto" w:sz="4" w:space="0"/>
              <w:right w:val="single" w:color="auto" w:sz="4" w:space="0"/>
            </w:tcBorders>
            <w:vAlign w:val="center"/>
          </w:tcPr>
          <w:p w14:paraId="19587C51">
            <w:pPr>
              <w:spacing w:line="320" w:lineRule="exact"/>
              <w:jc w:val="center"/>
              <w:rPr>
                <w:rFonts w:hint="default" w:ascii="宋体" w:hAnsi="宋体"/>
                <w:sz w:val="24"/>
                <w:lang w:val="en-US"/>
              </w:rPr>
            </w:pPr>
            <w:r>
              <w:rPr>
                <w:rFonts w:hint="eastAsia" w:ascii="宋体" w:hAnsi="宋体"/>
                <w:sz w:val="24"/>
                <w:lang w:val="en-US" w:eastAsia="zh-CN"/>
              </w:rPr>
              <w:t>26260元</w:t>
            </w:r>
          </w:p>
        </w:tc>
      </w:tr>
    </w:tbl>
    <w:p w14:paraId="07C5471D">
      <w:pPr>
        <w:spacing w:line="320" w:lineRule="exact"/>
        <w:rPr>
          <w:rFonts w:ascii="宋体" w:hAnsi="宋体"/>
          <w:b/>
          <w:sz w:val="24"/>
        </w:rPr>
      </w:pPr>
    </w:p>
    <w:p w14:paraId="052C99BF">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14:paraId="2982B727">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14:paraId="1C5C77AE">
      <w:pPr>
        <w:spacing w:line="320" w:lineRule="exact"/>
        <w:ind w:left="-566" w:leftChars="-202" w:firstLine="236" w:firstLineChars="98"/>
        <w:rPr>
          <w:rFonts w:ascii="宋体" w:hAnsi="宋体"/>
          <w:b/>
          <w:sz w:val="24"/>
        </w:rPr>
      </w:pPr>
    </w:p>
    <w:p w14:paraId="453A062E">
      <w:pPr>
        <w:spacing w:line="360" w:lineRule="auto"/>
        <w:rPr>
          <w:rFonts w:ascii="宋体" w:hAnsi="宋体"/>
          <w:b/>
          <w:sz w:val="24"/>
        </w:rPr>
      </w:pPr>
      <w:r>
        <w:rPr>
          <w:rFonts w:hint="eastAsia" w:ascii="宋体" w:hAnsi="宋体"/>
          <w:b/>
          <w:sz w:val="24"/>
        </w:rPr>
        <w:t>一、项目要求</w:t>
      </w:r>
    </w:p>
    <w:p w14:paraId="470FA0C8">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14:paraId="1828A6D0">
      <w:pPr>
        <w:widowControl/>
        <w:spacing w:line="360" w:lineRule="auto"/>
        <w:ind w:firstLine="480" w:firstLineChars="200"/>
        <w:jc w:val="left"/>
        <w:rPr>
          <w:rFonts w:ascii="宋体" w:hAnsi="宋体"/>
          <w:sz w:val="24"/>
          <w:highlight w:val="yellow"/>
        </w:rPr>
      </w:pPr>
      <w:r>
        <w:rPr>
          <w:rFonts w:hint="eastAsia" w:ascii="宋体" w:hAnsi="宋体"/>
          <w:sz w:val="24"/>
          <w:highlight w:val="yellow"/>
        </w:rPr>
        <w:t>2、</w:t>
      </w:r>
      <w:r>
        <w:rPr>
          <w:rFonts w:hint="eastAsia" w:ascii="宋体" w:hAnsi="宋体"/>
          <w:sz w:val="24"/>
          <w:highlight w:val="yellow"/>
          <w:lang w:eastAsia="zh-CN"/>
        </w:rPr>
        <w:t>服务</w:t>
      </w:r>
      <w:r>
        <w:rPr>
          <w:rFonts w:hint="eastAsia" w:ascii="宋体" w:hAnsi="宋体"/>
          <w:sz w:val="24"/>
          <w:highlight w:val="yellow"/>
        </w:rPr>
        <w:t>期：</w:t>
      </w:r>
      <w:r>
        <w:rPr>
          <w:rFonts w:hint="eastAsia" w:ascii="宋体" w:hAnsi="宋体"/>
          <w:sz w:val="24"/>
          <w:highlight w:val="yellow"/>
          <w:lang w:val="en-US" w:eastAsia="zh-CN"/>
        </w:rPr>
        <w:t>自合同生效之日起，至两个信息化项目的信息安全风险评估服务完全执行完毕。</w:t>
      </w:r>
      <w:r>
        <w:rPr>
          <w:rFonts w:hint="eastAsia" w:ascii="宋体" w:hAnsi="宋体"/>
          <w:sz w:val="24"/>
          <w:highlight w:val="yellow"/>
        </w:rPr>
        <w:t>供应商递交采购响应文件即视为对此已作出承诺。</w:t>
      </w:r>
    </w:p>
    <w:p w14:paraId="7B96C8B8">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14:paraId="58233EC1">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14:paraId="42FD3EA7">
      <w:pPr>
        <w:spacing w:line="360" w:lineRule="auto"/>
        <w:rPr>
          <w:rFonts w:ascii="宋体" w:hAnsi="宋体"/>
          <w:b/>
          <w:sz w:val="24"/>
        </w:rPr>
      </w:pPr>
      <w:r>
        <w:rPr>
          <w:rFonts w:hint="eastAsia" w:ascii="宋体" w:hAnsi="宋体"/>
          <w:b/>
          <w:sz w:val="24"/>
        </w:rPr>
        <w:t>采购响应文件要求，须提供材料：</w:t>
      </w:r>
    </w:p>
    <w:p w14:paraId="5ED63DF9">
      <w:pPr>
        <w:spacing w:line="360" w:lineRule="auto"/>
        <w:ind w:firstLine="480" w:firstLineChars="200"/>
        <w:rPr>
          <w:rFonts w:hint="eastAsia" w:ascii="宋体" w:hAnsi="宋体"/>
          <w:sz w:val="24"/>
        </w:rPr>
      </w:pPr>
      <w:r>
        <w:rPr>
          <w:rFonts w:hint="eastAsia" w:ascii="宋体" w:hAnsi="宋体"/>
          <w:sz w:val="24"/>
        </w:rPr>
        <w:t>1、响应供应商为企业的，提供有效的营业执照复印件；响应供应商为事业单位的，提供有效的事业单位法人证书复印件；响应供应商为社会团体的，提供有效的社会团体法人登记证书复印件；响应供应商为合伙企业、个体工商户的，提供有效的营业执照复印件；响应供应商为非企业专业服务机构的，提供有效的执业许可证等证明材料复印件；其他响应供应商应按照有关法律、法规和规章规定，提供有效的相应具体证照复印件。</w:t>
      </w:r>
    </w:p>
    <w:p w14:paraId="5761237D">
      <w:pPr>
        <w:spacing w:line="360" w:lineRule="auto"/>
        <w:ind w:firstLine="480" w:firstLineChars="200"/>
        <w:rPr>
          <w:rFonts w:ascii="宋体" w:hAnsi="宋体"/>
          <w:sz w:val="24"/>
        </w:rPr>
      </w:pPr>
      <w:r>
        <w:rPr>
          <w:rFonts w:hint="eastAsia" w:ascii="宋体" w:hAnsi="宋体"/>
          <w:sz w:val="24"/>
        </w:rPr>
        <w:t>2、采购响应供应商是企业</w:t>
      </w:r>
      <w:r>
        <w:rPr>
          <w:rFonts w:hint="eastAsia" w:ascii="宋体" w:hAnsi="宋体"/>
          <w:sz w:val="24"/>
          <w:lang w:eastAsia="zh-CN"/>
        </w:rPr>
        <w:t>或机构</w:t>
      </w:r>
      <w:r>
        <w:rPr>
          <w:rFonts w:hint="eastAsia" w:ascii="宋体" w:hAnsi="宋体"/>
          <w:sz w:val="24"/>
        </w:rPr>
        <w:t>法定代表人的，应提供身份证有效复印件并加盖公章，若不是法定代表人，还应提供法定代表人的身份证有效复印件、授权书原件、授权代表的身份证有效复印件并加盖公章。</w:t>
      </w:r>
    </w:p>
    <w:p w14:paraId="68256D8A">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学院信息安全风险评估项目</w:t>
      </w:r>
      <w:r>
        <w:rPr>
          <w:rFonts w:hint="eastAsia" w:ascii="宋体" w:hAnsi="宋体"/>
          <w:sz w:val="24"/>
        </w:rPr>
        <w:t>报价表并加盖公章。</w:t>
      </w:r>
    </w:p>
    <w:p w14:paraId="22CE80D8">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eastAsia="zh-CN"/>
        </w:rPr>
        <w:t>服务</w:t>
      </w:r>
      <w:r>
        <w:rPr>
          <w:rFonts w:hint="eastAsia" w:ascii="宋体" w:hAnsi="宋体" w:cs="Arial"/>
          <w:sz w:val="24"/>
        </w:rPr>
        <w:t>过程</w:t>
      </w:r>
      <w:r>
        <w:rPr>
          <w:rFonts w:hint="eastAsia" w:ascii="宋体" w:hAnsi="宋体" w:cs="Arial"/>
          <w:sz w:val="24"/>
          <w:lang w:eastAsia="zh-CN"/>
        </w:rPr>
        <w:t>中</w:t>
      </w:r>
      <w:r>
        <w:rPr>
          <w:rFonts w:hint="eastAsia" w:ascii="宋体" w:hAnsi="宋体" w:cs="Arial"/>
          <w:sz w:val="24"/>
        </w:rPr>
        <w:t>若有出现安全事故，其责任及相应的赔偿均由成交供应商自行承担，采购人不承担所有责任及义务。</w:t>
      </w:r>
      <w:r>
        <w:rPr>
          <w:rFonts w:hint="eastAsia" w:ascii="宋体" w:hAnsi="宋体" w:cs="Arial"/>
          <w:b/>
          <w:sz w:val="24"/>
        </w:rPr>
        <w:t>须提供承诺书。</w:t>
      </w:r>
    </w:p>
    <w:p w14:paraId="48D5CF3D">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14:paraId="1A105D20">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信息安全风险评估的供货及</w:t>
      </w:r>
      <w:r>
        <w:rPr>
          <w:rFonts w:hint="eastAsia" w:ascii="宋体" w:hAnsi="宋体"/>
          <w:sz w:val="24"/>
        </w:rPr>
        <w:t>服务，</w:t>
      </w:r>
      <w:r>
        <w:rPr>
          <w:rFonts w:hint="eastAsia" w:ascii="宋体" w:hAnsi="宋体"/>
          <w:b/>
          <w:bCs/>
          <w:sz w:val="24"/>
        </w:rPr>
        <w:t>须提供承诺书。</w:t>
      </w:r>
    </w:p>
    <w:p w14:paraId="6A793894">
      <w:pPr>
        <w:spacing w:line="360" w:lineRule="auto"/>
        <w:ind w:firstLine="480" w:firstLineChars="200"/>
        <w:rPr>
          <w:rFonts w:hint="eastAsia" w:ascii="宋体" w:hAnsi="宋体"/>
          <w:b/>
          <w:bCs/>
          <w:sz w:val="24"/>
        </w:rPr>
      </w:pPr>
      <w:r>
        <w:rPr>
          <w:rFonts w:hint="eastAsia" w:ascii="宋体" w:hAnsi="宋体"/>
          <w:b w:val="0"/>
          <w:bCs w:val="0"/>
          <w:sz w:val="24"/>
          <w:lang w:val="en-US" w:eastAsia="zh-CN"/>
        </w:rPr>
        <w:t>7</w:t>
      </w:r>
      <w:r>
        <w:rPr>
          <w:rFonts w:hint="eastAsia" w:ascii="宋体" w:hAnsi="宋体"/>
          <w:b w:val="0"/>
          <w:bCs w:val="0"/>
          <w:sz w:val="24"/>
        </w:rPr>
        <w:t>、</w:t>
      </w:r>
      <w:r>
        <w:rPr>
          <w:rFonts w:hint="eastAsia" w:ascii="宋体" w:hAnsi="宋体"/>
          <w:b w:val="0"/>
          <w:bCs w:val="0"/>
          <w:sz w:val="24"/>
          <w:lang w:eastAsia="zh-CN"/>
        </w:rPr>
        <w:t>响应</w:t>
      </w:r>
      <w:r>
        <w:rPr>
          <w:rFonts w:hint="eastAsia" w:ascii="宋体" w:hAnsi="宋体"/>
          <w:b w:val="0"/>
          <w:bCs w:val="0"/>
          <w:sz w:val="24"/>
        </w:rPr>
        <w:t>供应商</w:t>
      </w:r>
      <w:r>
        <w:rPr>
          <w:rFonts w:hint="eastAsia" w:ascii="宋体" w:hAnsi="宋体"/>
          <w:b w:val="0"/>
          <w:bCs w:val="0"/>
          <w:sz w:val="24"/>
          <w:lang w:val="en-US" w:eastAsia="zh-CN"/>
        </w:rPr>
        <w:t>需</w:t>
      </w:r>
      <w:r>
        <w:rPr>
          <w:rFonts w:hint="eastAsia" w:ascii="宋体" w:hAnsi="宋体"/>
          <w:b w:val="0"/>
          <w:bCs w:val="0"/>
          <w:sz w:val="24"/>
        </w:rPr>
        <w:t>具备中国网络安全审查技术与认证中心颁发的信息安全风险评估服务资质三级及以上，</w:t>
      </w:r>
      <w:r>
        <w:rPr>
          <w:rFonts w:hint="eastAsia" w:ascii="宋体" w:hAnsi="宋体"/>
          <w:b/>
          <w:bCs/>
          <w:sz w:val="24"/>
        </w:rPr>
        <w:t>须提供</w:t>
      </w:r>
      <w:r>
        <w:rPr>
          <w:rFonts w:hint="eastAsia" w:ascii="宋体" w:hAnsi="宋体"/>
          <w:b/>
          <w:bCs/>
          <w:sz w:val="24"/>
          <w:lang w:val="en-US" w:eastAsia="zh-CN"/>
        </w:rPr>
        <w:t>资质证书复印件加盖公章</w:t>
      </w:r>
      <w:r>
        <w:rPr>
          <w:rFonts w:hint="eastAsia" w:ascii="宋体" w:hAnsi="宋体"/>
          <w:b/>
          <w:bCs/>
          <w:sz w:val="24"/>
        </w:rPr>
        <w:t>。</w:t>
      </w:r>
    </w:p>
    <w:p w14:paraId="51043FA8">
      <w:pPr>
        <w:pStyle w:val="2"/>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eastAsiaTheme="minorEastAsia"/>
          <w:b/>
          <w:bCs/>
          <w:color w:val="auto"/>
          <w:kern w:val="0"/>
          <w:sz w:val="24"/>
          <w:szCs w:val="24"/>
          <w:highlight w:val="none"/>
          <w:lang w:val="en-US" w:eastAsia="zh-CN" w:bidi="ar-SA"/>
        </w:rPr>
      </w:pPr>
      <w:r>
        <w:rPr>
          <w:rFonts w:hint="eastAsia" w:ascii="宋体" w:hAnsi="宋体"/>
          <w:sz w:val="24"/>
          <w:lang w:val="en-US" w:eastAsia="zh-CN"/>
        </w:rPr>
        <w:t>8、</w:t>
      </w:r>
      <w:r>
        <w:rPr>
          <w:rFonts w:hint="eastAsia" w:hAnsi="宋体" w:cs="宋体"/>
          <w:b w:val="0"/>
          <w:bCs w:val="0"/>
          <w:color w:val="auto"/>
          <w:kern w:val="0"/>
          <w:sz w:val="24"/>
          <w:szCs w:val="24"/>
          <w:highlight w:val="none"/>
          <w:lang w:val="en-US" w:eastAsia="zh-CN" w:bidi="ar-SA"/>
        </w:rPr>
        <w:t>响应供应商</w:t>
      </w:r>
      <w:r>
        <w:rPr>
          <w:rFonts w:hint="eastAsia" w:ascii="宋体" w:hAnsi="宋体" w:cs="宋体" w:eastAsiaTheme="minorEastAsia"/>
          <w:b w:val="0"/>
          <w:bCs w:val="0"/>
          <w:color w:val="auto"/>
          <w:kern w:val="0"/>
          <w:sz w:val="24"/>
          <w:szCs w:val="24"/>
          <w:highlight w:val="none"/>
          <w:lang w:val="en-US" w:eastAsia="zh-CN" w:bidi="ar-SA"/>
        </w:rPr>
        <w:t>在近三年至少需开展2个同级别安全服务案例，</w:t>
      </w:r>
      <w:r>
        <w:rPr>
          <w:rFonts w:hint="eastAsia" w:ascii="宋体" w:hAnsi="宋体" w:cs="宋体" w:eastAsiaTheme="minorEastAsia"/>
          <w:b/>
          <w:bCs/>
          <w:color w:val="auto"/>
          <w:kern w:val="0"/>
          <w:sz w:val="24"/>
          <w:szCs w:val="24"/>
          <w:highlight w:val="none"/>
          <w:lang w:val="en-US" w:eastAsia="zh-CN" w:bidi="ar-SA"/>
        </w:rPr>
        <w:t>需提供案例的合同扫描件及该合同附件技术规范书扫描件。</w:t>
      </w:r>
    </w:p>
    <w:p w14:paraId="113D6805">
      <w:pPr>
        <w:spacing w:line="360" w:lineRule="auto"/>
        <w:ind w:firstLine="480" w:firstLineChars="200"/>
      </w:pPr>
      <w:r>
        <w:rPr>
          <w:rFonts w:hint="eastAsia" w:ascii="宋体" w:hAnsi="宋体"/>
          <w:sz w:val="24"/>
          <w:lang w:val="en-US" w:eastAsia="zh-CN"/>
        </w:rPr>
        <w:t>9</w:t>
      </w:r>
      <w:r>
        <w:rPr>
          <w:rFonts w:hint="eastAsia" w:ascii="宋体" w:hAnsi="宋体"/>
          <w:sz w:val="24"/>
        </w:rPr>
        <w:t>、资格性、符合性所要求的其它相关信息。</w:t>
      </w:r>
    </w:p>
    <w:p w14:paraId="30C418EB">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14:paraId="3FFE0370">
      <w:pPr>
        <w:spacing w:line="360" w:lineRule="auto"/>
        <w:rPr>
          <w:rFonts w:ascii="宋体" w:hAnsi="宋体"/>
          <w:b/>
          <w:sz w:val="24"/>
        </w:rPr>
      </w:pPr>
      <w:r>
        <w:rPr>
          <w:rFonts w:hint="eastAsia" w:ascii="宋体" w:hAnsi="宋体"/>
          <w:b/>
          <w:sz w:val="24"/>
        </w:rPr>
        <w:t>其他要求：</w:t>
      </w:r>
    </w:p>
    <w:p w14:paraId="683DA747">
      <w:pPr>
        <w:spacing w:line="360" w:lineRule="auto"/>
        <w:ind w:firstLine="480" w:firstLineChars="200"/>
        <w:rPr>
          <w:rFonts w:ascii="宋体" w:hAnsi="宋体"/>
          <w:sz w:val="24"/>
        </w:rPr>
      </w:pPr>
      <w:r>
        <w:rPr>
          <w:rFonts w:hint="eastAsia" w:ascii="宋体" w:hAnsi="宋体"/>
          <w:sz w:val="24"/>
        </w:rPr>
        <w:t>1、本项目不接受联合体报价。</w:t>
      </w:r>
    </w:p>
    <w:p w14:paraId="6E866012">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14:paraId="12D04D8A">
      <w:pPr>
        <w:spacing w:line="360" w:lineRule="auto"/>
        <w:rPr>
          <w:rFonts w:ascii="宋体" w:hAnsi="宋体"/>
          <w:b/>
          <w:sz w:val="24"/>
        </w:rPr>
      </w:pPr>
      <w:r>
        <w:rPr>
          <w:rFonts w:hint="eastAsia" w:ascii="宋体" w:hAnsi="宋体"/>
          <w:b/>
          <w:sz w:val="24"/>
        </w:rPr>
        <w:t>二、报价要求</w:t>
      </w:r>
    </w:p>
    <w:p w14:paraId="715E5C76">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w:t>
      </w:r>
      <w:r>
        <w:rPr>
          <w:rFonts w:hint="eastAsia" w:ascii="宋体" w:hAnsi="宋体"/>
          <w:sz w:val="24"/>
          <w:lang w:eastAsia="zh-CN"/>
        </w:rPr>
        <w:t>人工费用</w:t>
      </w:r>
      <w:r>
        <w:rPr>
          <w:rFonts w:hint="eastAsia" w:ascii="宋体" w:hAnsi="宋体"/>
          <w:sz w:val="24"/>
        </w:rPr>
        <w:t>上涨及市场</w:t>
      </w:r>
      <w:r>
        <w:rPr>
          <w:rFonts w:hint="eastAsia" w:ascii="宋体" w:hAnsi="宋体"/>
          <w:sz w:val="24"/>
          <w:lang w:eastAsia="zh-CN"/>
        </w:rPr>
        <w:t>服务费用</w:t>
      </w:r>
      <w:r>
        <w:rPr>
          <w:rFonts w:hint="eastAsia" w:ascii="宋体" w:hAnsi="宋体"/>
          <w:sz w:val="24"/>
        </w:rPr>
        <w:t>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14:paraId="069F81F0">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14:paraId="0CD7FFF4">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14:paraId="18DD629E">
      <w:pPr>
        <w:spacing w:line="360" w:lineRule="auto"/>
        <w:jc w:val="left"/>
        <w:rPr>
          <w:rFonts w:ascii="宋体" w:hAnsi="宋体"/>
          <w:b/>
          <w:sz w:val="24"/>
        </w:rPr>
      </w:pPr>
      <w:r>
        <w:rPr>
          <w:rFonts w:hint="eastAsia" w:ascii="宋体" w:hAnsi="宋体"/>
          <w:b/>
          <w:sz w:val="24"/>
        </w:rPr>
        <w:t>三、评审规则、标准</w:t>
      </w:r>
    </w:p>
    <w:p w14:paraId="7B1CF29E">
      <w:pPr>
        <w:spacing w:line="360" w:lineRule="auto"/>
        <w:jc w:val="left"/>
        <w:rPr>
          <w:rFonts w:ascii="宋体" w:hAnsi="宋体"/>
          <w:b/>
          <w:sz w:val="24"/>
        </w:rPr>
      </w:pPr>
      <w:r>
        <w:rPr>
          <w:rFonts w:hint="eastAsia" w:ascii="宋体" w:hAnsi="宋体"/>
          <w:b/>
          <w:sz w:val="24"/>
        </w:rPr>
        <w:t>（一）评审规则</w:t>
      </w:r>
    </w:p>
    <w:p w14:paraId="0AC98334">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14:paraId="20F41564">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14:paraId="75012635">
      <w:pPr>
        <w:spacing w:line="360" w:lineRule="auto"/>
        <w:ind w:firstLine="480" w:firstLineChars="200"/>
        <w:jc w:val="left"/>
        <w:rPr>
          <w:rFonts w:ascii="宋体" w:hAnsi="宋体"/>
          <w:bCs/>
          <w:sz w:val="24"/>
        </w:rPr>
      </w:pPr>
      <w:r>
        <w:rPr>
          <w:rFonts w:hint="eastAsia" w:ascii="宋体" w:hAnsi="宋体"/>
          <w:bCs/>
          <w:sz w:val="24"/>
          <w:lang w:val="en-US" w:eastAsia="zh-CN"/>
        </w:rPr>
        <w:t>3</w:t>
      </w:r>
      <w:r>
        <w:rPr>
          <w:rFonts w:hint="eastAsia" w:ascii="宋体" w:hAnsi="宋体"/>
          <w:bCs/>
          <w:sz w:val="24"/>
        </w:rPr>
        <w:t>、评审小组完成资格性、符合性审查之后，方可开启最后报价。</w:t>
      </w:r>
    </w:p>
    <w:p w14:paraId="20F2E14F">
      <w:pPr>
        <w:spacing w:line="360" w:lineRule="auto"/>
        <w:ind w:firstLine="480" w:firstLineChars="200"/>
        <w:jc w:val="left"/>
        <w:rPr>
          <w:rFonts w:ascii="宋体" w:hAnsi="宋体"/>
          <w:bCs/>
          <w:sz w:val="24"/>
        </w:rPr>
      </w:pPr>
      <w:r>
        <w:rPr>
          <w:rFonts w:hint="eastAsia" w:ascii="宋体" w:hAnsi="宋体"/>
          <w:bCs/>
          <w:sz w:val="24"/>
          <w:lang w:val="en-US" w:eastAsia="zh-CN"/>
        </w:rPr>
        <w:t>4</w:t>
      </w:r>
      <w:r>
        <w:rPr>
          <w:rFonts w:hint="eastAsia" w:ascii="宋体" w:hAnsi="宋体"/>
          <w:bCs/>
          <w:sz w:val="24"/>
        </w:rPr>
        <w:t>、在评审结果出来之前，采购方和供应商要严格遵循保密的原则，任何一方不得向其他供应商透露与响应文件有关的信息。</w:t>
      </w:r>
    </w:p>
    <w:p w14:paraId="00E688BF">
      <w:pPr>
        <w:spacing w:line="360" w:lineRule="auto"/>
        <w:ind w:firstLine="480" w:firstLineChars="200"/>
        <w:jc w:val="left"/>
      </w:pPr>
      <w:r>
        <w:rPr>
          <w:rFonts w:hint="eastAsia" w:ascii="宋体" w:hAnsi="宋体"/>
          <w:bCs/>
          <w:sz w:val="24"/>
          <w:lang w:val="en-US" w:eastAsia="zh-CN"/>
        </w:rPr>
        <w:t>5</w:t>
      </w:r>
      <w:r>
        <w:rPr>
          <w:rFonts w:hint="eastAsia" w:ascii="宋体" w:hAnsi="宋体"/>
          <w:bCs/>
          <w:sz w:val="24"/>
        </w:rPr>
        <w:t>、供应商应对其响应文件中提供各种资料、说明的真实性负责。在评审过程中，如有发现供应商有为谋取成交而提供虚假资料欺骗采购人和评委的行为，将取消其成交资格，并按相关规定处罚。</w:t>
      </w:r>
    </w:p>
    <w:p w14:paraId="046E0850">
      <w:pPr>
        <w:spacing w:line="360" w:lineRule="auto"/>
        <w:jc w:val="left"/>
        <w:rPr>
          <w:rFonts w:ascii="宋体" w:hAnsi="宋体"/>
          <w:b/>
          <w:sz w:val="24"/>
        </w:rPr>
      </w:pPr>
      <w:r>
        <w:rPr>
          <w:rFonts w:hint="eastAsia" w:ascii="宋体" w:hAnsi="宋体"/>
          <w:b/>
          <w:sz w:val="24"/>
        </w:rPr>
        <w:t>（二）评审标准</w:t>
      </w:r>
    </w:p>
    <w:p w14:paraId="6DDE2565">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14:paraId="46FEDE1D">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14:paraId="24EC2FD9">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14:paraId="0082B320">
      <w:pPr>
        <w:spacing w:line="360" w:lineRule="auto"/>
        <w:jc w:val="left"/>
        <w:rPr>
          <w:rFonts w:ascii="宋体" w:hAnsi="宋体"/>
          <w:b/>
          <w:sz w:val="24"/>
        </w:rPr>
      </w:pPr>
      <w:r>
        <w:rPr>
          <w:rFonts w:hint="eastAsia" w:ascii="宋体" w:hAnsi="宋体"/>
          <w:b/>
          <w:sz w:val="24"/>
        </w:rPr>
        <w:t>四、验收标准</w:t>
      </w:r>
    </w:p>
    <w:p w14:paraId="16B24B24">
      <w:pPr>
        <w:tabs>
          <w:tab w:val="left" w:pos="8640"/>
        </w:tabs>
        <w:spacing w:line="360" w:lineRule="auto"/>
        <w:ind w:right="-42" w:rightChars="-15" w:firstLine="600" w:firstLineChars="250"/>
        <w:jc w:val="left"/>
        <w:rPr>
          <w:rFonts w:ascii="宋体" w:hAnsi="宋体" w:cs="Arial"/>
          <w:sz w:val="24"/>
        </w:rPr>
      </w:pPr>
      <w:bookmarkStart w:id="9" w:name="_Toc361840722"/>
      <w:bookmarkStart w:id="10" w:name="_Toc363578334"/>
      <w:bookmarkStart w:id="11" w:name="_Toc415216386"/>
      <w:bookmarkStart w:id="12" w:name="_Toc361840725"/>
      <w:bookmarkStart w:id="13" w:name="_Toc363578335"/>
      <w:bookmarkStart w:id="14"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服务要求</w:t>
      </w:r>
      <w:r>
        <w:rPr>
          <w:rFonts w:hint="eastAsia" w:ascii="宋体" w:hAnsi="宋体" w:cs="Arial"/>
          <w:sz w:val="24"/>
        </w:rPr>
        <w:t>及国家有关的质量规范、标准规定，均为本采购项目的验收依据。</w:t>
      </w:r>
    </w:p>
    <w:p w14:paraId="2808D004">
      <w:pPr>
        <w:spacing w:line="360" w:lineRule="auto"/>
        <w:ind w:firstLine="480" w:firstLineChars="200"/>
        <w:rPr>
          <w:rFonts w:ascii="宋体" w:hAnsi="宋体"/>
          <w:b/>
          <w:sz w:val="24"/>
        </w:rPr>
      </w:pPr>
      <w:r>
        <w:rPr>
          <w:rFonts w:hint="eastAsia" w:ascii="宋体" w:hAnsi="宋体" w:cs="Arial"/>
          <w:sz w:val="24"/>
          <w:lang w:val="en-US" w:eastAsia="zh-CN"/>
        </w:rPr>
        <w:t>2</w:t>
      </w:r>
      <w:r>
        <w:rPr>
          <w:rFonts w:hint="eastAsia" w:ascii="宋体" w:hAnsi="宋体" w:cs="Arial"/>
          <w:sz w:val="24"/>
        </w:rPr>
        <w:t>、验收时成交供应商代表必须在场，验收合格后，采购人须在成交供应商出具的验收单签字，成交供应商凭验收单办理有关手续。</w:t>
      </w:r>
    </w:p>
    <w:p w14:paraId="4CF0F8A5">
      <w:pPr>
        <w:spacing w:line="360" w:lineRule="auto"/>
        <w:ind w:firstLine="480" w:firstLineChars="200"/>
        <w:rPr>
          <w:rFonts w:ascii="宋体" w:hAnsi="宋体"/>
          <w:b/>
          <w:sz w:val="24"/>
        </w:rPr>
      </w:pPr>
      <w:r>
        <w:rPr>
          <w:rFonts w:hint="eastAsia" w:ascii="宋体" w:hAnsi="宋体" w:cs="Arial"/>
          <w:sz w:val="24"/>
          <w:lang w:val="en-US" w:eastAsia="zh-CN"/>
        </w:rPr>
        <w:t>3</w:t>
      </w:r>
      <w:r>
        <w:rPr>
          <w:rFonts w:hint="eastAsia" w:ascii="宋体" w:hAnsi="宋体" w:cs="Arial"/>
          <w:sz w:val="24"/>
        </w:rPr>
        <w:t>、若中标供应商未按本项目所要求进行服务（包括但不限于超出交付期</w:t>
      </w:r>
      <w:r>
        <w:rPr>
          <w:rFonts w:hint="eastAsia" w:ascii="宋体" w:hAnsi="宋体" w:cs="Arial"/>
          <w:sz w:val="24"/>
          <w:lang w:eastAsia="zh-CN"/>
        </w:rPr>
        <w:t>进行服务、</w:t>
      </w:r>
      <w:r>
        <w:rPr>
          <w:rFonts w:hint="eastAsia" w:ascii="宋体" w:hAnsi="宋体" w:cs="Arial"/>
          <w:sz w:val="24"/>
        </w:rPr>
        <w:t>未履行服务承诺），首次出现以上情况者，给与警告；连续两次出现以上情况者，将视情节严重程度给予惩罚，情节严重者，将取消该中标供应商参与本院其他项目的投标资格。</w:t>
      </w:r>
    </w:p>
    <w:bookmarkEnd w:id="9"/>
    <w:bookmarkEnd w:id="10"/>
    <w:bookmarkEnd w:id="11"/>
    <w:p w14:paraId="1D77ED84">
      <w:pPr>
        <w:spacing w:line="360" w:lineRule="auto"/>
        <w:jc w:val="left"/>
        <w:rPr>
          <w:rFonts w:hint="eastAsia" w:ascii="宋体" w:hAnsi="宋体" w:eastAsia="宋体"/>
          <w:b/>
          <w:sz w:val="24"/>
          <w:lang w:eastAsia="zh-CN"/>
        </w:rPr>
      </w:pPr>
      <w:r>
        <w:rPr>
          <w:rFonts w:hint="eastAsia" w:ascii="宋体" w:hAnsi="宋体"/>
          <w:b/>
          <w:sz w:val="24"/>
        </w:rPr>
        <w:t>五、</w:t>
      </w:r>
      <w:r>
        <w:rPr>
          <w:rFonts w:hint="eastAsia" w:ascii="宋体" w:hAnsi="宋体"/>
          <w:b/>
          <w:sz w:val="24"/>
          <w:lang w:eastAsia="zh-CN"/>
        </w:rPr>
        <w:t>服务期</w:t>
      </w:r>
    </w:p>
    <w:p w14:paraId="6321AB44">
      <w:pPr>
        <w:widowControl/>
        <w:spacing w:line="360" w:lineRule="auto"/>
        <w:ind w:firstLine="480" w:firstLineChars="200"/>
        <w:jc w:val="left"/>
        <w:rPr>
          <w:rFonts w:ascii="宋体" w:hAnsi="宋体"/>
          <w:sz w:val="24"/>
          <w:highlight w:val="yellow"/>
        </w:rPr>
      </w:pPr>
      <w:r>
        <w:rPr>
          <w:rFonts w:hint="eastAsia" w:ascii="宋体" w:hAnsi="宋体"/>
          <w:sz w:val="24"/>
          <w:highlight w:val="yellow"/>
          <w:lang w:val="en-US" w:eastAsia="zh-CN"/>
        </w:rPr>
        <w:t>自合同生效之日起，至两个信息化项目的信息安全风险评估服务完全执行完毕。</w:t>
      </w:r>
      <w:r>
        <w:rPr>
          <w:rFonts w:hint="eastAsia" w:ascii="宋体" w:hAnsi="宋体"/>
          <w:sz w:val="24"/>
          <w:highlight w:val="yellow"/>
        </w:rPr>
        <w:t>供应商递交采购响应文件即视为对此已作出承诺。</w:t>
      </w:r>
    </w:p>
    <w:p w14:paraId="5D9B72C5">
      <w:pPr>
        <w:spacing w:line="360" w:lineRule="auto"/>
        <w:jc w:val="left"/>
        <w:rPr>
          <w:rFonts w:ascii="宋体" w:hAnsi="宋体"/>
          <w:b/>
          <w:sz w:val="24"/>
        </w:rPr>
      </w:pPr>
      <w:r>
        <w:rPr>
          <w:rFonts w:hint="eastAsia" w:ascii="宋体" w:hAnsi="宋体"/>
          <w:b/>
          <w:sz w:val="24"/>
        </w:rPr>
        <w:t>六、合同签订</w:t>
      </w:r>
      <w:bookmarkEnd w:id="12"/>
      <w:bookmarkEnd w:id="13"/>
      <w:bookmarkEnd w:id="14"/>
    </w:p>
    <w:p w14:paraId="57E14598">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14:paraId="6AF3BBD2">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14:paraId="01BCD09B">
      <w:pPr>
        <w:spacing w:line="360" w:lineRule="auto"/>
        <w:jc w:val="left"/>
        <w:rPr>
          <w:rFonts w:ascii="宋体" w:hAnsi="宋体"/>
          <w:b/>
          <w:sz w:val="24"/>
        </w:rPr>
      </w:pPr>
      <w:r>
        <w:rPr>
          <w:rFonts w:hint="eastAsia" w:ascii="宋体" w:hAnsi="宋体"/>
          <w:b/>
          <w:sz w:val="24"/>
        </w:rPr>
        <w:t>七、付款方式</w:t>
      </w:r>
      <w:bookmarkEnd w:id="15"/>
    </w:p>
    <w:bookmarkEnd w:id="6"/>
    <w:bookmarkEnd w:id="7"/>
    <w:p w14:paraId="43F6F65E">
      <w:pPr>
        <w:spacing w:line="360" w:lineRule="auto"/>
        <w:ind w:firstLine="480" w:firstLineChars="200"/>
        <w:rPr>
          <w:rFonts w:ascii="宋体" w:hAnsi="宋体" w:cs="Arial"/>
          <w:sz w:val="24"/>
        </w:rPr>
      </w:pPr>
      <w:r>
        <w:rPr>
          <w:rFonts w:hint="eastAsia" w:ascii="宋体" w:hAnsi="宋体" w:cs="Arial"/>
          <w:sz w:val="24"/>
        </w:rPr>
        <w:t>双方根据合同约定方式付款。</w:t>
      </w:r>
    </w:p>
    <w:p w14:paraId="4E2F75D6">
      <w:pPr>
        <w:pStyle w:val="7"/>
        <w:ind w:firstLine="560" w:firstLineChars="200"/>
      </w:pPr>
    </w:p>
    <w:p w14:paraId="61185D40">
      <w:pPr>
        <w:spacing w:line="360" w:lineRule="auto"/>
        <w:jc w:val="left"/>
        <w:rPr>
          <w:rFonts w:ascii="宋体" w:hAnsi="宋体" w:cs="Arial"/>
          <w:sz w:val="24"/>
        </w:rPr>
      </w:pPr>
    </w:p>
    <w:p w14:paraId="64E2A72F">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28A1C">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B604">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544AB8"/>
    <w:rsid w:val="08127289"/>
    <w:rsid w:val="0A617164"/>
    <w:rsid w:val="0CC0586A"/>
    <w:rsid w:val="1021177C"/>
    <w:rsid w:val="11BA47B3"/>
    <w:rsid w:val="12174CA8"/>
    <w:rsid w:val="13000B82"/>
    <w:rsid w:val="158154A4"/>
    <w:rsid w:val="1652668D"/>
    <w:rsid w:val="177A1BC2"/>
    <w:rsid w:val="1822283F"/>
    <w:rsid w:val="18AE1A9C"/>
    <w:rsid w:val="1C21593D"/>
    <w:rsid w:val="1CEC2034"/>
    <w:rsid w:val="1E1E2B08"/>
    <w:rsid w:val="1EB67ACC"/>
    <w:rsid w:val="204C02B7"/>
    <w:rsid w:val="20F969C3"/>
    <w:rsid w:val="224247E6"/>
    <w:rsid w:val="268B1F69"/>
    <w:rsid w:val="26CC3BBA"/>
    <w:rsid w:val="279A7B42"/>
    <w:rsid w:val="29E72D41"/>
    <w:rsid w:val="2E200953"/>
    <w:rsid w:val="32F33203"/>
    <w:rsid w:val="379C5B50"/>
    <w:rsid w:val="37A429D8"/>
    <w:rsid w:val="3B6F6E68"/>
    <w:rsid w:val="40F355E7"/>
    <w:rsid w:val="415314AB"/>
    <w:rsid w:val="421E4837"/>
    <w:rsid w:val="43EB01A6"/>
    <w:rsid w:val="442153B2"/>
    <w:rsid w:val="45061759"/>
    <w:rsid w:val="4662784A"/>
    <w:rsid w:val="482423BD"/>
    <w:rsid w:val="4E6E77D2"/>
    <w:rsid w:val="4E861611"/>
    <w:rsid w:val="50AA565F"/>
    <w:rsid w:val="52393245"/>
    <w:rsid w:val="52DB747A"/>
    <w:rsid w:val="54113459"/>
    <w:rsid w:val="58083B15"/>
    <w:rsid w:val="5834442A"/>
    <w:rsid w:val="58404F17"/>
    <w:rsid w:val="59842FD6"/>
    <w:rsid w:val="598A0AF6"/>
    <w:rsid w:val="59C76792"/>
    <w:rsid w:val="61FB0FEB"/>
    <w:rsid w:val="62B42447"/>
    <w:rsid w:val="66C261F4"/>
    <w:rsid w:val="66DE1557"/>
    <w:rsid w:val="675414F1"/>
    <w:rsid w:val="69AC5463"/>
    <w:rsid w:val="69DB5EEA"/>
    <w:rsid w:val="6A0424AA"/>
    <w:rsid w:val="6C4C672D"/>
    <w:rsid w:val="6E1F07D4"/>
    <w:rsid w:val="6F6F495E"/>
    <w:rsid w:val="70684812"/>
    <w:rsid w:val="71167B99"/>
    <w:rsid w:val="73350193"/>
    <w:rsid w:val="733F058E"/>
    <w:rsid w:val="73BE261B"/>
    <w:rsid w:val="7A772E85"/>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23"/>
    <w:autoRedefine/>
    <w:qFormat/>
    <w:uiPriority w:val="0"/>
    <w:rPr>
      <w:rFonts w:ascii="宋体" w:hAnsi="Courier New" w:cstheme="minorBidi"/>
      <w:sz w:val="21"/>
      <w:szCs w:val="22"/>
    </w:rPr>
  </w:style>
  <w:style w:type="paragraph" w:styleId="6">
    <w:name w:val="annotation text"/>
    <w:basedOn w:val="1"/>
    <w:autoRedefine/>
    <w:semiHidden/>
    <w:unhideWhenUsed/>
    <w:qFormat/>
    <w:uiPriority w:val="99"/>
    <w:pPr>
      <w:jc w:val="left"/>
    </w:pPr>
  </w:style>
  <w:style w:type="paragraph" w:styleId="7">
    <w:name w:val="Body Text"/>
    <w:basedOn w:val="1"/>
    <w:autoRedefine/>
    <w:qFormat/>
    <w:uiPriority w:val="0"/>
    <w:pPr>
      <w:spacing w:after="120"/>
    </w:pPr>
  </w:style>
  <w:style w:type="paragraph" w:styleId="8">
    <w:name w:val="Body Text Indent"/>
    <w:basedOn w:val="1"/>
    <w:next w:val="9"/>
    <w:autoRedefine/>
    <w:qFormat/>
    <w:uiPriority w:val="0"/>
    <w:pPr>
      <w:spacing w:after="120"/>
      <w:ind w:left="420" w:leftChars="200"/>
    </w:pPr>
    <w:rPr>
      <w:rFonts w:ascii="Times New Roman" w:hAnsi="Times New Roman"/>
      <w:szCs w:val="24"/>
    </w:rPr>
  </w:style>
  <w:style w:type="paragraph" w:styleId="9">
    <w:name w:val="envelope return"/>
    <w:basedOn w:val="1"/>
    <w:qFormat/>
    <w:uiPriority w:val="0"/>
    <w:pPr>
      <w:snapToGrid w:val="0"/>
    </w:pPr>
    <w:rPr>
      <w:rFonts w:ascii="Arial" w:hAnsi="Arial"/>
    </w:rPr>
  </w:style>
  <w:style w:type="paragraph" w:styleId="10">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First Indent 2"/>
    <w:basedOn w:val="8"/>
    <w:next w:val="13"/>
    <w:autoRedefine/>
    <w:qFormat/>
    <w:uiPriority w:val="0"/>
    <w:pPr>
      <w:ind w:firstLine="420" w:firstLineChars="200"/>
    </w:pPr>
  </w:style>
  <w:style w:type="paragraph" w:customStyle="1" w:styleId="13">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character" w:styleId="16">
    <w:name w:val="Strong"/>
    <w:basedOn w:val="15"/>
    <w:autoRedefine/>
    <w:qFormat/>
    <w:uiPriority w:val="22"/>
    <w:rPr>
      <w:b/>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5"/>
    <w:link w:val="11"/>
    <w:autoRedefine/>
    <w:qFormat/>
    <w:uiPriority w:val="99"/>
    <w:rPr>
      <w:sz w:val="18"/>
      <w:szCs w:val="18"/>
    </w:rPr>
  </w:style>
  <w:style w:type="character" w:customStyle="1" w:styleId="19">
    <w:name w:val="页脚 Char"/>
    <w:basedOn w:val="15"/>
    <w:link w:val="10"/>
    <w:autoRedefine/>
    <w:semiHidden/>
    <w:qFormat/>
    <w:uiPriority w:val="99"/>
    <w:rPr>
      <w:sz w:val="18"/>
      <w:szCs w:val="18"/>
    </w:rPr>
  </w:style>
  <w:style w:type="character" w:customStyle="1" w:styleId="20">
    <w:name w:val="标题 1 Char"/>
    <w:basedOn w:val="15"/>
    <w:link w:val="3"/>
    <w:autoRedefine/>
    <w:qFormat/>
    <w:uiPriority w:val="0"/>
    <w:rPr>
      <w:rFonts w:ascii="Times New Roman" w:hAnsi="Times New Roman" w:eastAsia="宋体" w:cs="Times New Roman"/>
      <w:b/>
      <w:bCs/>
      <w:kern w:val="44"/>
      <w:sz w:val="44"/>
      <w:szCs w:val="44"/>
    </w:rPr>
  </w:style>
  <w:style w:type="character" w:customStyle="1" w:styleId="21">
    <w:name w:val="标题 2 Char"/>
    <w:basedOn w:val="15"/>
    <w:link w:val="4"/>
    <w:autoRedefine/>
    <w:qFormat/>
    <w:uiPriority w:val="0"/>
    <w:rPr>
      <w:rFonts w:ascii="Arial" w:hAnsi="Arial" w:eastAsia="黑体" w:cs="Times New Roman"/>
      <w:b/>
      <w:bCs/>
      <w:sz w:val="32"/>
      <w:szCs w:val="32"/>
    </w:rPr>
  </w:style>
  <w:style w:type="character" w:customStyle="1" w:styleId="22">
    <w:name w:val="标题 3 Char"/>
    <w:basedOn w:val="15"/>
    <w:link w:val="5"/>
    <w:autoRedefine/>
    <w:qFormat/>
    <w:uiPriority w:val="0"/>
    <w:rPr>
      <w:rFonts w:ascii="Times New Roman" w:hAnsi="Times New Roman" w:eastAsia="宋体" w:cs="Times New Roman"/>
      <w:b/>
      <w:bCs/>
      <w:sz w:val="32"/>
      <w:szCs w:val="32"/>
    </w:rPr>
  </w:style>
  <w:style w:type="character" w:customStyle="1" w:styleId="23">
    <w:name w:val="纯文本 Char"/>
    <w:link w:val="2"/>
    <w:autoRedefine/>
    <w:qFormat/>
    <w:uiPriority w:val="0"/>
    <w:rPr>
      <w:rFonts w:ascii="宋体" w:hAnsi="Courier New" w:eastAsia="宋体"/>
    </w:rPr>
  </w:style>
  <w:style w:type="character" w:customStyle="1" w:styleId="24">
    <w:name w:val="纯文本 Char1"/>
    <w:basedOn w:val="15"/>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2618</Words>
  <Characters>2659</Characters>
  <Lines>32</Lines>
  <Paragraphs>9</Paragraphs>
  <TotalTime>36</TotalTime>
  <ScaleCrop>false</ScaleCrop>
  <LinksUpToDate>false</LinksUpToDate>
  <CharactersWithSpaces>2670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2024-05-15T07:20:00Z</cp:lastPrinted>
  <dcterms:modified xsi:type="dcterms:W3CDTF">2024-09-24T01:23:51Z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D144FECBC4B549BBAEC07BF9EB9CBD37</vt:lpwstr>
  </property>
</Properties>
</file>