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rPr>
        <w:t>全院单体空调、多联机空调内外机深度清洗</w:t>
      </w:r>
      <w:r>
        <w:rPr>
          <w:rFonts w:hint="eastAsia"/>
          <w:b/>
          <w:bCs/>
          <w:sz w:val="32"/>
          <w:szCs w:val="32"/>
          <w:u w:val="single"/>
          <w:lang w:eastAsia="zh-CN"/>
        </w:rPr>
        <w:t>（二次采购）</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14"/>
        <w:spacing w:line="440" w:lineRule="exact"/>
        <w:jc w:val="center"/>
        <w:rPr>
          <w:rFonts w:hAnsi="宋体"/>
          <w:b/>
          <w:sz w:val="32"/>
        </w:rPr>
      </w:pPr>
      <w:r>
        <w:rPr>
          <w:rFonts w:hint="eastAsia" w:hAnsi="宋体"/>
          <w:b/>
          <w:sz w:val="32"/>
        </w:rPr>
        <w:t>2024</w:t>
      </w:r>
      <w:r>
        <w:rPr>
          <w:rFonts w:hAnsi="宋体"/>
          <w:b/>
          <w:sz w:val="32"/>
        </w:rPr>
        <w:t>年</w:t>
      </w:r>
      <w:r>
        <w:rPr>
          <w:rFonts w:hint="eastAsia" w:hAnsi="宋体"/>
          <w:b/>
          <w:sz w:val="32"/>
        </w:rPr>
        <w:t>4</w:t>
      </w:r>
      <w:r>
        <w:rPr>
          <w:rFonts w:hAnsi="宋体"/>
          <w:b/>
          <w:sz w:val="32"/>
        </w:rPr>
        <w:t>月</w:t>
      </w:r>
    </w:p>
    <w:p>
      <w:pPr>
        <w:pStyle w:val="14"/>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全院单体空调、多联机空调内外机深度清洗</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2024年4月</w:t>
      </w:r>
      <w:r>
        <w:rPr>
          <w:rFonts w:hint="eastAsia" w:ascii="宋体" w:hAnsi="宋体"/>
          <w:sz w:val="24"/>
          <w:u w:val="single"/>
          <w:lang w:val="en-US" w:eastAsia="zh-CN"/>
        </w:rPr>
        <w:t>24</w:t>
      </w:r>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午[1</w:t>
      </w:r>
      <w:r>
        <w:rPr>
          <w:rFonts w:hint="eastAsia" w:ascii="宋体" w:hAnsi="宋体"/>
          <w:sz w:val="24"/>
          <w:u w:val="single"/>
          <w:lang w:val="en-US" w:eastAsia="zh-CN"/>
        </w:rPr>
        <w:t>0</w:t>
      </w:r>
      <w:r>
        <w:rPr>
          <w:rFonts w:hint="eastAsia" w:ascii="宋体" w:hAnsi="宋体"/>
          <w:sz w:val="24"/>
          <w:u w:val="single"/>
        </w:rPr>
        <w:t>:00:00]（北京时间）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spacing w:line="460" w:lineRule="exact"/>
        <w:rPr>
          <w:rFonts w:ascii="宋体" w:hAnsi="宋体"/>
          <w:sz w:val="24"/>
        </w:rPr>
      </w:pPr>
      <w:r>
        <w:rPr>
          <w:rFonts w:hint="eastAsia" w:ascii="宋体" w:hAnsi="宋体"/>
          <w:sz w:val="24"/>
        </w:rPr>
        <w:t>项目内容联系人：陈老师 0592-7760121</w:t>
      </w:r>
    </w:p>
    <w:p>
      <w:pPr>
        <w:pStyle w:val="3"/>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73916345"/>
      <w:bookmarkStart w:id="5"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8"/>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rPr>
              <w:t>全院单体空调、多联机空调内外机深度清洗</w:t>
            </w:r>
            <w:r>
              <w:rPr>
                <w:rFonts w:hint="eastAsia" w:ascii="宋体" w:hAnsi="宋体"/>
                <w:sz w:val="24"/>
                <w:lang w:eastAsia="zh-CN"/>
              </w:rPr>
              <w:t>（二次采购）</w:t>
            </w:r>
            <w:bookmarkStart w:id="16" w:name="_GoBack"/>
            <w:bookmarkEnd w:id="16"/>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15万元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付期：供应商应于合同签定之日起2个日历日内进场清洗空调,对所有公共区域分体空调及中央空调分组同时展开清洗工作并在25个日历日内完成。同时需要根据清洗项目进展随时增派人员，保证空调开机前清洗完成，并提交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3、厦门技师全院单体空调、多联机空调内外机深度清洗报价表并加盖公章。</w:t>
      </w:r>
    </w:p>
    <w:p>
      <w:pPr>
        <w:spacing w:line="360" w:lineRule="auto"/>
        <w:ind w:firstLine="480" w:firstLineChars="200"/>
        <w:rPr>
          <w:rFonts w:ascii="宋体" w:hAnsi="宋体" w:cs="Arial"/>
          <w:b/>
          <w:sz w:val="24"/>
        </w:rPr>
      </w:pPr>
      <w:r>
        <w:rPr>
          <w:rFonts w:hint="eastAsia" w:ascii="宋体" w:hAnsi="宋体"/>
          <w:sz w:val="24"/>
        </w:rPr>
        <w:t>4、</w:t>
      </w:r>
      <w:r>
        <w:rPr>
          <w:rFonts w:hint="eastAsia" w:ascii="宋体" w:hAnsi="宋体" w:cs="Arial"/>
          <w:sz w:val="24"/>
        </w:rPr>
        <w:t>成交供应商在服务及维护过程若有出现安全事故，其责任及相应的赔偿均由成交供应商自行承担，采购人不承担所有责任及义务。</w:t>
      </w:r>
      <w:r>
        <w:rPr>
          <w:rFonts w:hint="eastAsia" w:ascii="宋体" w:hAnsi="宋体" w:cs="Arial"/>
          <w:b/>
          <w:sz w:val="24"/>
        </w:rPr>
        <w:t>须提供承诺书</w:t>
      </w:r>
      <w:r>
        <w:rPr>
          <w:rFonts w:hint="eastAsia" w:ascii="宋体" w:hAnsi="宋体"/>
          <w:b/>
          <w:sz w:val="24"/>
        </w:rPr>
        <w:t>并加盖公章</w:t>
      </w:r>
      <w:r>
        <w:rPr>
          <w:rFonts w:hint="eastAsia" w:ascii="宋体" w:hAnsi="宋体" w:cs="Arial"/>
          <w:b/>
          <w:sz w:val="24"/>
        </w:rPr>
        <w:t>。</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w:t>
      </w:r>
      <w:r>
        <w:rPr>
          <w:rFonts w:hint="eastAsia" w:ascii="宋体" w:hAnsi="宋体" w:cs="Arial"/>
          <w:b/>
          <w:sz w:val="24"/>
        </w:rPr>
        <w:t>承诺书</w:t>
      </w:r>
      <w:r>
        <w:rPr>
          <w:rFonts w:hint="eastAsia" w:ascii="宋体" w:hAnsi="宋体"/>
          <w:b/>
          <w:sz w:val="24"/>
        </w:rPr>
        <w:t>并加盖公章</w:t>
      </w:r>
      <w:r>
        <w:rPr>
          <w:rFonts w:hint="eastAsia" w:ascii="宋体" w:hAnsi="宋体" w:cs="Arial"/>
          <w:b/>
          <w:sz w:val="24"/>
        </w:rPr>
        <w:t>。</w:t>
      </w:r>
    </w:p>
    <w:p>
      <w:pPr>
        <w:spacing w:line="360" w:lineRule="auto"/>
        <w:ind w:firstLine="480" w:firstLineChars="200"/>
        <w:rPr>
          <w:rFonts w:ascii="宋体" w:hAnsi="宋体"/>
          <w:b/>
          <w:bCs/>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中的要求提供全院单体空调、多联机空调内外机深度清洗服务，</w:t>
      </w:r>
      <w:r>
        <w:rPr>
          <w:rFonts w:hint="eastAsia" w:ascii="宋体" w:hAnsi="宋体" w:cs="Arial"/>
          <w:b/>
          <w:sz w:val="24"/>
        </w:rPr>
        <w:t>须提供承诺书</w:t>
      </w:r>
      <w:r>
        <w:rPr>
          <w:rFonts w:hint="eastAsia" w:ascii="宋体" w:hAnsi="宋体"/>
          <w:b/>
          <w:sz w:val="24"/>
        </w:rPr>
        <w:t>并加盖公章</w:t>
      </w:r>
      <w:r>
        <w:rPr>
          <w:rFonts w:hint="eastAsia" w:ascii="宋体" w:hAnsi="宋体" w:cs="Arial"/>
          <w:b/>
          <w:sz w:val="24"/>
        </w:rPr>
        <w:t>。</w:t>
      </w:r>
    </w:p>
    <w:p>
      <w:pPr>
        <w:spacing w:line="360" w:lineRule="auto"/>
        <w:ind w:firstLine="480" w:firstLineChars="200"/>
        <w:jc w:val="left"/>
        <w:rPr>
          <w:rFonts w:ascii="宋体" w:hAnsi="宋体" w:cs="Arial"/>
          <w:sz w:val="24"/>
        </w:rPr>
      </w:pPr>
      <w:r>
        <w:rPr>
          <w:rFonts w:hint="eastAsia" w:ascii="宋体" w:hAnsi="宋体"/>
          <w:sz w:val="24"/>
        </w:rPr>
        <w:t>7、</w:t>
      </w:r>
      <w:r>
        <w:rPr>
          <w:rFonts w:hint="eastAsia" w:ascii="宋体" w:hAnsi="宋体" w:cs="Arial"/>
          <w:sz w:val="24"/>
        </w:rPr>
        <w:t>清洗空调的全部过程要按规范进行专业操作，若因操作不当导致空调内外机出现的任何故障，中标供应商应负责免费维修，承担维修配件及人工等一切费用，并从维修之日起保修半年。</w:t>
      </w:r>
      <w:r>
        <w:rPr>
          <w:rFonts w:hint="eastAsia" w:ascii="宋体" w:hAnsi="宋体" w:cs="Arial"/>
          <w:b/>
          <w:sz w:val="24"/>
        </w:rPr>
        <w:t>须提供承诺书</w:t>
      </w:r>
      <w:r>
        <w:rPr>
          <w:rFonts w:hint="eastAsia" w:ascii="宋体" w:hAnsi="宋体"/>
          <w:b/>
          <w:sz w:val="24"/>
        </w:rPr>
        <w:t>并加盖公章</w:t>
      </w:r>
      <w:r>
        <w:rPr>
          <w:rFonts w:hint="eastAsia" w:ascii="宋体" w:hAnsi="宋体" w:cs="Arial"/>
          <w:b/>
          <w:sz w:val="24"/>
        </w:rPr>
        <w:t>。</w:t>
      </w:r>
    </w:p>
    <w:p>
      <w:pPr>
        <w:spacing w:line="360" w:lineRule="auto"/>
        <w:ind w:firstLine="480" w:firstLineChars="200"/>
        <w:rPr>
          <w:rFonts w:ascii="宋体" w:hAnsi="宋体" w:cs="宋体"/>
          <w:kern w:val="0"/>
          <w:sz w:val="24"/>
        </w:rPr>
      </w:pPr>
      <w:r>
        <w:rPr>
          <w:rFonts w:hint="eastAsia" w:ascii="宋体" w:hAnsi="宋体"/>
          <w:sz w:val="24"/>
        </w:rPr>
        <w:t>8.本项目涉及室外高空作业，所有管理人员和服务作业人员必须购买投保商业险，金额必须大于100万，拟派现场清洗、消毒作业人员必须至少有一名持有《高空作业》证书。</w:t>
      </w:r>
      <w:r>
        <w:rPr>
          <w:rFonts w:hint="eastAsia" w:ascii="宋体" w:hAnsi="宋体"/>
          <w:b/>
          <w:bCs/>
          <w:sz w:val="24"/>
        </w:rPr>
        <w:t>须提供保单、高空作业证复印件并加盖公章。</w:t>
      </w:r>
      <w:r>
        <w:rPr>
          <w:rFonts w:hint="eastAsia" w:ascii="宋体" w:hAnsi="宋体"/>
          <w:sz w:val="24"/>
        </w:rPr>
        <w:t>【</w:t>
      </w:r>
      <w:r>
        <w:rPr>
          <w:rFonts w:hint="eastAsia" w:ascii="宋体" w:hAnsi="宋体" w:cs="宋体"/>
          <w:kern w:val="0"/>
          <w:sz w:val="24"/>
        </w:rPr>
        <w:t>备注：上述人员均为供应商本单位员工，非供应商本单位视为未提供，须提供相关证书有效复印件及供应商为其缴交的</w:t>
      </w:r>
      <w:r>
        <w:rPr>
          <w:rFonts w:hint="eastAsia" w:ascii="宋体" w:hAnsi="宋体" w:cs="宋体"/>
          <w:kern w:val="0"/>
          <w:sz w:val="24"/>
          <w:lang w:eastAsia="zh-CN"/>
        </w:rPr>
        <w:t>截止投标前一个月内</w:t>
      </w:r>
      <w:r>
        <w:rPr>
          <w:rFonts w:hint="eastAsia" w:ascii="宋体" w:hAnsi="宋体" w:cs="宋体"/>
          <w:kern w:val="0"/>
          <w:sz w:val="24"/>
        </w:rPr>
        <w:t>的社保证明（如因疫情，企业社保有减免的，须提供相应的说明材料。】</w:t>
      </w:r>
    </w:p>
    <w:p>
      <w:pPr>
        <w:spacing w:line="360" w:lineRule="auto"/>
        <w:ind w:firstLine="480" w:firstLineChars="200"/>
        <w:rPr>
          <w:rFonts w:ascii="宋体" w:hAnsi="宋体" w:cs="宋体"/>
          <w:b/>
          <w:bCs/>
          <w:kern w:val="0"/>
          <w:sz w:val="24"/>
        </w:rPr>
      </w:pPr>
      <w:r>
        <w:rPr>
          <w:rFonts w:hint="eastAsia" w:ascii="宋体" w:hAnsi="宋体" w:cs="宋体"/>
          <w:kern w:val="0"/>
          <w:sz w:val="24"/>
        </w:rPr>
        <w:t>9、响应供应商应服从学校清洗时间安排，不得对学校正常办公环境及学生教学环境产生影响，</w:t>
      </w:r>
      <w:r>
        <w:rPr>
          <w:rFonts w:hint="eastAsia" w:ascii="宋体" w:hAnsi="宋体" w:cs="宋体"/>
          <w:b/>
          <w:bCs/>
          <w:kern w:val="0"/>
          <w:sz w:val="24"/>
        </w:rPr>
        <w:t>须提供承诺书。</w:t>
      </w:r>
    </w:p>
    <w:p>
      <w:pPr>
        <w:spacing w:line="360" w:lineRule="auto"/>
        <w:ind w:firstLine="480" w:firstLineChars="200"/>
        <w:rPr>
          <w:rFonts w:ascii="宋体" w:hAnsi="宋体" w:cs="宋体"/>
          <w:kern w:val="0"/>
          <w:sz w:val="24"/>
        </w:rPr>
      </w:pPr>
      <w:r>
        <w:rPr>
          <w:rFonts w:hint="eastAsia" w:ascii="宋体" w:hAnsi="宋体" w:cs="宋体"/>
          <w:kern w:val="0"/>
          <w:sz w:val="24"/>
        </w:rPr>
        <w:t>10、资格性、符合性所要求的其它相关信息。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采购响应供应商不满足上述规定的基本资格条件或提供资格证明文件不全的，将视为未完全响应，将不被邀请为继续参加报价的供应商。原件备查。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415216386"/>
      <w:bookmarkStart w:id="10" w:name="_Toc361840722"/>
      <w:bookmarkStart w:id="11" w:name="_Toc363578334"/>
      <w:bookmarkStart w:id="12" w:name="_Toc363578335"/>
      <w:bookmarkStart w:id="13" w:name="_Toc415216389"/>
      <w:bookmarkStart w:id="14"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ascii="宋体" w:hAnsi="宋体" w:cs="Arial"/>
          <w:sz w:val="24"/>
          <w:highlight w:val="yellow"/>
        </w:rPr>
      </w:pPr>
      <w:r>
        <w:rPr>
          <w:rFonts w:hint="eastAsia" w:ascii="宋体" w:hAnsi="宋体" w:cs="Arial"/>
          <w:sz w:val="24"/>
        </w:rPr>
        <w:t>2、所有货物必须与项目清单所列货物品牌、规格型号一致，以保证产品质量。且需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cs="Arial"/>
          <w:sz w:val="24"/>
        </w:rPr>
      </w:pPr>
      <w:r>
        <w:rPr>
          <w:rFonts w:hint="eastAsia" w:ascii="宋体" w:hAnsi="宋体" w:cs="Arial"/>
          <w:sz w:val="24"/>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ind w:firstLine="480" w:firstLineChars="200"/>
        <w:rPr>
          <w:rFonts w:ascii="宋体" w:hAnsi="宋体" w:cs="Arial"/>
          <w:sz w:val="24"/>
        </w:rPr>
      </w:pPr>
      <w:r>
        <w:rPr>
          <w:rFonts w:hint="eastAsia" w:ascii="宋体" w:hAnsi="宋体" w:cs="Arial"/>
          <w:sz w:val="24"/>
        </w:rPr>
        <w:t>5、中标供应商在清洗完成后应通知采购人组织验收，采购人通过随机抽查方式进行本次空调清洗服务的验收。</w:t>
      </w:r>
    </w:p>
    <w:p>
      <w:pPr>
        <w:spacing w:line="360" w:lineRule="auto"/>
        <w:jc w:val="left"/>
        <w:rPr>
          <w:rFonts w:ascii="宋体" w:hAnsi="宋体"/>
          <w:b/>
          <w:sz w:val="24"/>
        </w:rPr>
      </w:pPr>
      <w:r>
        <w:rPr>
          <w:rFonts w:hint="eastAsia" w:ascii="宋体" w:hAnsi="宋体"/>
          <w:b/>
          <w:sz w:val="24"/>
        </w:rPr>
        <w:t>五、质保期</w:t>
      </w:r>
    </w:p>
    <w:p>
      <w:pPr>
        <w:spacing w:line="360" w:lineRule="auto"/>
        <w:ind w:firstLine="480" w:firstLineChars="200"/>
        <w:jc w:val="left"/>
        <w:rPr>
          <w:rFonts w:hint="eastAsia" w:ascii="宋体" w:hAnsi="宋体" w:cs="Arial"/>
          <w:sz w:val="24"/>
        </w:rPr>
      </w:pPr>
      <w:r>
        <w:rPr>
          <w:rFonts w:hint="eastAsia" w:ascii="宋体" w:hAnsi="宋体" w:cs="Arial"/>
          <w:sz w:val="24"/>
        </w:rPr>
        <w:t>清洗空调的全部过程要按规范进行专业操作，若因操作不当导致空调内外机出现的任何故障，中标供应商应负责免费维修，承担维修配件及人工等一切费用，并从维修之日起保修半年。</w:t>
      </w:r>
    </w:p>
    <w:p>
      <w:pPr>
        <w:pStyle w:val="2"/>
      </w:pPr>
    </w:p>
    <w:bookmarkEnd w:id="12"/>
    <w:bookmarkEnd w:id="13"/>
    <w:bookmarkEnd w:id="14"/>
    <w:p>
      <w:pPr>
        <w:spacing w:line="360" w:lineRule="auto"/>
        <w:ind w:firstLine="482" w:firstLineChars="200"/>
        <w:rPr>
          <w:rFonts w:ascii="宋体" w:hAnsi="宋体"/>
          <w:sz w:val="24"/>
        </w:rPr>
      </w:pPr>
      <w:r>
        <w:rPr>
          <w:rFonts w:hint="eastAsia" w:ascii="宋体" w:hAnsi="宋体"/>
          <w:b/>
          <w:sz w:val="24"/>
          <w:lang w:val="en-US" w:eastAsia="zh-CN"/>
        </w:rPr>
        <w:t xml:space="preserve"> </w:t>
      </w:r>
      <w:r>
        <w:rPr>
          <w:rFonts w:hint="eastAsia" w:ascii="宋体" w:hAnsi="宋体"/>
          <w:sz w:val="24"/>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w:t>
      </w:r>
    </w:p>
    <w:p>
      <w:pPr>
        <w:pStyle w:val="9"/>
        <w:ind w:firstLine="560" w:firstLineChars="200"/>
      </w:pPr>
    </w:p>
    <w:p>
      <w:pPr>
        <w:spacing w:line="360" w:lineRule="auto"/>
        <w:jc w:val="left"/>
        <w:rPr>
          <w:rFonts w:ascii="宋体" w:hAnsi="宋体" w:cs="Arial"/>
          <w:sz w:val="24"/>
        </w:rPr>
      </w:pPr>
    </w:p>
    <w:p>
      <w:pPr>
        <w:rPr>
          <w:color w:val="0000FF"/>
          <w:highlight w:val="yellow"/>
        </w:rPr>
      </w:pPr>
    </w:p>
    <w:sectPr>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0C85"/>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24"/>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5E7D13"/>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57587"/>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02DE"/>
    <w:rsid w:val="00B344CA"/>
    <w:rsid w:val="00B35579"/>
    <w:rsid w:val="00B40FE8"/>
    <w:rsid w:val="00B509F3"/>
    <w:rsid w:val="00B51062"/>
    <w:rsid w:val="00B72B9C"/>
    <w:rsid w:val="00B72F3D"/>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AF488A"/>
    <w:rsid w:val="01CB1A2A"/>
    <w:rsid w:val="02C12D0A"/>
    <w:rsid w:val="031614CB"/>
    <w:rsid w:val="0420265E"/>
    <w:rsid w:val="05062A81"/>
    <w:rsid w:val="05182670"/>
    <w:rsid w:val="06544AB8"/>
    <w:rsid w:val="065768E0"/>
    <w:rsid w:val="0712720A"/>
    <w:rsid w:val="08127289"/>
    <w:rsid w:val="0A0642F8"/>
    <w:rsid w:val="0A617164"/>
    <w:rsid w:val="0B52421B"/>
    <w:rsid w:val="0F780F62"/>
    <w:rsid w:val="0FFC4F54"/>
    <w:rsid w:val="1021177C"/>
    <w:rsid w:val="11BA47B3"/>
    <w:rsid w:val="129E4D32"/>
    <w:rsid w:val="12DF24BA"/>
    <w:rsid w:val="13000B82"/>
    <w:rsid w:val="14354F99"/>
    <w:rsid w:val="15477903"/>
    <w:rsid w:val="158C17BA"/>
    <w:rsid w:val="1639604C"/>
    <w:rsid w:val="167515E7"/>
    <w:rsid w:val="1822283F"/>
    <w:rsid w:val="185A282F"/>
    <w:rsid w:val="18AE1A9C"/>
    <w:rsid w:val="19146F4D"/>
    <w:rsid w:val="19D90237"/>
    <w:rsid w:val="1C21593D"/>
    <w:rsid w:val="1D3A40EA"/>
    <w:rsid w:val="1EB67ACC"/>
    <w:rsid w:val="204C02B7"/>
    <w:rsid w:val="20F969C3"/>
    <w:rsid w:val="22C9620A"/>
    <w:rsid w:val="246D2D58"/>
    <w:rsid w:val="24D80578"/>
    <w:rsid w:val="25BD512F"/>
    <w:rsid w:val="268B1F69"/>
    <w:rsid w:val="279A7B42"/>
    <w:rsid w:val="29E72D41"/>
    <w:rsid w:val="2A210B32"/>
    <w:rsid w:val="2A506E02"/>
    <w:rsid w:val="2AED28A3"/>
    <w:rsid w:val="2C227957"/>
    <w:rsid w:val="2D074D7A"/>
    <w:rsid w:val="2D7E6837"/>
    <w:rsid w:val="2E200953"/>
    <w:rsid w:val="2E572C3D"/>
    <w:rsid w:val="2FA65C3D"/>
    <w:rsid w:val="319B2126"/>
    <w:rsid w:val="32E7377D"/>
    <w:rsid w:val="32F33203"/>
    <w:rsid w:val="36F75E25"/>
    <w:rsid w:val="379C5B50"/>
    <w:rsid w:val="37A429D8"/>
    <w:rsid w:val="385D2435"/>
    <w:rsid w:val="3B0C4D03"/>
    <w:rsid w:val="3C3E1BAF"/>
    <w:rsid w:val="3E5D29C0"/>
    <w:rsid w:val="3F740A45"/>
    <w:rsid w:val="40100ABF"/>
    <w:rsid w:val="415314AB"/>
    <w:rsid w:val="421E4837"/>
    <w:rsid w:val="43B56D25"/>
    <w:rsid w:val="43EB01A6"/>
    <w:rsid w:val="442153B2"/>
    <w:rsid w:val="45061759"/>
    <w:rsid w:val="4662784A"/>
    <w:rsid w:val="482423BD"/>
    <w:rsid w:val="49EA1957"/>
    <w:rsid w:val="4A0A4480"/>
    <w:rsid w:val="4AB234C3"/>
    <w:rsid w:val="4D86755D"/>
    <w:rsid w:val="4DAA004C"/>
    <w:rsid w:val="4E6E77D2"/>
    <w:rsid w:val="4F3E697A"/>
    <w:rsid w:val="52393245"/>
    <w:rsid w:val="52DB747A"/>
    <w:rsid w:val="54113459"/>
    <w:rsid w:val="54540BC1"/>
    <w:rsid w:val="5834442A"/>
    <w:rsid w:val="58404F17"/>
    <w:rsid w:val="59842FD6"/>
    <w:rsid w:val="598A0AF6"/>
    <w:rsid w:val="59C76792"/>
    <w:rsid w:val="5D504FA6"/>
    <w:rsid w:val="5D5460E9"/>
    <w:rsid w:val="5DE66B5A"/>
    <w:rsid w:val="60DA339F"/>
    <w:rsid w:val="61FB0FEB"/>
    <w:rsid w:val="62B42447"/>
    <w:rsid w:val="66057A98"/>
    <w:rsid w:val="66C261F4"/>
    <w:rsid w:val="675414F1"/>
    <w:rsid w:val="67F02DDC"/>
    <w:rsid w:val="68DC4DE2"/>
    <w:rsid w:val="699F33FE"/>
    <w:rsid w:val="69DB5EEA"/>
    <w:rsid w:val="6A0424AA"/>
    <w:rsid w:val="6A8A4DF5"/>
    <w:rsid w:val="6C4C672D"/>
    <w:rsid w:val="6C8B724B"/>
    <w:rsid w:val="6E587601"/>
    <w:rsid w:val="70684812"/>
    <w:rsid w:val="73350193"/>
    <w:rsid w:val="733F058E"/>
    <w:rsid w:val="73BE261B"/>
    <w:rsid w:val="765B0D2D"/>
    <w:rsid w:val="77822286"/>
    <w:rsid w:val="78C90AF9"/>
    <w:rsid w:val="795906E6"/>
    <w:rsid w:val="7DA3490E"/>
    <w:rsid w:val="7DDA3B8E"/>
    <w:rsid w:val="7F3D01A8"/>
    <w:rsid w:val="7F99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23"/>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4"/>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5"/>
    <w:autoRedefine/>
    <w:qFormat/>
    <w:uiPriority w:val="0"/>
    <w:pPr>
      <w:keepNext/>
      <w:keepLines/>
      <w:spacing w:before="260" w:after="260" w:line="415" w:lineRule="auto"/>
      <w:outlineLvl w:val="2"/>
    </w:pPr>
    <w:rPr>
      <w:b/>
      <w:bCs/>
      <w:sz w:val="32"/>
      <w:szCs w:val="32"/>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6">
    <w:name w:val="Normal Indent"/>
    <w:basedOn w:val="1"/>
    <w:next w:val="7"/>
    <w:autoRedefine/>
    <w:qFormat/>
    <w:uiPriority w:val="0"/>
    <w:pPr>
      <w:ind w:firstLine="420"/>
    </w:pPr>
    <w:rPr>
      <w:szCs w:val="20"/>
    </w:rPr>
  </w:style>
  <w:style w:type="paragraph" w:styleId="7">
    <w:name w:val="header"/>
    <w:basedOn w:val="1"/>
    <w:link w:val="2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text"/>
    <w:basedOn w:val="1"/>
    <w:autoRedefine/>
    <w:semiHidden/>
    <w:unhideWhenUsed/>
    <w:qFormat/>
    <w:uiPriority w:val="99"/>
    <w:pPr>
      <w:jc w:val="left"/>
    </w:pPr>
  </w:style>
  <w:style w:type="paragraph" w:styleId="9">
    <w:name w:val="Body Text"/>
    <w:basedOn w:val="1"/>
    <w:next w:val="10"/>
    <w:autoRedefine/>
    <w:qFormat/>
    <w:uiPriority w:val="0"/>
    <w:pPr>
      <w:spacing w:after="120"/>
    </w:pPr>
  </w:style>
  <w:style w:type="paragraph" w:customStyle="1" w:styleId="10">
    <w:name w:val="一级条标题"/>
    <w:basedOn w:val="11"/>
    <w:next w:val="12"/>
    <w:autoRedefine/>
    <w:qFormat/>
    <w:uiPriority w:val="0"/>
    <w:pPr>
      <w:spacing w:line="240" w:lineRule="auto"/>
      <w:ind w:left="420"/>
      <w:outlineLvl w:val="2"/>
    </w:pPr>
  </w:style>
  <w:style w:type="paragraph" w:customStyle="1" w:styleId="11">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2">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3">
    <w:name w:val="Body Text Indent"/>
    <w:basedOn w:val="1"/>
    <w:autoRedefine/>
    <w:qFormat/>
    <w:uiPriority w:val="0"/>
    <w:pPr>
      <w:spacing w:after="120"/>
      <w:ind w:left="420" w:leftChars="200"/>
    </w:pPr>
  </w:style>
  <w:style w:type="paragraph" w:styleId="14">
    <w:name w:val="Plain Text"/>
    <w:basedOn w:val="1"/>
    <w:link w:val="26"/>
    <w:autoRedefine/>
    <w:qFormat/>
    <w:uiPriority w:val="0"/>
    <w:rPr>
      <w:rFonts w:ascii="宋体" w:hAnsi="Courier New" w:cstheme="minorBidi"/>
      <w:sz w:val="21"/>
      <w:szCs w:val="22"/>
    </w:rPr>
  </w:style>
  <w:style w:type="paragraph" w:styleId="15">
    <w:name w:val="Balloon Text"/>
    <w:basedOn w:val="1"/>
    <w:link w:val="29"/>
    <w:autoRedefine/>
    <w:semiHidden/>
    <w:unhideWhenUsed/>
    <w:qFormat/>
    <w:uiPriority w:val="99"/>
    <w:rPr>
      <w:sz w:val="18"/>
      <w:szCs w:val="18"/>
    </w:rPr>
  </w:style>
  <w:style w:type="paragraph" w:styleId="16">
    <w:name w:val="footer"/>
    <w:basedOn w:val="1"/>
    <w:link w:val="22"/>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Body Text First Indent 2"/>
    <w:basedOn w:val="13"/>
    <w:autoRedefine/>
    <w:qFormat/>
    <w:uiPriority w:val="0"/>
    <w:pPr>
      <w:ind w:firstLine="420" w:firstLineChars="200"/>
    </w:pPr>
  </w:style>
  <w:style w:type="character" w:styleId="20">
    <w:name w:val="annotation reference"/>
    <w:basedOn w:val="19"/>
    <w:autoRedefine/>
    <w:semiHidden/>
    <w:unhideWhenUsed/>
    <w:qFormat/>
    <w:uiPriority w:val="99"/>
    <w:rPr>
      <w:sz w:val="21"/>
      <w:szCs w:val="21"/>
    </w:rPr>
  </w:style>
  <w:style w:type="character" w:customStyle="1" w:styleId="21">
    <w:name w:val="页眉 Char"/>
    <w:basedOn w:val="19"/>
    <w:link w:val="7"/>
    <w:autoRedefine/>
    <w:qFormat/>
    <w:uiPriority w:val="99"/>
    <w:rPr>
      <w:sz w:val="18"/>
      <w:szCs w:val="18"/>
    </w:rPr>
  </w:style>
  <w:style w:type="character" w:customStyle="1" w:styleId="22">
    <w:name w:val="页脚 Char"/>
    <w:basedOn w:val="19"/>
    <w:link w:val="16"/>
    <w:autoRedefine/>
    <w:semiHidden/>
    <w:qFormat/>
    <w:uiPriority w:val="99"/>
    <w:rPr>
      <w:sz w:val="18"/>
      <w:szCs w:val="18"/>
    </w:rPr>
  </w:style>
  <w:style w:type="character" w:customStyle="1" w:styleId="23">
    <w:name w:val="标题 1 Char"/>
    <w:basedOn w:val="19"/>
    <w:link w:val="3"/>
    <w:autoRedefine/>
    <w:qFormat/>
    <w:uiPriority w:val="0"/>
    <w:rPr>
      <w:rFonts w:ascii="Times New Roman" w:hAnsi="Times New Roman" w:eastAsia="宋体" w:cs="Times New Roman"/>
      <w:b/>
      <w:bCs/>
      <w:kern w:val="44"/>
      <w:sz w:val="44"/>
      <w:szCs w:val="44"/>
    </w:rPr>
  </w:style>
  <w:style w:type="character" w:customStyle="1" w:styleId="24">
    <w:name w:val="标题 2 Char"/>
    <w:basedOn w:val="19"/>
    <w:link w:val="4"/>
    <w:autoRedefine/>
    <w:qFormat/>
    <w:uiPriority w:val="0"/>
    <w:rPr>
      <w:rFonts w:ascii="Arial" w:hAnsi="Arial" w:eastAsia="黑体" w:cs="Times New Roman"/>
      <w:b/>
      <w:bCs/>
      <w:sz w:val="32"/>
      <w:szCs w:val="32"/>
    </w:rPr>
  </w:style>
  <w:style w:type="character" w:customStyle="1" w:styleId="25">
    <w:name w:val="标题 3 Char"/>
    <w:basedOn w:val="19"/>
    <w:link w:val="5"/>
    <w:autoRedefine/>
    <w:qFormat/>
    <w:uiPriority w:val="0"/>
    <w:rPr>
      <w:rFonts w:ascii="Times New Roman" w:hAnsi="Times New Roman" w:eastAsia="宋体" w:cs="Times New Roman"/>
      <w:b/>
      <w:bCs/>
      <w:sz w:val="32"/>
      <w:szCs w:val="32"/>
    </w:rPr>
  </w:style>
  <w:style w:type="character" w:customStyle="1" w:styleId="26">
    <w:name w:val="纯文本 Char"/>
    <w:link w:val="14"/>
    <w:autoRedefine/>
    <w:qFormat/>
    <w:uiPriority w:val="0"/>
    <w:rPr>
      <w:rFonts w:ascii="宋体" w:hAnsi="Courier New" w:eastAsia="宋体"/>
    </w:rPr>
  </w:style>
  <w:style w:type="character" w:customStyle="1" w:styleId="27">
    <w:name w:val="纯文本 Char1"/>
    <w:basedOn w:val="19"/>
    <w:autoRedefine/>
    <w:semiHidden/>
    <w:qFormat/>
    <w:uiPriority w:val="99"/>
    <w:rPr>
      <w:rFonts w:ascii="宋体" w:hAnsi="Courier New" w:eastAsia="宋体" w:cs="Courier New"/>
      <w:szCs w:val="21"/>
    </w:rPr>
  </w:style>
  <w:style w:type="paragraph" w:customStyle="1" w:styleId="28">
    <w:name w:val="a"/>
    <w:basedOn w:val="1"/>
    <w:autoRedefine/>
    <w:qFormat/>
    <w:uiPriority w:val="0"/>
    <w:pPr>
      <w:widowControl/>
      <w:jc w:val="left"/>
    </w:pPr>
    <w:rPr>
      <w:rFonts w:ascii="宋体" w:hAnsi="宋体" w:cs="宋体"/>
      <w:kern w:val="0"/>
      <w:sz w:val="24"/>
    </w:rPr>
  </w:style>
  <w:style w:type="character" w:customStyle="1" w:styleId="29">
    <w:name w:val="批注框文本 Char"/>
    <w:basedOn w:val="19"/>
    <w:link w:val="15"/>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500</Words>
  <Characters>2851</Characters>
  <Lines>23</Lines>
  <Paragraphs>6</Paragraphs>
  <TotalTime>7</TotalTime>
  <ScaleCrop>false</ScaleCrop>
  <LinksUpToDate>false</LinksUpToDate>
  <CharactersWithSpaces>3345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2023-03-20T01:13:00Z</dcterms:created>
  <dc:creator>朱明堂</dc:creator>
  <cp:lastModifiedBy>老师</cp:lastModifiedBy>
  <cp:lastPrinted>2024-04-10T03:25:00Z</cp:lastPrinted>
  <dcterms:modified xsi:type="dcterms:W3CDTF">2024-04-17T08:13:32Z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3589A5F378E54A69985E7D098AAE09B9</vt:lpwstr>
  </property>
</Properties>
</file>