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集成电路设备维修及保养服务</w:t>
      </w:r>
    </w:p>
    <w:p>
      <w:pPr>
        <w:spacing w:before="240" w:line="0" w:lineRule="atLeast"/>
        <w:ind w:firstLine="154" w:firstLineChars="48"/>
        <w:jc w:val="both"/>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11"/>
        <w:spacing w:line="440" w:lineRule="exact"/>
        <w:jc w:val="center"/>
        <w:rPr>
          <w:rFonts w:hAnsi="宋体"/>
          <w:b/>
          <w:sz w:val="32"/>
        </w:rPr>
      </w:pPr>
      <w:r>
        <w:rPr>
          <w:rFonts w:hint="eastAsia" w:hAnsi="宋体"/>
          <w:b/>
          <w:sz w:val="32"/>
        </w:rPr>
        <w:t>202</w:t>
      </w:r>
      <w:r>
        <w:rPr>
          <w:rFonts w:hint="eastAsia" w:hAnsi="宋体"/>
          <w:b/>
          <w:sz w:val="32"/>
          <w:lang w:val="en-US" w:eastAsia="zh-CN"/>
        </w:rPr>
        <w:t>4</w:t>
      </w:r>
      <w:r>
        <w:rPr>
          <w:rFonts w:hAnsi="宋体"/>
          <w:b/>
          <w:sz w:val="32"/>
        </w:rPr>
        <w:t>年</w:t>
      </w:r>
      <w:r>
        <w:rPr>
          <w:rFonts w:hint="eastAsia" w:hAnsi="宋体"/>
          <w:b/>
          <w:sz w:val="32"/>
          <w:lang w:val="en-US" w:eastAsia="zh-CN"/>
        </w:rPr>
        <w:t>3</w:t>
      </w:r>
      <w:r>
        <w:rPr>
          <w:rFonts w:hAnsi="宋体"/>
          <w:b/>
          <w:sz w:val="32"/>
        </w:rPr>
        <w:t>月</w:t>
      </w:r>
    </w:p>
    <w:p>
      <w:pPr>
        <w:pStyle w:val="11"/>
        <w:spacing w:before="240" w:line="440" w:lineRule="exact"/>
        <w:rPr>
          <w:rFonts w:hAnsi="宋体"/>
          <w:b/>
          <w:sz w:val="32"/>
        </w:rPr>
      </w:pPr>
    </w:p>
    <w:p>
      <w:pPr>
        <w:pStyle w:val="7"/>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7"/>
        <w:keepNext w:val="0"/>
        <w:spacing w:before="0" w:after="0" w:line="460" w:lineRule="exact"/>
        <w:jc w:val="center"/>
        <w:rPr>
          <w:rFonts w:ascii="宋体" w:hAnsi="宋体" w:eastAsia="宋体"/>
          <w:sz w:val="28"/>
        </w:rPr>
      </w:pPr>
      <w:bookmarkStart w:id="2" w:name="_Toc415216371"/>
      <w:bookmarkStart w:id="3" w:name="_Toc185762835"/>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集成电路设备维修及保养服务</w:t>
      </w:r>
      <w:r>
        <w:rPr>
          <w:rFonts w:hint="eastAsia" w:ascii="宋体" w:hAnsi="宋体"/>
          <w:b w:val="0"/>
          <w:bCs/>
          <w:sz w:val="24"/>
          <w:u w:val="none"/>
          <w:lang w:eastAsia="zh-CN"/>
        </w:rPr>
        <w:t>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w:t>
      </w:r>
      <w:r>
        <w:rPr>
          <w:rFonts w:hint="eastAsia" w:ascii="宋体" w:hAnsi="宋体"/>
          <w:sz w:val="24"/>
          <w:u w:val="single"/>
          <w:lang w:val="en-US" w:eastAsia="zh-CN"/>
        </w:rPr>
        <w:t>24</w:t>
      </w:r>
      <w:r>
        <w:rPr>
          <w:rFonts w:hint="eastAsia" w:ascii="宋体" w:hAnsi="宋体"/>
          <w:sz w:val="24"/>
          <w:u w:val="single"/>
        </w:rPr>
        <w:t>年</w:t>
      </w:r>
      <w:r>
        <w:rPr>
          <w:rFonts w:hint="eastAsia" w:ascii="宋体" w:hAnsi="宋体"/>
          <w:sz w:val="24"/>
          <w:u w:val="single"/>
          <w:lang w:val="en-US" w:eastAsia="zh-CN"/>
        </w:rPr>
        <w:t>4</w:t>
      </w:r>
      <w:r>
        <w:rPr>
          <w:rFonts w:hint="eastAsia" w:ascii="宋体" w:hAnsi="宋体"/>
          <w:sz w:val="24"/>
          <w:u w:val="single"/>
        </w:rPr>
        <w:t>月</w:t>
      </w:r>
      <w:r>
        <w:rPr>
          <w:rFonts w:hint="eastAsia" w:ascii="宋体" w:hAnsi="宋体"/>
          <w:sz w:val="24"/>
          <w:u w:val="single"/>
          <w:lang w:val="en-US" w:eastAsia="zh-CN"/>
        </w:rPr>
        <w:t>7</w:t>
      </w:r>
      <w:r>
        <w:rPr>
          <w:rFonts w:hint="eastAsia" w:ascii="宋体" w:hAnsi="宋体"/>
          <w:sz w:val="24"/>
          <w:u w:val="single"/>
        </w:rPr>
        <w:t>日]</w:t>
      </w:r>
      <w:r>
        <w:rPr>
          <w:rFonts w:hint="eastAsia" w:ascii="宋体" w:hAnsi="宋体"/>
          <w:sz w:val="24"/>
          <w:u w:val="single"/>
          <w:lang w:eastAsia="zh-CN"/>
        </w:rPr>
        <w:t>上午</w:t>
      </w:r>
      <w:r>
        <w:rPr>
          <w:rFonts w:hint="eastAsia" w:ascii="宋体" w:hAnsi="宋体"/>
          <w:sz w:val="24"/>
          <w:u w:val="single"/>
        </w:rPr>
        <w:t>[</w:t>
      </w:r>
      <w:r>
        <w:rPr>
          <w:rFonts w:hint="eastAsia" w:ascii="宋体" w:hAnsi="宋体"/>
          <w:sz w:val="24"/>
          <w:u w:val="single"/>
          <w:lang w:val="en-US" w:eastAsia="zh-CN"/>
        </w:rPr>
        <w:t>10</w:t>
      </w:r>
      <w:bookmarkStart w:id="19" w:name="_GoBack"/>
      <w:bookmarkEnd w:id="19"/>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u w:val="single"/>
          <w:lang w:eastAsia="zh-CN"/>
        </w:rPr>
        <w:t>前</w:t>
      </w:r>
      <w:r>
        <w:rPr>
          <w:rFonts w:hint="eastAsia" w:ascii="宋体" w:hAnsi="宋体"/>
          <w:sz w:val="24"/>
        </w:rPr>
        <w:t>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w:t>
      </w:r>
      <w:r>
        <w:rPr>
          <w:rFonts w:hint="eastAsia" w:ascii="宋体" w:hAnsi="宋体"/>
          <w:sz w:val="24"/>
          <w:lang w:eastAsia="zh-CN"/>
        </w:rPr>
        <w:t>邮寄提交的或</w:t>
      </w:r>
      <w:r>
        <w:rPr>
          <w:rFonts w:hint="eastAsia" w:ascii="宋体" w:hAnsi="宋体"/>
          <w:sz w:val="24"/>
        </w:rPr>
        <w:t>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highlight w:val="none"/>
          <w:lang w:val="en-US" w:eastAsia="zh-CN"/>
        </w:rPr>
      </w:pPr>
      <w:r>
        <w:rPr>
          <w:rFonts w:hint="eastAsia" w:ascii="宋体" w:hAnsi="宋体"/>
          <w:sz w:val="24"/>
          <w:highlight w:val="none"/>
        </w:rPr>
        <w:t>项目内容</w:t>
      </w:r>
      <w:r>
        <w:rPr>
          <w:rFonts w:hint="eastAsia" w:ascii="宋体" w:hAnsi="宋体"/>
          <w:sz w:val="24"/>
          <w:highlight w:val="none"/>
          <w:lang w:eastAsia="zh-CN"/>
        </w:rPr>
        <w:t>联系人</w:t>
      </w:r>
      <w:r>
        <w:rPr>
          <w:rFonts w:hint="eastAsia" w:ascii="宋体" w:hAnsi="宋体"/>
          <w:sz w:val="24"/>
          <w:highlight w:val="none"/>
          <w:lang w:val="en-US" w:eastAsia="zh-CN"/>
        </w:rPr>
        <w:t>：赖老师，联系电话：0592-7760022</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5"/>
        <w:tblW w:w="9747" w:type="dxa"/>
        <w:tblInd w:w="0" w:type="dxa"/>
        <w:tblLayout w:type="fixed"/>
        <w:tblCellMar>
          <w:top w:w="0" w:type="dxa"/>
          <w:left w:w="108" w:type="dxa"/>
          <w:bottom w:w="0" w:type="dxa"/>
          <w:right w:w="108" w:type="dxa"/>
        </w:tblCellMar>
      </w:tblPr>
      <w:tblGrid>
        <w:gridCol w:w="3794"/>
        <w:gridCol w:w="2765"/>
        <w:gridCol w:w="1249"/>
        <w:gridCol w:w="1939"/>
      </w:tblGrid>
      <w:tr>
        <w:tblPrEx>
          <w:tblCellMar>
            <w:top w:w="0" w:type="dxa"/>
            <w:left w:w="108" w:type="dxa"/>
            <w:bottom w:w="0" w:type="dxa"/>
            <w:right w:w="108" w:type="dxa"/>
          </w:tblCellMar>
        </w:tblPrEx>
        <w:trPr>
          <w:trHeight w:val="497"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12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eastAsia="zh-CN"/>
              </w:rPr>
              <w:t>服务期</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3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集成电路设备维修及保养服务</w:t>
            </w:r>
          </w:p>
        </w:tc>
        <w:tc>
          <w:tcPr>
            <w:tcW w:w="27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12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val="en-US" w:eastAsia="zh-CN"/>
              </w:rPr>
            </w:pPr>
            <w:r>
              <w:rPr>
                <w:rFonts w:hint="eastAsia" w:ascii="宋体" w:hAnsi="宋体"/>
                <w:sz w:val="24"/>
                <w:lang w:val="en-US" w:eastAsia="zh-CN"/>
              </w:rPr>
              <w:t>3年</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val="en-US" w:eastAsia="zh-CN"/>
              </w:rPr>
              <w:t>5.1</w:t>
            </w:r>
            <w:r>
              <w:rPr>
                <w:rFonts w:hint="eastAsia" w:ascii="宋体" w:hAnsi="宋体"/>
                <w:sz w:val="24"/>
              </w:rPr>
              <w:t>万元</w:t>
            </w:r>
            <w:r>
              <w:rPr>
                <w:rFonts w:hint="eastAsia" w:ascii="宋体" w:hAnsi="宋体"/>
                <w:sz w:val="24"/>
                <w:lang w:val="en-US" w:eastAsia="zh-CN"/>
              </w:rPr>
              <w:t>/年</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2、</w:t>
      </w:r>
      <w:r>
        <w:rPr>
          <w:rFonts w:hint="eastAsia" w:ascii="宋体" w:hAnsi="宋体"/>
          <w:sz w:val="24"/>
          <w:highlight w:val="none"/>
          <w:lang w:eastAsia="zh-CN"/>
        </w:rPr>
        <w:t>服务期：本项目的服务期为三年，自合同签订之日起算</w:t>
      </w:r>
      <w:r>
        <w:rPr>
          <w:rFonts w:hint="eastAsia" w:ascii="宋体" w:hAnsi="宋体"/>
          <w:sz w:val="24"/>
          <w:highlight w:val="none"/>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学院集成电路设备维修及保养服务项目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学院集成电路设备维修及保养服务。</w:t>
      </w:r>
      <w:r>
        <w:rPr>
          <w:rFonts w:hint="eastAsia" w:ascii="宋体" w:hAnsi="宋体"/>
          <w:b/>
          <w:bCs/>
          <w:sz w:val="24"/>
        </w:rPr>
        <w:t>须提供承诺书。</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7</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415216386"/>
      <w:bookmarkStart w:id="10" w:name="_Toc361840722"/>
      <w:bookmarkStart w:id="11" w:name="_Toc363578334"/>
      <w:bookmarkStart w:id="12" w:name="_Toc361840725"/>
      <w:bookmarkStart w:id="13" w:name="_Toc363578335"/>
      <w:bookmarkStart w:id="14" w:name="_Toc415216389"/>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服务</w:t>
      </w:r>
      <w:r>
        <w:rPr>
          <w:rFonts w:hint="eastAsia" w:ascii="宋体" w:hAnsi="宋体"/>
          <w:b/>
          <w:sz w:val="24"/>
        </w:rPr>
        <w:t>期</w:t>
      </w:r>
    </w:p>
    <w:p>
      <w:pPr>
        <w:pStyle w:val="14"/>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Arial"/>
          <w:kern w:val="2"/>
          <w:sz w:val="24"/>
          <w:szCs w:val="24"/>
          <w:lang w:val="en-US" w:eastAsia="zh-CN" w:bidi="ar-SA"/>
        </w:rPr>
      </w:pPr>
      <w:bookmarkStart w:id="15" w:name="_Toc169944033"/>
      <w:bookmarkStart w:id="16" w:name="_Toc191691980"/>
      <w:bookmarkStart w:id="17" w:name="_Toc169877486"/>
      <w:r>
        <w:rPr>
          <w:rFonts w:hint="eastAsia" w:ascii="宋体" w:hAnsi="宋体" w:eastAsia="宋体" w:cs="Arial"/>
          <w:kern w:val="2"/>
          <w:sz w:val="24"/>
          <w:szCs w:val="24"/>
          <w:lang w:val="en-US" w:eastAsia="zh-CN" w:bidi="ar-SA"/>
        </w:rPr>
        <w:t>本项目的服务期：</w:t>
      </w:r>
      <w:bookmarkEnd w:id="15"/>
      <w:bookmarkEnd w:id="16"/>
      <w:bookmarkEnd w:id="17"/>
      <w:r>
        <w:rPr>
          <w:rFonts w:hint="eastAsia" w:ascii="宋体" w:hAnsi="宋体" w:eastAsia="宋体" w:cs="Arial"/>
          <w:kern w:val="2"/>
          <w:sz w:val="24"/>
          <w:szCs w:val="24"/>
          <w:lang w:val="en-US" w:eastAsia="zh-CN" w:bidi="ar-SA"/>
        </w:rPr>
        <w:t>自合同签订之日起</w:t>
      </w:r>
      <w:r>
        <w:rPr>
          <w:rFonts w:hint="eastAsia" w:ascii="宋体" w:hAnsi="宋体" w:cs="Arial"/>
          <w:kern w:val="2"/>
          <w:sz w:val="24"/>
          <w:szCs w:val="24"/>
          <w:lang w:val="en-US" w:eastAsia="zh-CN" w:bidi="ar-SA"/>
        </w:rPr>
        <w:t>三</w:t>
      </w:r>
      <w:r>
        <w:rPr>
          <w:rFonts w:hint="eastAsia" w:ascii="宋体" w:hAnsi="宋体" w:eastAsia="宋体" w:cs="Arial"/>
          <w:kern w:val="2"/>
          <w:sz w:val="24"/>
          <w:szCs w:val="24"/>
          <w:lang w:val="en-US" w:eastAsia="zh-CN" w:bidi="ar-SA"/>
        </w:rPr>
        <w:t>年。</w:t>
      </w:r>
      <w:r>
        <w:rPr>
          <w:rFonts w:hint="eastAsia" w:ascii="宋体" w:hAnsi="宋体" w:cs="Arial"/>
          <w:kern w:val="2"/>
          <w:sz w:val="24"/>
          <w:szCs w:val="24"/>
          <w:lang w:val="en-US" w:eastAsia="zh-CN" w:bidi="ar-SA"/>
        </w:rPr>
        <w:t>合同履行过程中</w:t>
      </w:r>
      <w:r>
        <w:rPr>
          <w:rFonts w:hint="eastAsia" w:ascii="宋体" w:hAnsi="宋体" w:eastAsia="宋体" w:cs="Arial"/>
          <w:kern w:val="2"/>
          <w:sz w:val="24"/>
          <w:szCs w:val="24"/>
          <w:lang w:val="en-US" w:eastAsia="zh-CN" w:bidi="ar-SA"/>
        </w:rPr>
        <w:t>若出现考核不合格的情况，学院有权勒令整改，仍无法符合要求的，学院有权解除合同。</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6544AB8"/>
    <w:rsid w:val="07885A9A"/>
    <w:rsid w:val="08127289"/>
    <w:rsid w:val="08655D56"/>
    <w:rsid w:val="0A617164"/>
    <w:rsid w:val="0CC0586A"/>
    <w:rsid w:val="0CE040AC"/>
    <w:rsid w:val="1021177C"/>
    <w:rsid w:val="11BA47B3"/>
    <w:rsid w:val="13000B82"/>
    <w:rsid w:val="157F0D1F"/>
    <w:rsid w:val="15995BD7"/>
    <w:rsid w:val="1822283F"/>
    <w:rsid w:val="18AE1A9C"/>
    <w:rsid w:val="18CD3E90"/>
    <w:rsid w:val="1C21593D"/>
    <w:rsid w:val="1EB67ACC"/>
    <w:rsid w:val="204C02B7"/>
    <w:rsid w:val="20F969C3"/>
    <w:rsid w:val="224247E6"/>
    <w:rsid w:val="24913D48"/>
    <w:rsid w:val="24F01D09"/>
    <w:rsid w:val="268B1F69"/>
    <w:rsid w:val="279A7B42"/>
    <w:rsid w:val="29E72D41"/>
    <w:rsid w:val="2D0B02AF"/>
    <w:rsid w:val="2E200953"/>
    <w:rsid w:val="31074D1A"/>
    <w:rsid w:val="312D0ED1"/>
    <w:rsid w:val="32F33203"/>
    <w:rsid w:val="36842900"/>
    <w:rsid w:val="37151C7F"/>
    <w:rsid w:val="379C5B50"/>
    <w:rsid w:val="37A429D8"/>
    <w:rsid w:val="381628A3"/>
    <w:rsid w:val="3B6F6E68"/>
    <w:rsid w:val="3C137AA7"/>
    <w:rsid w:val="40F355E7"/>
    <w:rsid w:val="415314AB"/>
    <w:rsid w:val="421E4837"/>
    <w:rsid w:val="43EB01A6"/>
    <w:rsid w:val="442153B2"/>
    <w:rsid w:val="45061759"/>
    <w:rsid w:val="4662784A"/>
    <w:rsid w:val="482423BD"/>
    <w:rsid w:val="4C1946E8"/>
    <w:rsid w:val="4C4A56A6"/>
    <w:rsid w:val="4E6E77D2"/>
    <w:rsid w:val="52393245"/>
    <w:rsid w:val="52DB747A"/>
    <w:rsid w:val="54113459"/>
    <w:rsid w:val="58083B15"/>
    <w:rsid w:val="5834442A"/>
    <w:rsid w:val="58404F17"/>
    <w:rsid w:val="59842FD6"/>
    <w:rsid w:val="598A0AF6"/>
    <w:rsid w:val="59C76792"/>
    <w:rsid w:val="5E437884"/>
    <w:rsid w:val="61FB0FEB"/>
    <w:rsid w:val="62B42447"/>
    <w:rsid w:val="649E7AC6"/>
    <w:rsid w:val="66C261F4"/>
    <w:rsid w:val="675414F1"/>
    <w:rsid w:val="69DB5EEA"/>
    <w:rsid w:val="6A0424AA"/>
    <w:rsid w:val="6C4C672D"/>
    <w:rsid w:val="70684812"/>
    <w:rsid w:val="71167B99"/>
    <w:rsid w:val="73350193"/>
    <w:rsid w:val="733F058E"/>
    <w:rsid w:val="73BE261B"/>
    <w:rsid w:val="76EF436A"/>
    <w:rsid w:val="7C125D47"/>
    <w:rsid w:val="7CE86AD4"/>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6">
    <w:name w:val="heading 1"/>
    <w:basedOn w:val="1"/>
    <w:next w:val="1"/>
    <w:link w:val="20"/>
    <w:autoRedefine/>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21"/>
    <w:qFormat/>
    <w:uiPriority w:val="0"/>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22"/>
    <w:qFormat/>
    <w:uiPriority w:val="0"/>
    <w:pPr>
      <w:keepNext/>
      <w:keepLines/>
      <w:spacing w:before="260" w:after="260" w:line="415" w:lineRule="auto"/>
      <w:outlineLvl w:val="2"/>
    </w:pPr>
    <w:rPr>
      <w:b/>
      <w:bCs/>
      <w:sz w:val="32"/>
      <w:szCs w:val="32"/>
    </w:rPr>
  </w:style>
  <w:style w:type="character" w:default="1" w:styleId="16">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ind w:firstLine="420" w:firstLineChars="200"/>
    </w:pPr>
  </w:style>
  <w:style w:type="paragraph" w:styleId="3">
    <w:name w:val="Body Text Indent"/>
    <w:basedOn w:val="1"/>
    <w:next w:val="4"/>
    <w:autoRedefine/>
    <w:qFormat/>
    <w:uiPriority w:val="0"/>
    <w:pPr>
      <w:spacing w:after="120"/>
      <w:ind w:left="420" w:leftChars="200"/>
    </w:pPr>
    <w:rPr>
      <w:rFonts w:ascii="Times New Roman" w:hAnsi="Times New Roman"/>
      <w:szCs w:val="24"/>
    </w:rPr>
  </w:style>
  <w:style w:type="paragraph" w:styleId="4">
    <w:name w:val="envelope return"/>
    <w:basedOn w:val="1"/>
    <w:autoRedefine/>
    <w:qFormat/>
    <w:uiPriority w:val="0"/>
    <w:pPr>
      <w:snapToGrid w:val="0"/>
    </w:pPr>
    <w:rPr>
      <w:rFonts w:ascii="Arial" w:hAnsi="Arial"/>
    </w:rPr>
  </w:style>
  <w:style w:type="paragraph" w:customStyle="1" w:styleId="5">
    <w:name w:val="正文1"/>
    <w:autoRedefine/>
    <w:qFormat/>
    <w:uiPriority w:val="0"/>
    <w:pPr>
      <w:widowControl w:val="0"/>
      <w:tabs>
        <w:tab w:val="left" w:pos="567"/>
      </w:tabs>
      <w:adjustRightInd w:val="0"/>
      <w:spacing w:line="360" w:lineRule="atLeast"/>
      <w:ind w:left="567" w:hanging="567"/>
      <w:textAlignment w:val="baseline"/>
    </w:pPr>
    <w:rPr>
      <w:rFonts w:ascii="宋体" w:hAnsi="Times New Roman" w:eastAsia="Times New Roman" w:cs="Times New Roman"/>
      <w:sz w:val="24"/>
      <w:szCs w:val="22"/>
      <w:lang w:val="en-US" w:eastAsia="zh-CN" w:bidi="ar-SA"/>
    </w:rPr>
  </w:style>
  <w:style w:type="paragraph" w:styleId="9">
    <w:name w:val="annotation text"/>
    <w:basedOn w:val="1"/>
    <w:autoRedefine/>
    <w:semiHidden/>
    <w:unhideWhenUsed/>
    <w:qFormat/>
    <w:uiPriority w:val="99"/>
    <w:pPr>
      <w:jc w:val="left"/>
    </w:pPr>
  </w:style>
  <w:style w:type="paragraph" w:styleId="10">
    <w:name w:val="Body Text"/>
    <w:basedOn w:val="1"/>
    <w:next w:val="1"/>
    <w:autoRedefine/>
    <w:qFormat/>
    <w:uiPriority w:val="0"/>
    <w:pPr>
      <w:spacing w:after="120"/>
    </w:pPr>
  </w:style>
  <w:style w:type="paragraph" w:styleId="11">
    <w:name w:val="Plain Text"/>
    <w:basedOn w:val="1"/>
    <w:link w:val="23"/>
    <w:autoRedefine/>
    <w:qFormat/>
    <w:uiPriority w:val="0"/>
    <w:rPr>
      <w:rFonts w:ascii="宋体" w:hAnsi="Courier New" w:cstheme="minorBidi"/>
      <w:sz w:val="21"/>
      <w:szCs w:val="22"/>
    </w:rPr>
  </w:style>
  <w:style w:type="paragraph" w:styleId="12">
    <w:name w:val="footer"/>
    <w:basedOn w:val="1"/>
    <w:link w:val="1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1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autoRedefine/>
    <w:qFormat/>
    <w:uiPriority w:val="99"/>
    <w:pPr>
      <w:spacing w:line="300" w:lineRule="auto"/>
    </w:pPr>
    <w:rPr>
      <w:sz w:val="24"/>
    </w:rPr>
  </w:style>
  <w:style w:type="paragraph" w:customStyle="1" w:styleId="17">
    <w:name w:val="Fließtext"/>
    <w:basedOn w:val="1"/>
    <w:autoRedefine/>
    <w:qFormat/>
    <w:uiPriority w:val="0"/>
    <w:pPr>
      <w:overflowPunct w:val="0"/>
      <w:autoSpaceDE w:val="0"/>
      <w:autoSpaceDN w:val="0"/>
      <w:adjustRightInd w:val="0"/>
      <w:textAlignment w:val="baseline"/>
    </w:pPr>
    <w:rPr>
      <w:kern w:val="28"/>
      <w:szCs w:val="20"/>
    </w:rPr>
  </w:style>
  <w:style w:type="character" w:customStyle="1" w:styleId="18">
    <w:name w:val="页眉 Char"/>
    <w:basedOn w:val="16"/>
    <w:link w:val="13"/>
    <w:autoRedefine/>
    <w:qFormat/>
    <w:uiPriority w:val="99"/>
    <w:rPr>
      <w:sz w:val="18"/>
      <w:szCs w:val="18"/>
    </w:rPr>
  </w:style>
  <w:style w:type="character" w:customStyle="1" w:styleId="19">
    <w:name w:val="页脚 Char"/>
    <w:basedOn w:val="16"/>
    <w:link w:val="12"/>
    <w:autoRedefine/>
    <w:semiHidden/>
    <w:qFormat/>
    <w:uiPriority w:val="99"/>
    <w:rPr>
      <w:sz w:val="18"/>
      <w:szCs w:val="18"/>
    </w:rPr>
  </w:style>
  <w:style w:type="character" w:customStyle="1" w:styleId="20">
    <w:name w:val="标题 1 Char"/>
    <w:basedOn w:val="16"/>
    <w:link w:val="6"/>
    <w:autoRedefine/>
    <w:qFormat/>
    <w:uiPriority w:val="0"/>
    <w:rPr>
      <w:rFonts w:ascii="Times New Roman" w:hAnsi="Times New Roman" w:eastAsia="宋体" w:cs="Times New Roman"/>
      <w:b/>
      <w:bCs/>
      <w:kern w:val="44"/>
      <w:sz w:val="44"/>
      <w:szCs w:val="44"/>
    </w:rPr>
  </w:style>
  <w:style w:type="character" w:customStyle="1" w:styleId="21">
    <w:name w:val="标题 2 Char"/>
    <w:basedOn w:val="16"/>
    <w:link w:val="7"/>
    <w:autoRedefine/>
    <w:qFormat/>
    <w:uiPriority w:val="0"/>
    <w:rPr>
      <w:rFonts w:ascii="Arial" w:hAnsi="Arial" w:eastAsia="黑体" w:cs="Times New Roman"/>
      <w:b/>
      <w:bCs/>
      <w:sz w:val="32"/>
      <w:szCs w:val="32"/>
    </w:rPr>
  </w:style>
  <w:style w:type="character" w:customStyle="1" w:styleId="22">
    <w:name w:val="标题 3 Char"/>
    <w:basedOn w:val="16"/>
    <w:link w:val="8"/>
    <w:autoRedefine/>
    <w:qFormat/>
    <w:uiPriority w:val="0"/>
    <w:rPr>
      <w:rFonts w:ascii="Times New Roman" w:hAnsi="Times New Roman" w:eastAsia="宋体" w:cs="Times New Roman"/>
      <w:b/>
      <w:bCs/>
      <w:sz w:val="32"/>
      <w:szCs w:val="32"/>
    </w:rPr>
  </w:style>
  <w:style w:type="character" w:customStyle="1" w:styleId="23">
    <w:name w:val="纯文本 Char"/>
    <w:link w:val="11"/>
    <w:autoRedefine/>
    <w:qFormat/>
    <w:uiPriority w:val="0"/>
    <w:rPr>
      <w:rFonts w:ascii="宋体" w:hAnsi="Courier New" w:eastAsia="宋体"/>
    </w:rPr>
  </w:style>
  <w:style w:type="character" w:customStyle="1" w:styleId="24">
    <w:name w:val="纯文本 Char1"/>
    <w:basedOn w:val="16"/>
    <w:autoRedefine/>
    <w:semiHidden/>
    <w:qFormat/>
    <w:uiPriority w:val="99"/>
    <w:rPr>
      <w:rFonts w:ascii="宋体" w:hAnsi="Courier New" w:eastAsia="宋体" w:cs="Courier New"/>
      <w:szCs w:val="21"/>
    </w:rPr>
  </w:style>
  <w:style w:type="paragraph" w:customStyle="1" w:styleId="25">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10</TotalTime>
  <ScaleCrop>false</ScaleCrop>
  <LinksUpToDate>false</LinksUpToDate>
  <CharactersWithSpaces>4529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老师</cp:lastModifiedBy>
  <cp:lastPrinted>2023-03-28T04:46:00Z</cp:lastPrinted>
  <dcterms:modified xsi:type="dcterms:W3CDTF">2024-03-29T07:21:54Z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D144FECBC4B549BBAEC07BF9EB9CBD37</vt:lpwstr>
  </property>
</Properties>
</file>