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eastAsia="宋体"/>
          <w:b/>
          <w:bCs/>
          <w:sz w:val="32"/>
          <w:szCs w:val="20"/>
          <w:u w:val="single"/>
          <w:lang w:eastAsia="zh-CN"/>
        </w:rPr>
        <w:t>60周年校庆宣传品项目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6</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eastAsia="宋体"/>
          <w:b/>
          <w:bCs/>
          <w:sz w:val="24"/>
          <w:u w:val="single"/>
          <w:lang w:eastAsia="zh-CN"/>
        </w:rPr>
        <w:t>60周年校庆宣传品</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29</w:t>
      </w:r>
      <w:r>
        <w:rPr>
          <w:rFonts w:hint="eastAsia" w:ascii="宋体" w:hAnsi="宋体"/>
          <w:sz w:val="24"/>
          <w:highlight w:val="none"/>
          <w:u w:val="single"/>
        </w:rPr>
        <w:t>日][</w:t>
      </w:r>
      <w:r>
        <w:rPr>
          <w:rFonts w:hint="eastAsia" w:ascii="宋体" w:hAnsi="宋体"/>
          <w:sz w:val="24"/>
          <w:highlight w:val="none"/>
          <w:u w:val="single"/>
          <w:lang w:val="en-US" w:eastAsia="zh-CN"/>
        </w:rPr>
        <w:t>11</w:t>
      </w:r>
      <w:r>
        <w:rPr>
          <w:rFonts w:hint="eastAsia" w:ascii="宋体" w:hAnsi="宋体"/>
          <w:sz w:val="24"/>
          <w:highlight w:val="none"/>
          <w:u w:val="single"/>
        </w:rPr>
        <w:t>:00:00]（北京时间）</w:t>
      </w:r>
      <w:r>
        <w:rPr>
          <w:rFonts w:hint="eastAsia" w:ascii="宋体" w:hAnsi="宋体"/>
          <w:sz w:val="24"/>
          <w:highlight w:val="none"/>
        </w:rPr>
        <w:t>之前</w:t>
      </w:r>
      <w:r>
        <w:rPr>
          <w:rFonts w:hint="eastAsia" w:ascii="宋体" w:hAnsi="宋体"/>
          <w:sz w:val="24"/>
          <w:highlight w:val="none"/>
          <w:lang w:eastAsia="zh-CN"/>
        </w:rPr>
        <w:t>由投标人</w:t>
      </w:r>
      <w:r>
        <w:rPr>
          <w:rFonts w:hint="eastAsia" w:ascii="宋体" w:hAnsi="宋体"/>
          <w:sz w:val="24"/>
          <w:highlight w:val="none"/>
        </w:rPr>
        <w:t>提交到[</w:t>
      </w:r>
      <w:r>
        <w:rPr>
          <w:rFonts w:hint="eastAsia" w:ascii="宋体" w:hAnsi="宋体"/>
          <w:b/>
          <w:sz w:val="24"/>
          <w:highlight w:val="none"/>
        </w:rPr>
        <w:t>厦门技师学院，后勤保卫处</w:t>
      </w:r>
      <w:r>
        <w:rPr>
          <w:rFonts w:hint="eastAsia" w:ascii="宋体" w:hAnsi="宋体"/>
          <w:sz w:val="24"/>
          <w:highlight w:val="none"/>
        </w:rPr>
        <w:t>]，</w:t>
      </w:r>
      <w:r>
        <w:rPr>
          <w:rFonts w:hint="eastAsia" w:ascii="宋体" w:hAnsi="宋体"/>
          <w:sz w:val="24"/>
          <w:highlight w:val="none"/>
          <w:lang w:eastAsia="zh-CN"/>
        </w:rPr>
        <w:t>邮寄提交采</w:t>
      </w:r>
      <w:bookmarkStart w:id="20" w:name="_GoBack"/>
      <w:bookmarkEnd w:id="20"/>
      <w:r>
        <w:rPr>
          <w:rFonts w:hint="eastAsia" w:ascii="宋体" w:hAnsi="宋体"/>
          <w:sz w:val="24"/>
          <w:highlight w:val="none"/>
          <w:lang w:eastAsia="zh-CN"/>
        </w:rPr>
        <w:t>购响应文件的一律拒收，</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项目内容联系人：林老师 0592-7760156</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eastAsia="宋体"/>
                <w:sz w:val="24"/>
                <w:lang w:val="en-US" w:eastAsia="zh-CN"/>
              </w:rPr>
              <w:t>60周年校庆宣传品</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sz w:val="24"/>
                <w:lang w:val="en-US" w:eastAsia="zh-CN"/>
              </w:rPr>
              <w:t>8.100</w:t>
            </w:r>
            <w:r>
              <w:rPr>
                <w:rFonts w:hint="eastAsia" w:ascii="宋体" w:hAnsi="宋体" w:eastAsia="宋体"/>
                <w:sz w:val="24"/>
                <w:lang w:val="en-US" w:eastAsia="zh-CN"/>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2、交货期：合同签定后</w:t>
      </w:r>
      <w:r>
        <w:rPr>
          <w:rFonts w:hint="eastAsia" w:ascii="宋体" w:hAnsi="宋体"/>
          <w:sz w:val="24"/>
          <w:highlight w:val="none"/>
          <w:lang w:eastAsia="zh-CN"/>
        </w:rPr>
        <w:t>需于</w:t>
      </w:r>
      <w:r>
        <w:rPr>
          <w:rFonts w:hint="eastAsia" w:ascii="宋体" w:hAnsi="宋体"/>
          <w:sz w:val="24"/>
          <w:highlight w:val="none"/>
          <w:lang w:val="en-US" w:eastAsia="zh-CN"/>
        </w:rPr>
        <w:t>2021年7月6日前交货</w:t>
      </w:r>
      <w:r>
        <w:rPr>
          <w:rFonts w:hint="eastAsia" w:ascii="宋体" w:hAnsi="宋体"/>
          <w:sz w:val="24"/>
          <w:highlight w:val="none"/>
          <w:lang w:eastAsia="zh-CN"/>
        </w:rPr>
        <w:t>完成</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numPr>
          <w:ilvl w:val="0"/>
          <w:numId w:val="2"/>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2"/>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numPr>
          <w:ilvl w:val="0"/>
          <w:numId w:val="2"/>
        </w:num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rPr>
        <w:t>采购响应供应商应按照报价表中的要求提供至少一套★邀请函样品，至少一本★校庆日活动手册样品，至少一个★包装袋（麻布</w:t>
      </w:r>
      <w:r>
        <w:rPr>
          <w:rFonts w:hint="eastAsia" w:ascii="宋体" w:hAnsi="宋体"/>
          <w:sz w:val="24"/>
          <w:highlight w:val="none"/>
          <w:lang w:val="en-US" w:eastAsia="zh-CN"/>
        </w:rPr>
        <w:t>/帆布</w:t>
      </w:r>
      <w:r>
        <w:rPr>
          <w:rFonts w:hint="eastAsia" w:ascii="宋体" w:hAnsi="宋体" w:eastAsia="宋体"/>
          <w:sz w:val="24"/>
          <w:highlight w:val="none"/>
        </w:rPr>
        <w:t>）样品，至少一个★包装袋（绒布）样品，至少一个★包装盒（1</w:t>
      </w:r>
      <w:r>
        <w:rPr>
          <w:rFonts w:hint="eastAsia" w:ascii="宋体" w:hAnsi="宋体"/>
          <w:sz w:val="24"/>
          <w:highlight w:val="none"/>
          <w:lang w:val="en-US" w:eastAsia="zh-CN"/>
        </w:rPr>
        <w:t>8</w:t>
      </w:r>
      <w:r>
        <w:rPr>
          <w:rFonts w:hint="eastAsia" w:ascii="宋体" w:hAnsi="宋体" w:eastAsia="宋体"/>
          <w:sz w:val="24"/>
          <w:highlight w:val="none"/>
        </w:rPr>
        <w:t>cm*1</w:t>
      </w:r>
      <w:r>
        <w:rPr>
          <w:rFonts w:hint="eastAsia" w:ascii="宋体" w:hAnsi="宋体"/>
          <w:sz w:val="24"/>
          <w:highlight w:val="none"/>
          <w:lang w:val="en-US" w:eastAsia="zh-CN"/>
        </w:rPr>
        <w:t>0</w:t>
      </w:r>
      <w:r>
        <w:rPr>
          <w:rFonts w:hint="eastAsia" w:ascii="宋体" w:hAnsi="宋体" w:eastAsia="宋体"/>
          <w:sz w:val="24"/>
          <w:highlight w:val="none"/>
        </w:rPr>
        <w:t>cm）样品，至少一个★包装盒（6cm*6cm）样品，具体要求见报价表。</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4、厦门技师学院</w:t>
      </w:r>
      <w:r>
        <w:rPr>
          <w:rFonts w:hint="eastAsia" w:ascii="宋体" w:hAnsi="宋体" w:eastAsia="宋体"/>
          <w:sz w:val="24"/>
          <w:lang w:val="en-US" w:eastAsia="zh-CN"/>
        </w:rPr>
        <w:t>60周年校庆宣传品</w:t>
      </w:r>
      <w:r>
        <w:rPr>
          <w:rFonts w:hint="eastAsia" w:ascii="宋体" w:hAnsi="宋体"/>
          <w:sz w:val="24"/>
          <w:highlight w:val="none"/>
          <w:lang w:eastAsia="zh-CN"/>
        </w:rPr>
        <w:t>项目报价表</w:t>
      </w:r>
      <w:r>
        <w:rPr>
          <w:rFonts w:hint="eastAsia" w:ascii="宋体" w:hAnsi="宋体"/>
          <w:sz w:val="24"/>
          <w:highlight w:val="none"/>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5、</w:t>
      </w:r>
      <w:r>
        <w:rPr>
          <w:rFonts w:hint="eastAsia" w:ascii="宋体" w:hAnsi="宋体" w:cs="Arial"/>
          <w:sz w:val="24"/>
        </w:rPr>
        <w:t>成交供应商在供货及运营维护过程中若有出现安全事故，其责任及相应的赔偿均由成交供应商自行承担，采购人不承担所有责任及义务。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6、</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7、</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lang w:eastAsia="zh-CN"/>
        </w:rPr>
        <w:t>的要求</w:t>
      </w:r>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8、资格性、符合性所要求的相关信息。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1840720"/>
      <w:bookmarkStart w:id="6" w:name="_Toc363578332"/>
      <w:bookmarkStart w:id="7" w:name="_Toc415216384"/>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415216385"/>
      <w:bookmarkStart w:id="10" w:name="_Toc361840721"/>
      <w:bookmarkStart w:id="11" w:name="_Toc363578333"/>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70%样品分与30%报价分综合得分最高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报价分：报价最高分为30分。价格分采用低价优先法计算，即满足招标文件要求且投标价格最低的投标报价为评标基准价，其价格分为满分。其他投标人的价格分统一按照下列公式计算：投标报价得分=（评标基准价／投标报价）×30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bookmarkEnd w:id="8"/>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lang w:val="en-US" w:eastAsia="zh-CN"/>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1</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bookmarkStart w:id="12" w:name="_Toc363578335"/>
      <w:bookmarkStart w:id="13" w:name="_Toc361840725"/>
      <w:bookmarkStart w:id="14" w:name="_Toc415216389"/>
      <w:r>
        <w:rPr>
          <w:rFonts w:hint="eastAsia" w:ascii="宋体" w:hAnsi="宋体"/>
          <w:b/>
          <w:sz w:val="24"/>
          <w:lang w:eastAsia="zh-CN"/>
        </w:rPr>
        <w:t>六</w:t>
      </w:r>
      <w:r>
        <w:rPr>
          <w:rFonts w:hint="eastAsia" w:ascii="宋体" w:hAnsi="宋体"/>
          <w:b/>
          <w:sz w:val="24"/>
        </w:rPr>
        <w:t>、合同签订</w:t>
      </w:r>
      <w:bookmarkEnd w:id="12"/>
      <w:bookmarkEnd w:id="13"/>
      <w:bookmarkEnd w:id="14"/>
    </w:p>
    <w:p>
      <w:pPr>
        <w:spacing w:line="360" w:lineRule="auto"/>
        <w:ind w:firstLine="480" w:firstLineChars="200"/>
        <w:rPr>
          <w:rFonts w:hint="eastAsia" w:ascii="宋体" w:hAnsi="宋体"/>
          <w:b/>
          <w:sz w:val="24"/>
        </w:rPr>
      </w:pPr>
      <w:bookmarkStart w:id="15" w:name="_Toc415216390"/>
      <w:r>
        <w:rPr>
          <w:rFonts w:hint="eastAsia" w:ascii="宋体" w:hAnsi="宋体"/>
          <w:sz w:val="24"/>
        </w:rPr>
        <w:t>成交供应商中标后应</w:t>
      </w:r>
      <w:r>
        <w:rPr>
          <w:rFonts w:hint="eastAsia" w:ascii="宋体" w:hAnsi="宋体"/>
          <w:sz w:val="24"/>
          <w:lang w:eastAsia="zh-CN"/>
        </w:rPr>
        <w:t>在七日内</w:t>
      </w:r>
      <w:r>
        <w:rPr>
          <w:rFonts w:hint="eastAsia" w:ascii="宋体" w:hAnsi="宋体"/>
          <w:sz w:val="24"/>
        </w:rPr>
        <w:t>与采购单位签订合同，逾期未签订合同</w:t>
      </w:r>
      <w:r>
        <w:rPr>
          <w:rFonts w:hint="eastAsia" w:ascii="宋体" w:hAnsi="宋体"/>
          <w:sz w:val="24"/>
          <w:lang w:eastAsia="zh-CN"/>
        </w:rPr>
        <w:t>，</w:t>
      </w:r>
      <w:r>
        <w:rPr>
          <w:rFonts w:hint="eastAsia" w:ascii="宋体" w:hAnsi="宋体"/>
          <w:sz w:val="24"/>
        </w:rPr>
        <w:t>采购人有权解除成交供应商资格，采购文件条款、成交供应商的采购响应文件内容均为合同签订的基础。成交供应商应在合同签订后的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p>
    <w:p>
      <w:pPr>
        <w:spacing w:line="360" w:lineRule="auto"/>
        <w:jc w:val="left"/>
        <w:rPr>
          <w:rFonts w:ascii="宋体" w:hAnsi="宋体"/>
          <w:b/>
          <w:sz w:val="24"/>
        </w:rPr>
      </w:pPr>
      <w:r>
        <w:rPr>
          <w:rFonts w:hint="eastAsia" w:ascii="宋体" w:hAnsi="宋体"/>
          <w:b/>
          <w:sz w:val="24"/>
          <w:lang w:eastAsia="zh-CN"/>
        </w:rPr>
        <w:t>七</w:t>
      </w:r>
      <w:r>
        <w:rPr>
          <w:rFonts w:hint="eastAsia" w:ascii="宋体" w:hAnsi="宋体"/>
          <w:b/>
          <w:sz w:val="24"/>
        </w:rPr>
        <w:t>、付款方式</w:t>
      </w:r>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持有正式发票和采购人所开具的验收合格证明待全部产品在验收合格后付款。</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532149370"/>
      <w:bookmarkStart w:id="17" w:name="_Toc398504591"/>
      <w:bookmarkStart w:id="18" w:name="_Toc398284535"/>
      <w:bookmarkStart w:id="19" w:name="_Toc431190639"/>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)报价超过采购预算或最高控制价的；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响应文件中提供虚假或失实资料的；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numPr>
                <w:ilvl w:val="0"/>
                <w:numId w:val="0"/>
              </w:numPr>
              <w:spacing w:line="360" w:lineRule="auto"/>
              <w:rPr>
                <w:rFonts w:hint="eastAsia" w:ascii="宋体" w:hAnsi="宋体"/>
                <w:sz w:val="24"/>
              </w:rPr>
            </w:pPr>
            <w:r>
              <w:rPr>
                <w:rFonts w:hint="eastAsia" w:ascii="宋体" w:hAnsi="宋体" w:eastAsia="宋体"/>
                <w:sz w:val="24"/>
                <w:highlight w:val="none"/>
              </w:rPr>
              <w:t>采购响应供应商应按照报价表中的要求提供至少一套★邀请函样品，至少一本★校庆日活动手册样品，至少一个★包装袋（麻布</w:t>
            </w:r>
            <w:r>
              <w:rPr>
                <w:rFonts w:hint="eastAsia" w:ascii="宋体" w:hAnsi="宋体"/>
                <w:sz w:val="24"/>
                <w:highlight w:val="none"/>
                <w:lang w:val="en-US" w:eastAsia="zh-CN"/>
              </w:rPr>
              <w:t>/帆布</w:t>
            </w:r>
            <w:r>
              <w:rPr>
                <w:rFonts w:hint="eastAsia" w:ascii="宋体" w:hAnsi="宋体" w:eastAsia="宋体"/>
                <w:sz w:val="24"/>
                <w:highlight w:val="none"/>
              </w:rPr>
              <w:t>）样品，至少一个★包装袋（绒布）样品，至少一个★包装盒（16cm*12cm）样品，至少一个★包装盒（6cm*6cm）样品，具体要求见报价表。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cs="宋体"/>
                <w:kern w:val="0"/>
                <w:sz w:val="24"/>
              </w:rPr>
            </w:pPr>
            <w:r>
              <w:rPr>
                <w:rFonts w:hint="eastAsia" w:ascii="宋体" w:hAnsi="宋体"/>
                <w:sz w:val="24"/>
              </w:rPr>
              <w:t>上述带“★”号条款供应商应逐条进行响应，并逐条填写带“★”号条款响应表。</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46AE1778"/>
    <w:multiLevelType w:val="singleLevel"/>
    <w:tmpl w:val="46AE177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AB6D37"/>
    <w:rsid w:val="07E17BA5"/>
    <w:rsid w:val="0AF61B41"/>
    <w:rsid w:val="0B4873C5"/>
    <w:rsid w:val="0D4222E1"/>
    <w:rsid w:val="0D7C0E73"/>
    <w:rsid w:val="0E0F7B41"/>
    <w:rsid w:val="10580EF2"/>
    <w:rsid w:val="10785D27"/>
    <w:rsid w:val="108F7968"/>
    <w:rsid w:val="10B14CE0"/>
    <w:rsid w:val="10DE6294"/>
    <w:rsid w:val="11685646"/>
    <w:rsid w:val="11801260"/>
    <w:rsid w:val="12322895"/>
    <w:rsid w:val="12CD5B1C"/>
    <w:rsid w:val="13077385"/>
    <w:rsid w:val="13946F8E"/>
    <w:rsid w:val="14647808"/>
    <w:rsid w:val="155763A5"/>
    <w:rsid w:val="15874965"/>
    <w:rsid w:val="16C06ACC"/>
    <w:rsid w:val="17587F81"/>
    <w:rsid w:val="175C36AF"/>
    <w:rsid w:val="17B04A25"/>
    <w:rsid w:val="18857A87"/>
    <w:rsid w:val="19B01304"/>
    <w:rsid w:val="19F94502"/>
    <w:rsid w:val="1A9539C1"/>
    <w:rsid w:val="1C231B3B"/>
    <w:rsid w:val="1FF44DE2"/>
    <w:rsid w:val="2073394E"/>
    <w:rsid w:val="20830AD6"/>
    <w:rsid w:val="20D426AA"/>
    <w:rsid w:val="21BB76AD"/>
    <w:rsid w:val="2213528F"/>
    <w:rsid w:val="22C24DA0"/>
    <w:rsid w:val="23705745"/>
    <w:rsid w:val="238E7853"/>
    <w:rsid w:val="24086C87"/>
    <w:rsid w:val="249714A5"/>
    <w:rsid w:val="2793308C"/>
    <w:rsid w:val="27BF7614"/>
    <w:rsid w:val="27D41785"/>
    <w:rsid w:val="27D4291A"/>
    <w:rsid w:val="27DC2D2D"/>
    <w:rsid w:val="2BD37694"/>
    <w:rsid w:val="2C5D738E"/>
    <w:rsid w:val="2D0310D6"/>
    <w:rsid w:val="2E245634"/>
    <w:rsid w:val="2E7222EB"/>
    <w:rsid w:val="2E8F24B5"/>
    <w:rsid w:val="2E9B41BC"/>
    <w:rsid w:val="2F336341"/>
    <w:rsid w:val="30D321E2"/>
    <w:rsid w:val="31957A45"/>
    <w:rsid w:val="3202754D"/>
    <w:rsid w:val="325974FE"/>
    <w:rsid w:val="33136432"/>
    <w:rsid w:val="33B374F2"/>
    <w:rsid w:val="3401563B"/>
    <w:rsid w:val="3425093B"/>
    <w:rsid w:val="366418C3"/>
    <w:rsid w:val="373210A1"/>
    <w:rsid w:val="37562E22"/>
    <w:rsid w:val="375B3153"/>
    <w:rsid w:val="37992A95"/>
    <w:rsid w:val="37A0414D"/>
    <w:rsid w:val="384930BC"/>
    <w:rsid w:val="38AD7D7F"/>
    <w:rsid w:val="39DB460C"/>
    <w:rsid w:val="39DC5332"/>
    <w:rsid w:val="3A607ECC"/>
    <w:rsid w:val="3A65316C"/>
    <w:rsid w:val="3A9E683F"/>
    <w:rsid w:val="3D206478"/>
    <w:rsid w:val="3D2A5CC7"/>
    <w:rsid w:val="3D673B2D"/>
    <w:rsid w:val="3D7B5565"/>
    <w:rsid w:val="3DAE1908"/>
    <w:rsid w:val="3E6B119F"/>
    <w:rsid w:val="3F975062"/>
    <w:rsid w:val="3FE835CA"/>
    <w:rsid w:val="3FF1030D"/>
    <w:rsid w:val="40D94E8B"/>
    <w:rsid w:val="41662CE4"/>
    <w:rsid w:val="41FA2783"/>
    <w:rsid w:val="43031912"/>
    <w:rsid w:val="432152AA"/>
    <w:rsid w:val="43E77EB0"/>
    <w:rsid w:val="446B2A59"/>
    <w:rsid w:val="44C57D20"/>
    <w:rsid w:val="456066E3"/>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1C4351F"/>
    <w:rsid w:val="52206DCE"/>
    <w:rsid w:val="522277B3"/>
    <w:rsid w:val="52E23A85"/>
    <w:rsid w:val="53127B1B"/>
    <w:rsid w:val="53902D08"/>
    <w:rsid w:val="53AB371B"/>
    <w:rsid w:val="544C516F"/>
    <w:rsid w:val="547E0921"/>
    <w:rsid w:val="54B6206F"/>
    <w:rsid w:val="54C81C80"/>
    <w:rsid w:val="558F0DCE"/>
    <w:rsid w:val="56B3587C"/>
    <w:rsid w:val="56B65A26"/>
    <w:rsid w:val="56B66E0A"/>
    <w:rsid w:val="56BA0441"/>
    <w:rsid w:val="57512746"/>
    <w:rsid w:val="57523822"/>
    <w:rsid w:val="5778013F"/>
    <w:rsid w:val="584065D8"/>
    <w:rsid w:val="58664B8F"/>
    <w:rsid w:val="5B6D0D80"/>
    <w:rsid w:val="5C264920"/>
    <w:rsid w:val="5C9B36D0"/>
    <w:rsid w:val="5D4263CD"/>
    <w:rsid w:val="5D4A7B3F"/>
    <w:rsid w:val="5D993B95"/>
    <w:rsid w:val="5DE970D3"/>
    <w:rsid w:val="5F977A7E"/>
    <w:rsid w:val="5FD835F1"/>
    <w:rsid w:val="601C3AD7"/>
    <w:rsid w:val="605B16C5"/>
    <w:rsid w:val="605C240A"/>
    <w:rsid w:val="60D366B1"/>
    <w:rsid w:val="60DC1953"/>
    <w:rsid w:val="60EB5E38"/>
    <w:rsid w:val="60EC41BD"/>
    <w:rsid w:val="614D5D3C"/>
    <w:rsid w:val="620E1A78"/>
    <w:rsid w:val="62BD1F42"/>
    <w:rsid w:val="62C353DF"/>
    <w:rsid w:val="62D16268"/>
    <w:rsid w:val="64C246D7"/>
    <w:rsid w:val="659511E5"/>
    <w:rsid w:val="660431A5"/>
    <w:rsid w:val="66894937"/>
    <w:rsid w:val="6704208F"/>
    <w:rsid w:val="67081CF4"/>
    <w:rsid w:val="67627F80"/>
    <w:rsid w:val="68432377"/>
    <w:rsid w:val="6966127C"/>
    <w:rsid w:val="69AE384F"/>
    <w:rsid w:val="6A766A7B"/>
    <w:rsid w:val="6C13419F"/>
    <w:rsid w:val="6D6822C3"/>
    <w:rsid w:val="6D961D52"/>
    <w:rsid w:val="6DE252B6"/>
    <w:rsid w:val="6DF330FA"/>
    <w:rsid w:val="6E3535C4"/>
    <w:rsid w:val="6FB305A4"/>
    <w:rsid w:val="71531DA1"/>
    <w:rsid w:val="716258D0"/>
    <w:rsid w:val="71952EB2"/>
    <w:rsid w:val="71BB2C82"/>
    <w:rsid w:val="71E76E4F"/>
    <w:rsid w:val="72575705"/>
    <w:rsid w:val="728F5316"/>
    <w:rsid w:val="73407BBC"/>
    <w:rsid w:val="743A4722"/>
    <w:rsid w:val="76E36877"/>
    <w:rsid w:val="775351A8"/>
    <w:rsid w:val="78920C7C"/>
    <w:rsid w:val="78F62256"/>
    <w:rsid w:val="7A533285"/>
    <w:rsid w:val="7A7428B5"/>
    <w:rsid w:val="7B9F7F7C"/>
    <w:rsid w:val="7C3A057D"/>
    <w:rsid w:val="7D363947"/>
    <w:rsid w:val="7D4D75D7"/>
    <w:rsid w:val="7DFC4AC7"/>
    <w:rsid w:val="7E570F86"/>
    <w:rsid w:val="7E7452C8"/>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27</TotalTime>
  <ScaleCrop>false</ScaleCrop>
  <LinksUpToDate>false</LinksUpToDate>
  <CharactersWithSpaces>2864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2021-04-26T02:41:00Z</cp:lastPrinted>
  <dcterms:modified xsi:type="dcterms:W3CDTF">2021-06-24T08:45:32Z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BCFDC532A97D422BBA3FA7B4318E96A8</vt:lpwstr>
  </property>
</Properties>
</file>