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r>
        <w:rPr>
          <w:rFonts w:hint="eastAsia"/>
          <w:b/>
          <w:sz w:val="36"/>
          <w:szCs w:val="36"/>
          <w:lang w:eastAsia="zh-CN"/>
        </w:rPr>
        <w:t>厦门技师学院</w:t>
      </w:r>
      <w:r>
        <w:rPr>
          <w:rFonts w:hint="eastAsia"/>
          <w:b/>
          <w:sz w:val="36"/>
          <w:szCs w:val="36"/>
        </w:rPr>
        <w:t>合唱比赛服装定制</w:t>
      </w:r>
      <w:r>
        <w:rPr>
          <w:rFonts w:hint="eastAsia"/>
          <w:b/>
          <w:sz w:val="36"/>
          <w:szCs w:val="36"/>
          <w:lang w:eastAsia="zh-CN"/>
        </w:rPr>
        <w:t>报价</w:t>
      </w:r>
    </w:p>
    <w:p>
      <w:pPr>
        <w:jc w:val="both"/>
        <w:rPr>
          <w:rFonts w:hint="eastAsia"/>
          <w:b/>
          <w:sz w:val="36"/>
          <w:szCs w:val="36"/>
          <w:lang w:eastAsia="zh-CN"/>
        </w:rPr>
      </w:pPr>
    </w:p>
    <w:p>
      <w:pPr>
        <w:numPr>
          <w:ilvl w:val="0"/>
          <w:numId w:val="2"/>
        </w:numPr>
        <w:jc w:val="both"/>
        <w:rPr>
          <w:rFonts w:hint="eastAsia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服装定制样品图：</w:t>
      </w:r>
    </w:p>
    <w:p>
      <w:pPr>
        <w:pStyle w:val="2"/>
        <w:numPr>
          <w:ilvl w:val="4"/>
          <w:numId w:val="0"/>
        </w:num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 xml:space="preserve">           </w:t>
      </w:r>
      <w:r>
        <w:rPr>
          <w:rFonts w:hint="eastAsia"/>
          <w:lang w:eastAsia="zh-CN"/>
        </w:rPr>
        <w:drawing>
          <wp:inline distT="0" distB="0" distL="114300" distR="114300">
            <wp:extent cx="3644900" cy="3644900"/>
            <wp:effectExtent l="0" t="0" r="12700" b="12700"/>
            <wp:docPr id="1" name="图片 1" descr="衬衣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衬衣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44900" cy="364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drawing>
          <wp:inline distT="0" distB="0" distL="114300" distR="114300">
            <wp:extent cx="3617595" cy="3617595"/>
            <wp:effectExtent l="0" t="0" r="1905" b="1905"/>
            <wp:docPr id="2" name="图片 2" descr="衬衣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衬衣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7595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男士衬衣</w:t>
      </w:r>
    </w:p>
    <w:p>
      <w:pPr>
        <w:pStyle w:val="3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71775" cy="4926330"/>
            <wp:effectExtent l="0" t="0" r="9525" b="7620"/>
            <wp:docPr id="3" name="图片 3" descr="008f5b338b2b0b95b89afef6118a9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008f5b338b2b0b95b89afef6118a9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492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780030" cy="4940300"/>
            <wp:effectExtent l="0" t="0" r="1270" b="12700"/>
            <wp:docPr id="4" name="图片 4" descr="b6067866f4ac4a2db26eddd742ed7f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b6067866f4ac4a2db26eddd742ed7f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80030" cy="49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男士西裤</w:t>
      </w:r>
      <w:bookmarkStart w:id="0" w:name="_GoBack"/>
      <w:bookmarkEnd w:id="0"/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383915" cy="4758690"/>
            <wp:effectExtent l="0" t="0" r="6985" b="3810"/>
            <wp:docPr id="5" name="图片 5" descr="连衣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连衣裙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83915" cy="475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jc w:val="center"/>
        <w:rPr>
          <w:rFonts w:hint="eastAsia"/>
          <w:lang w:eastAsia="zh-CN"/>
        </w:rPr>
      </w:pPr>
      <w:r>
        <w:rPr>
          <w:rFonts w:hint="eastAsia"/>
          <w:lang w:eastAsia="zh-CN"/>
        </w:rPr>
        <w:t>女士连衣裙</w:t>
      </w:r>
    </w:p>
    <w:p>
      <w:pPr>
        <w:numPr>
          <w:ilvl w:val="0"/>
          <w:numId w:val="2"/>
        </w:numPr>
        <w:jc w:val="both"/>
        <w:rPr>
          <w:rFonts w:hint="eastAsia"/>
          <w:b/>
          <w:sz w:val="30"/>
          <w:szCs w:val="30"/>
          <w:lang w:eastAsia="zh-CN"/>
        </w:rPr>
      </w:pPr>
      <w:r>
        <w:rPr>
          <w:rFonts w:hint="eastAsia"/>
          <w:b/>
          <w:sz w:val="24"/>
          <w:szCs w:val="24"/>
          <w:lang w:eastAsia="zh-CN"/>
        </w:rPr>
        <w:t>报价表：</w:t>
      </w:r>
    </w:p>
    <w:p>
      <w:pPr>
        <w:pStyle w:val="2"/>
        <w:rPr>
          <w:rFonts w:hint="eastAsia"/>
          <w:lang w:eastAsia="zh-CN"/>
        </w:rPr>
      </w:pPr>
    </w:p>
    <w:tbl>
      <w:tblPr>
        <w:tblStyle w:val="7"/>
        <w:tblW w:w="14563" w:type="dxa"/>
        <w:tblInd w:w="-5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1"/>
        <w:gridCol w:w="1192"/>
        <w:gridCol w:w="5400"/>
        <w:gridCol w:w="1095"/>
        <w:gridCol w:w="810"/>
        <w:gridCol w:w="2055"/>
        <w:gridCol w:w="1140"/>
        <w:gridCol w:w="1170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591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物品名称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</w:t>
            </w:r>
            <w:r>
              <w:rPr>
                <w:rFonts w:hint="eastAsia" w:ascii="宋体" w:hAnsi="宋体"/>
                <w:sz w:val="24"/>
                <w:lang w:eastAsia="zh-CN"/>
              </w:rPr>
              <w:t>材质</w:t>
            </w:r>
            <w:r>
              <w:rPr>
                <w:rFonts w:hint="eastAsia" w:ascii="宋体" w:hAnsi="宋体"/>
                <w:sz w:val="24"/>
              </w:rPr>
              <w:t>参数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数量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单位</w:t>
            </w:r>
          </w:p>
        </w:tc>
        <w:tc>
          <w:tcPr>
            <w:tcW w:w="2055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尺码（定制服务）</w:t>
            </w:r>
          </w:p>
        </w:tc>
        <w:tc>
          <w:tcPr>
            <w:tcW w:w="114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品牌</w:t>
            </w:r>
          </w:p>
        </w:tc>
        <w:tc>
          <w:tcPr>
            <w:tcW w:w="117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单价(元)</w:t>
            </w:r>
          </w:p>
        </w:tc>
        <w:tc>
          <w:tcPr>
            <w:tcW w:w="1110" w:type="dxa"/>
            <w:noWrap w:val="0"/>
            <w:vAlign w:val="top"/>
          </w:tcPr>
          <w:p>
            <w:pPr>
              <w:spacing w:line="440" w:lineRule="exact"/>
              <w:ind w:left="-105" w:leftChars="-50" w:right="-105" w:rightChars="-50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总价</w:t>
            </w:r>
            <w:r>
              <w:rPr>
                <w:rFonts w:hint="eastAsia" w:ascii="宋体" w:hAnsi="宋体"/>
                <w:sz w:val="24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男士衬衣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jc w:val="left"/>
              <w:rPr>
                <w:rFonts w:hint="eastAsia" w:ascii="宋体" w:hAnsi="宋体" w:eastAsiaTheme="minorEastAsia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液氨免烫</w:t>
            </w:r>
            <w:r>
              <w:rPr>
                <w:rFonts w:hint="eastAsia" w:ascii="宋体" w:hAnsi="宋体"/>
                <w:sz w:val="24"/>
                <w:lang w:eastAsia="zh-CN"/>
              </w:rPr>
              <w:t>，明门襟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衬衫材质:100%精纺棉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领型：活插片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领尖长：5.5cm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克夫高：圆角克夫6.0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挂面衬宽：2.7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明线止口：0.3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加衬条部位：袖笼，直缝，里襟，后复式，肩缝，大后叉，拖肩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线料：免烫线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商品指数：100S双股长绒棉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纱织密度：100S/2*100S/2  160*110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免烫级别：3.5-4级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质量执行标准：GB/T2667-2002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服装成品出厂检验规则：FZ/T8004-2006标准执行</w:t>
            </w:r>
          </w:p>
          <w:p>
            <w:pPr>
              <w:jc w:val="left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赠送:丝缎领带一条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200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lang w:val="en-US" w:eastAsia="zh-CN"/>
              </w:rPr>
              <w:t>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提供量身服务，根据每一个人的量身结果针对每一套服装进行量身定做。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男士西裤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抗皱，面料亲肤防晒，吸湿透气，并可调节体温，抵抗紫外线。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西裤材质:桑蚕丝85%+抗皱纤维15%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西裤版型:商务桑蚕丝抗皱西裤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商品指数：微弹，薄款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缝线:进口COTS缝线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执行标准：GB/T2666-2009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赠送物品:真皮商务皮带一条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200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条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提供量身服务，根据每一个人的量身结果针对每一套服装进行量身定做。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 w:hRule="atLeast"/>
        </w:trPr>
        <w:tc>
          <w:tcPr>
            <w:tcW w:w="591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</w:p>
        </w:tc>
        <w:tc>
          <w:tcPr>
            <w:tcW w:w="1192" w:type="dxa"/>
            <w:noWrap w:val="0"/>
            <w:vAlign w:val="center"/>
          </w:tcPr>
          <w:p>
            <w:pPr>
              <w:rPr>
                <w:rFonts w:hint="eastAsia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女士连衣裙</w:t>
            </w:r>
          </w:p>
        </w:tc>
        <w:tc>
          <w:tcPr>
            <w:tcW w:w="5400" w:type="dxa"/>
            <w:noWrap w:val="0"/>
            <w:vAlign w:val="top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裙子材质：95％聚酯纤维5％氨纶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里料材质: 高级进口弹力布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裙子款式:单翻领短袖直筒连衣裙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面料克重：</w:t>
            </w:r>
            <w:r>
              <w:rPr>
                <w:rFonts w:hint="eastAsia" w:ascii="宋体" w:hAnsi="宋体"/>
                <w:sz w:val="24"/>
                <w:lang w:eastAsia="zh-CN"/>
              </w:rPr>
              <w:t>不低于</w:t>
            </w:r>
            <w:r>
              <w:rPr>
                <w:rFonts w:hint="eastAsia" w:ascii="宋体" w:hAnsi="宋体"/>
                <w:sz w:val="24"/>
              </w:rPr>
              <w:t>430克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耐洗牢色度:原样变色&gt;4-5级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服装成品出厂检验规则：FZ/T8004-2006标准执行:GB/T18312-2000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赠送:胸针一个，真皮腰带一条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174</w:t>
            </w:r>
          </w:p>
        </w:tc>
        <w:tc>
          <w:tcPr>
            <w:tcW w:w="8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件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提供量身服务，根据每一个人的量身结果针对每一套服装进行量身定做。</w:t>
            </w:r>
          </w:p>
        </w:tc>
        <w:tc>
          <w:tcPr>
            <w:tcW w:w="114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10" w:type="dxa"/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240" w:lineRule="atLeast"/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</w:pPr>
    </w:p>
    <w:p>
      <w:pPr>
        <w:spacing w:line="240" w:lineRule="atLeast"/>
        <w:rPr>
          <w:rFonts w:hint="eastAsia"/>
          <w:lang w:val="en-US" w:eastAsia="zh-CN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eastAsia="zh-CN"/>
        </w:rPr>
        <w:t>注：</w:t>
      </w: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1、本次报价控制价为：男士衬衣+男士西裤不超过470元/套，女士连衣裙不超过470元/件，总预算控制价不超过175780元。</w:t>
      </w:r>
    </w:p>
    <w:p>
      <w:pPr>
        <w:spacing w:line="240" w:lineRule="atLeast"/>
        <w:ind w:firstLine="611" w:firstLineChars="200"/>
        <w:rPr>
          <w:rFonts w:ascii="黑体" w:hAnsi="宋体" w:eastAsia="黑体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spacing w:val="-8"/>
          <w:sz w:val="32"/>
          <w:szCs w:val="32"/>
          <w:lang w:val="en-US" w:eastAsia="zh-CN"/>
        </w:rPr>
        <w:t>2、供应商应视为此次报价为此项目的所有费用，其他所有费用由供应商承担，请知悉！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3840" w:firstLineChars="1200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/>
          <w:sz w:val="28"/>
          <w:szCs w:val="28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C77581"/>
    <w:multiLevelType w:val="singleLevel"/>
    <w:tmpl w:val="20C77581"/>
    <w:lvl w:ilvl="0" w:tentative="0">
      <w:start w:val="1"/>
      <w:numFmt w:val="chineseCounting"/>
      <w:suff w:val="nothing"/>
      <w:lvlText w:val="%1、"/>
      <w:lvlJc w:val="left"/>
      <w:rPr>
        <w:rFonts w:hint="eastAsia" w:ascii="宋体" w:hAnsi="宋体" w:eastAsia="宋体" w:cs="宋体"/>
        <w:sz w:val="24"/>
        <w:szCs w:val="24"/>
      </w:rPr>
    </w:lvl>
  </w:abstractNum>
  <w:abstractNum w:abstractNumId="1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2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C50"/>
    <w:rsid w:val="000A6178"/>
    <w:rsid w:val="00107E83"/>
    <w:rsid w:val="002C2090"/>
    <w:rsid w:val="002D2721"/>
    <w:rsid w:val="0035554A"/>
    <w:rsid w:val="004B2F96"/>
    <w:rsid w:val="004C51BB"/>
    <w:rsid w:val="00671698"/>
    <w:rsid w:val="006B4E79"/>
    <w:rsid w:val="006C60F5"/>
    <w:rsid w:val="006E6C50"/>
    <w:rsid w:val="006F12BF"/>
    <w:rsid w:val="00751A41"/>
    <w:rsid w:val="007637FF"/>
    <w:rsid w:val="00794AB6"/>
    <w:rsid w:val="0079578F"/>
    <w:rsid w:val="007F72D0"/>
    <w:rsid w:val="0088025F"/>
    <w:rsid w:val="00957E43"/>
    <w:rsid w:val="00977ABF"/>
    <w:rsid w:val="00A93690"/>
    <w:rsid w:val="00AA20A0"/>
    <w:rsid w:val="00B17274"/>
    <w:rsid w:val="00B233D9"/>
    <w:rsid w:val="00B34FF4"/>
    <w:rsid w:val="00D757A6"/>
    <w:rsid w:val="00D9480E"/>
    <w:rsid w:val="00DD443E"/>
    <w:rsid w:val="00E76988"/>
    <w:rsid w:val="00F1129F"/>
    <w:rsid w:val="00F57083"/>
    <w:rsid w:val="01B873E9"/>
    <w:rsid w:val="0BDF66CA"/>
    <w:rsid w:val="0C4C4755"/>
    <w:rsid w:val="26A3375E"/>
    <w:rsid w:val="29C83E8A"/>
    <w:rsid w:val="496F368B"/>
    <w:rsid w:val="498B46B8"/>
    <w:rsid w:val="62BF38A4"/>
    <w:rsid w:val="6DD251BB"/>
    <w:rsid w:val="73240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5（有编号）（绿盟科技）"/>
    <w:basedOn w:val="1"/>
    <w:next w:val="3"/>
    <w:qFormat/>
    <w:uiPriority w:val="0"/>
    <w:pPr>
      <w:keepNext/>
      <w:keepLines/>
      <w:numPr>
        <w:ilvl w:val="4"/>
        <w:numId w:val="1"/>
      </w:numPr>
      <w:spacing w:before="280" w:after="156" w:line="377" w:lineRule="auto"/>
      <w:jc w:val="left"/>
      <w:outlineLvl w:val="4"/>
    </w:pPr>
    <w:rPr>
      <w:rFonts w:ascii="Arial" w:hAnsi="Arial" w:eastAsia="黑体"/>
      <w:b/>
      <w:kern w:val="0"/>
      <w:sz w:val="24"/>
      <w:szCs w:val="28"/>
    </w:rPr>
  </w:style>
  <w:style w:type="paragraph" w:customStyle="1" w:styleId="3">
    <w:name w:val="正文（绿盟科技）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5">
    <w:name w:val="font31"/>
    <w:basedOn w:val="9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DF6CFB-6CD8-417C-AE13-81750A3324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678</Characters>
  <Lines>5</Lines>
  <Paragraphs>1</Paragraphs>
  <TotalTime>5</TotalTime>
  <ScaleCrop>false</ScaleCrop>
  <LinksUpToDate>false</LinksUpToDate>
  <CharactersWithSpaces>795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2021-03-24T02:41:00Z</dcterms:created>
  <dc:creator>赖铭锋</dc:creator>
  <cp:lastModifiedBy>鲁腾腾</cp:lastModifiedBy>
  <dcterms:modified xsi:type="dcterms:W3CDTF">2021-04-26T02:10:28Z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9EFAC07038914FD0B7D7DDF0BA902336</vt:lpwstr>
  </property>
</Properties>
</file>