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eastAsia="宋体"/>
          <w:b/>
          <w:bCs/>
          <w:sz w:val="32"/>
          <w:szCs w:val="20"/>
          <w:u w:val="single"/>
          <w:lang w:eastAsia="zh-CN"/>
        </w:rPr>
        <w:t>合唱比赛服装定制项目</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lang w:val="en-US" w:eastAsia="zh-CN"/>
        </w:rPr>
        <w:t>4</w:t>
      </w:r>
      <w:r>
        <w:rPr>
          <w:rFonts w:hAnsi="宋体"/>
          <w:b/>
          <w:sz w:val="32"/>
        </w:rPr>
        <w:t>月</w:t>
      </w:r>
    </w:p>
    <w:p>
      <w:pPr>
        <w:pStyle w:val="6"/>
        <w:spacing w:before="240" w:line="440" w:lineRule="exact"/>
        <w:rPr>
          <w:rFonts w:hAnsi="宋体"/>
          <w:b/>
          <w:sz w:val="32"/>
        </w:rPr>
      </w:pPr>
    </w:p>
    <w:p>
      <w:pPr>
        <w:pStyle w:val="4"/>
        <w:keepNext w:val="0"/>
        <w:pageBreakBefore/>
        <w:spacing w:before="0" w:after="0" w:line="360" w:lineRule="auto"/>
        <w:rPr>
          <w:rFonts w:ascii="宋体" w:hAnsi="宋体" w:eastAsia="宋体"/>
          <w:sz w:val="21"/>
          <w:szCs w:val="21"/>
        </w:rPr>
      </w:pPr>
    </w:p>
    <w:p>
      <w:pPr>
        <w:pStyle w:val="4"/>
        <w:keepNext w:val="0"/>
        <w:spacing w:before="0" w:after="0" w:line="460" w:lineRule="exact"/>
        <w:jc w:val="center"/>
        <w:rPr>
          <w:rFonts w:ascii="宋体" w:hAnsi="宋体" w:eastAsia="宋体"/>
          <w:sz w:val="28"/>
        </w:rPr>
      </w:pPr>
      <w:bookmarkStart w:id="0" w:name="_Toc185762835"/>
      <w:bookmarkStart w:id="1" w:name="_Toc415216371"/>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eastAsia="宋体"/>
          <w:b/>
          <w:bCs/>
          <w:sz w:val="24"/>
          <w:u w:val="single"/>
          <w:lang w:eastAsia="zh-CN"/>
        </w:rPr>
        <w:t>合唱比赛服装定制</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highlight w:val="none"/>
        </w:rPr>
      </w:pPr>
      <w:r>
        <w:rPr>
          <w:rFonts w:hint="eastAsia" w:ascii="宋体" w:hAnsi="宋体"/>
          <w:sz w:val="24"/>
        </w:rPr>
        <w:t>2、截止时间：采购响应文</w:t>
      </w:r>
      <w:r>
        <w:rPr>
          <w:rFonts w:hint="eastAsia" w:ascii="宋体" w:hAnsi="宋体"/>
          <w:sz w:val="24"/>
          <w:highlight w:val="none"/>
        </w:rPr>
        <w:t>件应于[</w:t>
      </w:r>
      <w:r>
        <w:rPr>
          <w:rFonts w:hint="eastAsia" w:ascii="宋体" w:hAnsi="宋体"/>
          <w:sz w:val="24"/>
          <w:highlight w:val="none"/>
          <w:u w:val="single"/>
        </w:rPr>
        <w:t>20</w:t>
      </w:r>
      <w:r>
        <w:rPr>
          <w:rFonts w:ascii="宋体" w:hAnsi="宋体"/>
          <w:sz w:val="24"/>
          <w:highlight w:val="none"/>
          <w:u w:val="single"/>
        </w:rPr>
        <w:t>2</w:t>
      </w:r>
      <w:r>
        <w:rPr>
          <w:rFonts w:hint="eastAsia" w:ascii="宋体" w:hAnsi="宋体"/>
          <w:sz w:val="24"/>
          <w:highlight w:val="none"/>
          <w:u w:val="single"/>
          <w:lang w:val="en-US" w:eastAsia="zh-CN"/>
        </w:rPr>
        <w:t>1</w:t>
      </w:r>
      <w:r>
        <w:rPr>
          <w:rFonts w:hint="eastAsia" w:ascii="宋体" w:hAnsi="宋体"/>
          <w:sz w:val="24"/>
          <w:highlight w:val="none"/>
          <w:u w:val="single"/>
        </w:rPr>
        <w:t>年</w:t>
      </w:r>
      <w:r>
        <w:rPr>
          <w:rFonts w:hint="eastAsia" w:ascii="宋体" w:hAnsi="宋体"/>
          <w:sz w:val="24"/>
          <w:highlight w:val="none"/>
          <w:u w:val="single"/>
          <w:lang w:val="en-US" w:eastAsia="zh-CN"/>
        </w:rPr>
        <w:t>5</w:t>
      </w:r>
      <w:r>
        <w:rPr>
          <w:rFonts w:hint="eastAsia" w:ascii="宋体" w:hAnsi="宋体"/>
          <w:sz w:val="24"/>
          <w:highlight w:val="none"/>
          <w:u w:val="single"/>
        </w:rPr>
        <w:t>月</w:t>
      </w:r>
      <w:r>
        <w:rPr>
          <w:rFonts w:hint="eastAsia" w:ascii="宋体" w:hAnsi="宋体"/>
          <w:sz w:val="24"/>
          <w:highlight w:val="none"/>
          <w:u w:val="single"/>
          <w:lang w:val="en-US" w:eastAsia="zh-CN"/>
        </w:rPr>
        <w:t>6</w:t>
      </w:r>
      <w:r>
        <w:rPr>
          <w:rFonts w:hint="eastAsia" w:ascii="宋体" w:hAnsi="宋体"/>
          <w:sz w:val="24"/>
          <w:highlight w:val="none"/>
          <w:u w:val="single"/>
        </w:rPr>
        <w:t>日][</w:t>
      </w:r>
      <w:r>
        <w:rPr>
          <w:rFonts w:hint="eastAsia" w:ascii="宋体" w:hAnsi="宋体"/>
          <w:sz w:val="24"/>
          <w:highlight w:val="none"/>
          <w:u w:val="single"/>
          <w:lang w:val="en-US" w:eastAsia="zh-CN"/>
        </w:rPr>
        <w:t>11</w:t>
      </w:r>
      <w:r>
        <w:rPr>
          <w:rFonts w:hint="eastAsia" w:ascii="宋体" w:hAnsi="宋体"/>
          <w:sz w:val="24"/>
          <w:highlight w:val="none"/>
          <w:u w:val="single"/>
        </w:rPr>
        <w:t>:00:00]（北京时间）</w:t>
      </w:r>
      <w:r>
        <w:rPr>
          <w:rFonts w:hint="eastAsia" w:ascii="宋体" w:hAnsi="宋体"/>
          <w:sz w:val="24"/>
          <w:highlight w:val="none"/>
        </w:rPr>
        <w:t>之前提交到[</w:t>
      </w:r>
      <w:r>
        <w:rPr>
          <w:rFonts w:hint="eastAsia" w:ascii="宋体" w:hAnsi="宋体"/>
          <w:b/>
          <w:sz w:val="24"/>
          <w:highlight w:val="none"/>
        </w:rPr>
        <w:t>厦门技师学院，后勤保卫处</w:t>
      </w:r>
      <w:r>
        <w:rPr>
          <w:rFonts w:hint="eastAsia" w:ascii="宋体" w:hAnsi="宋体"/>
          <w:sz w:val="24"/>
          <w:highlight w:val="none"/>
        </w:rPr>
        <w:t>]，采购响应文件应密封并加盖采购响应</w:t>
      </w:r>
      <w:r>
        <w:rPr>
          <w:rFonts w:hint="eastAsia" w:ascii="宋体" w:hAnsi="宋体" w:cs="Arial"/>
          <w:sz w:val="24"/>
          <w:highlight w:val="none"/>
        </w:rPr>
        <w:t>供应商公章，</w:t>
      </w:r>
      <w:r>
        <w:rPr>
          <w:rFonts w:hint="eastAsia" w:ascii="宋体" w:hAnsi="宋体"/>
          <w:sz w:val="24"/>
          <w:highlight w:val="none"/>
        </w:rPr>
        <w:t>逾期递交的或不符合规定的采购响应文件（未密封并加盖公章）将被拒绝。</w:t>
      </w:r>
    </w:p>
    <w:p>
      <w:pPr>
        <w:spacing w:line="460" w:lineRule="exact"/>
        <w:rPr>
          <w:rFonts w:hint="eastAsia" w:ascii="宋体" w:hAnsi="宋体"/>
          <w:sz w:val="24"/>
          <w:highlight w:val="none"/>
          <w:lang w:val="en-US" w:eastAsia="zh-CN"/>
        </w:rPr>
      </w:pPr>
      <w:r>
        <w:rPr>
          <w:rFonts w:hint="eastAsia" w:ascii="宋体" w:hAnsi="宋体"/>
          <w:sz w:val="24"/>
          <w:highlight w:val="none"/>
        </w:rPr>
        <w:t>项目经办人及联系方式：</w:t>
      </w:r>
      <w:r>
        <w:rPr>
          <w:rFonts w:hint="eastAsia" w:ascii="宋体" w:hAnsi="宋体"/>
          <w:sz w:val="24"/>
          <w:highlight w:val="none"/>
          <w:lang w:eastAsia="zh-CN"/>
        </w:rPr>
        <w:t>黄</w:t>
      </w:r>
      <w:r>
        <w:rPr>
          <w:rFonts w:hint="eastAsia" w:ascii="宋体" w:hAnsi="宋体"/>
          <w:sz w:val="24"/>
          <w:highlight w:val="none"/>
        </w:rPr>
        <w:t>老师0592-776015</w:t>
      </w:r>
      <w:r>
        <w:rPr>
          <w:rFonts w:hint="eastAsia" w:ascii="宋体" w:hAnsi="宋体"/>
          <w:sz w:val="24"/>
          <w:highlight w:val="none"/>
          <w:lang w:val="en-US" w:eastAsia="zh-CN"/>
        </w:rPr>
        <w:t>3</w:t>
      </w:r>
    </w:p>
    <w:p>
      <w:pPr>
        <w:numPr>
          <w:ilvl w:val="0"/>
          <w:numId w:val="1"/>
        </w:numPr>
        <w:spacing w:line="460" w:lineRule="exact"/>
        <w:rPr>
          <w:rFonts w:hint="eastAsia" w:ascii="宋体" w:hAnsi="宋体" w:eastAsia="宋体"/>
          <w:sz w:val="24"/>
          <w:lang w:val="en-US" w:eastAsia="zh-CN"/>
        </w:rPr>
      </w:pPr>
      <w:r>
        <w:rPr>
          <w:rFonts w:hint="eastAsia" w:ascii="宋体" w:hAnsi="宋体"/>
          <w:sz w:val="24"/>
          <w:lang w:val="en-US" w:eastAsia="zh-CN"/>
        </w:rPr>
        <w:t>项目内容联系人：林老师 0592-7760156</w:t>
      </w:r>
    </w:p>
    <w:p>
      <w:pPr>
        <w:spacing w:line="460" w:lineRule="exact"/>
        <w:rPr>
          <w:rFonts w:hint="default" w:ascii="宋体" w:hAnsi="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eastAsia="宋体"/>
                <w:sz w:val="24"/>
                <w:lang w:val="en-US" w:eastAsia="zh-CN"/>
              </w:rPr>
              <w:t>合唱比赛服装定制</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17.578</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二、采购项目</w:t>
      </w:r>
      <w:bookmarkEnd w:id="2"/>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highlight w:val="none"/>
        </w:rPr>
      </w:pPr>
      <w:r>
        <w:rPr>
          <w:rFonts w:hint="eastAsia" w:ascii="宋体" w:hAnsi="宋体"/>
          <w:sz w:val="24"/>
          <w:highlight w:val="none"/>
        </w:rPr>
        <w:t>2、交货期：合同签定后</w:t>
      </w:r>
      <w:r>
        <w:rPr>
          <w:rFonts w:hint="eastAsia" w:ascii="宋体" w:hAnsi="宋体"/>
          <w:sz w:val="24"/>
          <w:highlight w:val="none"/>
          <w:lang w:eastAsia="zh-CN"/>
        </w:rPr>
        <w:t>需于</w:t>
      </w:r>
      <w:r>
        <w:rPr>
          <w:rFonts w:hint="eastAsia" w:ascii="宋体" w:hAnsi="宋体"/>
          <w:sz w:val="24"/>
          <w:highlight w:val="none"/>
          <w:lang w:val="en-US" w:eastAsia="zh-CN"/>
        </w:rPr>
        <w:t>2021年6月4日前交货</w:t>
      </w:r>
      <w:r>
        <w:rPr>
          <w:rFonts w:hint="eastAsia" w:ascii="宋体" w:hAnsi="宋体"/>
          <w:sz w:val="24"/>
          <w:highlight w:val="none"/>
          <w:lang w:eastAsia="zh-CN"/>
        </w:rPr>
        <w:t>完工</w:t>
      </w:r>
      <w:r>
        <w:rPr>
          <w:rFonts w:hint="eastAsia" w:ascii="宋体" w:hAnsi="宋体"/>
          <w:sz w:val="24"/>
          <w:highlight w:val="none"/>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lang w:val="en-US" w:eastAsia="zh-CN"/>
        </w:rPr>
        <w:t>4</w:t>
      </w:r>
      <w:r>
        <w:rPr>
          <w:rFonts w:hint="eastAsia" w:ascii="宋体" w:hAnsi="宋体"/>
          <w:sz w:val="24"/>
        </w:rPr>
        <w:t>、供应商限厦门地区。</w:t>
      </w:r>
    </w:p>
    <w:p>
      <w:pPr>
        <w:spacing w:line="360" w:lineRule="auto"/>
        <w:rPr>
          <w:rFonts w:ascii="宋体" w:hAnsi="宋体"/>
          <w:b/>
          <w:sz w:val="24"/>
        </w:rPr>
      </w:pPr>
      <w:r>
        <w:rPr>
          <w:rFonts w:hint="eastAsia" w:ascii="宋体" w:hAnsi="宋体"/>
          <w:b/>
          <w:sz w:val="24"/>
        </w:rPr>
        <w:t>采购响应文件要求，须提供材料：</w:t>
      </w:r>
    </w:p>
    <w:p>
      <w:pPr>
        <w:numPr>
          <w:ilvl w:val="0"/>
          <w:numId w:val="2"/>
        </w:numPr>
        <w:spacing w:line="360" w:lineRule="auto"/>
        <w:ind w:firstLine="480" w:firstLineChars="200"/>
        <w:rPr>
          <w:rFonts w:hint="eastAsia" w:ascii="宋体" w:hAnsi="宋体"/>
          <w:sz w:val="24"/>
        </w:rPr>
      </w:pPr>
      <w:r>
        <w:rPr>
          <w:rFonts w:hint="eastAsia" w:ascii="宋体" w:hAnsi="宋体"/>
          <w:sz w:val="24"/>
        </w:rPr>
        <w:t>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numPr>
          <w:ilvl w:val="0"/>
          <w:numId w:val="2"/>
        </w:numPr>
        <w:spacing w:line="360" w:lineRule="auto"/>
        <w:ind w:firstLine="480" w:firstLineChars="200"/>
        <w:rPr>
          <w:rFonts w:ascii="宋体" w:hAnsi="宋体"/>
          <w:sz w:val="24"/>
        </w:rPr>
      </w:pPr>
      <w:r>
        <w:rPr>
          <w:rFonts w:hint="eastAsia" w:ascii="宋体" w:hAnsi="宋体"/>
          <w:sz w:val="24"/>
        </w:rPr>
        <w:t>采购响应供应商是企业法定代表人代表，应提供身份证有效复印件并加盖公章，若不是企业法定代表人，应提供企业法定代表人的授权书原件及授权代表的身份证有效复印件并加盖公章。</w:t>
      </w:r>
    </w:p>
    <w:p>
      <w:pPr>
        <w:numPr>
          <w:ilvl w:val="0"/>
          <w:numId w:val="2"/>
        </w:numPr>
        <w:spacing w:line="360" w:lineRule="auto"/>
        <w:ind w:left="0" w:leftChars="0" w:firstLine="480" w:firstLineChars="200"/>
        <w:rPr>
          <w:rFonts w:hint="eastAsia" w:ascii="宋体" w:hAnsi="宋体"/>
          <w:sz w:val="24"/>
          <w:highlight w:val="none"/>
          <w:lang w:eastAsia="zh-CN"/>
        </w:rPr>
      </w:pPr>
      <w:r>
        <w:rPr>
          <w:rFonts w:hint="eastAsia" w:ascii="宋体" w:hAnsi="宋体" w:cs="Arial"/>
          <w:sz w:val="24"/>
        </w:rPr>
        <w:t>成交供应商</w:t>
      </w:r>
      <w:r>
        <w:rPr>
          <w:rFonts w:hint="eastAsia" w:ascii="宋体" w:hAnsi="宋体" w:eastAsia="宋体"/>
          <w:sz w:val="24"/>
        </w:rPr>
        <w:t>应</w:t>
      </w:r>
      <w:r>
        <w:rPr>
          <w:rFonts w:hint="eastAsia" w:ascii="宋体" w:hAnsi="宋体" w:eastAsia="宋体"/>
          <w:sz w:val="24"/>
          <w:lang w:eastAsia="zh-CN"/>
        </w:rPr>
        <w:t>承诺能在服装制作前为采购方提供量身服务，并</w:t>
      </w:r>
      <w:r>
        <w:rPr>
          <w:rFonts w:hint="eastAsia" w:ascii="宋体" w:hAnsi="宋体"/>
          <w:sz w:val="24"/>
          <w:lang w:eastAsia="zh-CN"/>
        </w:rPr>
        <w:t>根据每一个人的量身结果</w:t>
      </w:r>
      <w:r>
        <w:rPr>
          <w:rFonts w:hint="eastAsia" w:ascii="宋体" w:hAnsi="宋体" w:eastAsia="宋体"/>
          <w:sz w:val="24"/>
          <w:lang w:eastAsia="zh-CN"/>
        </w:rPr>
        <w:t>针对每一套服装进行量身定做。</w:t>
      </w:r>
      <w:r>
        <w:rPr>
          <w:rFonts w:hint="eastAsia" w:ascii="宋体" w:hAnsi="宋体" w:cs="Arial"/>
          <w:b w:val="0"/>
          <w:bCs/>
          <w:sz w:val="24"/>
        </w:rPr>
        <w:t>须提供承诺书</w:t>
      </w:r>
      <w:r>
        <w:rPr>
          <w:rFonts w:hint="eastAsia" w:ascii="宋体" w:hAnsi="宋体"/>
          <w:sz w:val="24"/>
        </w:rPr>
        <w:t>并加盖公章</w:t>
      </w:r>
      <w:r>
        <w:rPr>
          <w:rFonts w:hint="eastAsia" w:ascii="宋体" w:hAnsi="宋体" w:cs="Arial"/>
          <w:b w:val="0"/>
          <w:bCs/>
          <w:sz w:val="24"/>
        </w:rPr>
        <w:t>。</w:t>
      </w:r>
    </w:p>
    <w:p>
      <w:pPr>
        <w:numPr>
          <w:ilvl w:val="0"/>
          <w:numId w:val="2"/>
        </w:numPr>
        <w:spacing w:line="360" w:lineRule="auto"/>
        <w:ind w:firstLine="480" w:firstLineChars="200"/>
        <w:rPr>
          <w:rFonts w:hint="eastAsia" w:ascii="宋体" w:hAnsi="宋体" w:eastAsia="宋体"/>
          <w:sz w:val="24"/>
          <w:highlight w:val="none"/>
          <w:lang w:eastAsia="zh-CN"/>
        </w:rPr>
      </w:pPr>
      <w:r>
        <w:rPr>
          <w:rFonts w:hint="eastAsia" w:ascii="宋体" w:hAnsi="宋体" w:eastAsia="宋体"/>
          <w:sz w:val="24"/>
          <w:highlight w:val="none"/>
        </w:rPr>
        <w:t>采购响应供应商</w:t>
      </w:r>
      <w:r>
        <w:rPr>
          <w:rFonts w:hint="eastAsia" w:ascii="宋体" w:hAnsi="宋体" w:eastAsia="宋体"/>
          <w:sz w:val="24"/>
          <w:highlight w:val="none"/>
          <w:lang w:val="en-US" w:eastAsia="zh-CN"/>
        </w:rPr>
        <w:t>应按照报价表中的服装要求提供服装</w:t>
      </w:r>
      <w:r>
        <w:rPr>
          <w:rFonts w:hint="eastAsia" w:ascii="宋体" w:hAnsi="宋体"/>
          <w:sz w:val="24"/>
          <w:highlight w:val="none"/>
          <w:lang w:val="en-US" w:eastAsia="zh-CN"/>
        </w:rPr>
        <w:t>及配件</w:t>
      </w:r>
      <w:r>
        <w:rPr>
          <w:rFonts w:hint="eastAsia" w:ascii="宋体" w:hAnsi="宋体" w:eastAsia="宋体"/>
          <w:sz w:val="24"/>
          <w:highlight w:val="none"/>
          <w:lang w:val="en-US" w:eastAsia="zh-CN"/>
        </w:rPr>
        <w:t>样品（男士服装一套，</w:t>
      </w:r>
      <w:r>
        <w:rPr>
          <w:rFonts w:hint="eastAsia" w:ascii="宋体" w:hAnsi="宋体"/>
          <w:sz w:val="24"/>
          <w:highlight w:val="none"/>
          <w:lang w:val="en-US" w:eastAsia="zh-CN"/>
        </w:rPr>
        <w:t>赠品</w:t>
      </w:r>
      <w:r>
        <w:rPr>
          <w:rFonts w:hint="eastAsia" w:ascii="宋体" w:hAnsi="宋体"/>
          <w:sz w:val="24"/>
          <w:highlight w:val="none"/>
        </w:rPr>
        <w:t>丝缎领带一条</w:t>
      </w:r>
      <w:r>
        <w:rPr>
          <w:rFonts w:hint="eastAsia" w:ascii="宋体" w:hAnsi="宋体"/>
          <w:sz w:val="24"/>
          <w:highlight w:val="none"/>
          <w:lang w:val="en-US" w:eastAsia="zh-CN"/>
        </w:rPr>
        <w:t>、赠品</w:t>
      </w:r>
      <w:r>
        <w:rPr>
          <w:rFonts w:hint="eastAsia" w:ascii="宋体" w:hAnsi="宋体"/>
          <w:sz w:val="24"/>
          <w:highlight w:val="none"/>
        </w:rPr>
        <w:t>真皮商务皮带一条</w:t>
      </w:r>
      <w:r>
        <w:rPr>
          <w:rFonts w:hint="eastAsia" w:ascii="宋体" w:hAnsi="宋体"/>
          <w:sz w:val="24"/>
          <w:highlight w:val="none"/>
          <w:lang w:eastAsia="zh-CN"/>
        </w:rPr>
        <w:t>、</w:t>
      </w:r>
      <w:r>
        <w:rPr>
          <w:rFonts w:hint="eastAsia" w:ascii="宋体" w:hAnsi="宋体" w:eastAsia="宋体"/>
          <w:sz w:val="24"/>
          <w:highlight w:val="none"/>
          <w:lang w:val="en-US" w:eastAsia="zh-CN"/>
        </w:rPr>
        <w:t>女士</w:t>
      </w:r>
      <w:r>
        <w:rPr>
          <w:rFonts w:hint="eastAsia" w:ascii="宋体" w:hAnsi="宋体"/>
          <w:sz w:val="24"/>
          <w:highlight w:val="none"/>
          <w:lang w:val="en-US" w:eastAsia="zh-CN"/>
        </w:rPr>
        <w:t>连衣裙</w:t>
      </w:r>
      <w:r>
        <w:rPr>
          <w:rFonts w:hint="eastAsia" w:ascii="宋体" w:hAnsi="宋体" w:eastAsia="宋体"/>
          <w:sz w:val="24"/>
          <w:highlight w:val="none"/>
          <w:lang w:val="en-US" w:eastAsia="zh-CN"/>
        </w:rPr>
        <w:t>一</w:t>
      </w:r>
      <w:r>
        <w:rPr>
          <w:rFonts w:hint="eastAsia" w:ascii="宋体" w:hAnsi="宋体"/>
          <w:sz w:val="24"/>
          <w:highlight w:val="none"/>
          <w:lang w:val="en-US" w:eastAsia="zh-CN"/>
        </w:rPr>
        <w:t>件、赠品胸针一个、赠品女士腰带一条</w:t>
      </w:r>
      <w:r>
        <w:rPr>
          <w:rFonts w:hint="eastAsia" w:ascii="宋体" w:hAnsi="宋体" w:eastAsia="宋体"/>
          <w:sz w:val="24"/>
          <w:highlight w:val="none"/>
          <w:lang w:val="en-US" w:eastAsia="zh-CN"/>
        </w:rPr>
        <w:t>）。</w:t>
      </w:r>
    </w:p>
    <w:p>
      <w:pPr>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5、厦门技师学院</w:t>
      </w:r>
      <w:r>
        <w:rPr>
          <w:rFonts w:hint="eastAsia" w:ascii="宋体" w:hAnsi="宋体"/>
          <w:sz w:val="24"/>
          <w:highlight w:val="none"/>
          <w:lang w:eastAsia="zh-CN"/>
        </w:rPr>
        <w:t>合唱比赛服装定制项目报价表</w:t>
      </w:r>
      <w:r>
        <w:rPr>
          <w:rFonts w:hint="eastAsia" w:ascii="宋体" w:hAnsi="宋体"/>
          <w:sz w:val="24"/>
          <w:highlight w:val="none"/>
        </w:rPr>
        <w:t>并加盖公章。</w:t>
      </w:r>
    </w:p>
    <w:p>
      <w:pPr>
        <w:spacing w:line="360" w:lineRule="auto"/>
        <w:ind w:firstLine="480" w:firstLineChars="200"/>
        <w:rPr>
          <w:rFonts w:hint="eastAsia" w:ascii="宋体" w:hAnsi="宋体" w:cs="Arial"/>
          <w:b/>
          <w:sz w:val="24"/>
        </w:rPr>
      </w:pPr>
      <w:r>
        <w:rPr>
          <w:rFonts w:hint="eastAsia" w:ascii="宋体" w:hAnsi="宋体"/>
          <w:sz w:val="24"/>
          <w:lang w:val="en-US" w:eastAsia="zh-CN"/>
        </w:rPr>
        <w:t>6、</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val="0"/>
          <w:bCs/>
          <w:sz w:val="24"/>
        </w:rPr>
        <w:t>须提供承诺书。</w:t>
      </w:r>
    </w:p>
    <w:p>
      <w:pPr>
        <w:spacing w:line="360" w:lineRule="auto"/>
        <w:ind w:firstLine="480" w:firstLineChars="200"/>
        <w:rPr>
          <w:rFonts w:hint="eastAsia" w:ascii="宋体" w:hAnsi="宋体"/>
          <w:b w:val="0"/>
          <w:bCs/>
          <w:sz w:val="24"/>
        </w:rPr>
      </w:pPr>
      <w:r>
        <w:rPr>
          <w:rFonts w:hint="eastAsia" w:ascii="宋体" w:hAnsi="宋体" w:cs="Arial"/>
          <w:b w:val="0"/>
          <w:bCs/>
          <w:sz w:val="24"/>
          <w:lang w:val="en-US" w:eastAsia="zh-CN"/>
        </w:rPr>
        <w:t>7、</w:t>
      </w: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val="0"/>
          <w:bCs/>
          <w:sz w:val="24"/>
        </w:rPr>
        <w:t>须提供</w:t>
      </w:r>
      <w:r>
        <w:rPr>
          <w:rFonts w:hint="eastAsia" w:ascii="宋体" w:hAnsi="宋体"/>
          <w:b w:val="0"/>
          <w:bCs/>
          <w:sz w:val="24"/>
        </w:rPr>
        <w:t>书面声明或承诺书。</w:t>
      </w:r>
    </w:p>
    <w:p>
      <w:pPr>
        <w:spacing w:line="360" w:lineRule="auto"/>
        <w:ind w:firstLine="480" w:firstLineChars="200"/>
        <w:rPr>
          <w:rFonts w:hint="default" w:ascii="宋体" w:hAnsi="宋体"/>
          <w:b/>
          <w:bCs/>
          <w:sz w:val="24"/>
          <w:lang w:val="en-US" w:eastAsia="zh-CN"/>
        </w:rPr>
      </w:pPr>
      <w:r>
        <w:rPr>
          <w:rFonts w:hint="eastAsia" w:ascii="宋体" w:hAnsi="宋体"/>
          <w:b w:val="0"/>
          <w:bCs/>
          <w:sz w:val="24"/>
          <w:lang w:val="en-US" w:eastAsia="zh-CN"/>
        </w:rPr>
        <w:t>8、</w:t>
      </w:r>
      <w:r>
        <w:rPr>
          <w:rFonts w:hint="eastAsia" w:ascii="宋体" w:hAnsi="宋体" w:cs="Arial"/>
          <w:b w:val="0"/>
          <w:bCs/>
          <w:sz w:val="24"/>
        </w:rPr>
        <w:t>成交供应商须严格按照</w:t>
      </w:r>
      <w:bookmarkStart w:id="4" w:name="_Hlk54506677"/>
      <w:r>
        <w:rPr>
          <w:rFonts w:hint="eastAsia" w:ascii="宋体" w:hAnsi="宋体" w:cs="Arial"/>
          <w:b w:val="0"/>
          <w:bCs/>
          <w:sz w:val="24"/>
        </w:rPr>
        <w:t>项目清单</w:t>
      </w:r>
      <w:bookmarkEnd w:id="4"/>
      <w:r>
        <w:rPr>
          <w:rFonts w:hint="eastAsia" w:ascii="宋体" w:hAnsi="宋体" w:cs="Arial"/>
          <w:b w:val="0"/>
          <w:bCs/>
          <w:sz w:val="24"/>
          <w:lang w:eastAsia="zh-CN"/>
        </w:rPr>
        <w:t>的要求</w:t>
      </w:r>
      <w:r>
        <w:rPr>
          <w:rFonts w:hint="eastAsia" w:ascii="宋体" w:hAnsi="宋体" w:cs="Arial"/>
          <w:b w:val="0"/>
          <w:bCs/>
          <w:sz w:val="24"/>
        </w:rPr>
        <w:t>供货</w:t>
      </w:r>
      <w:r>
        <w:rPr>
          <w:rFonts w:hint="eastAsia" w:ascii="宋体" w:hAnsi="宋体" w:cs="Arial"/>
          <w:b w:val="0"/>
          <w:bCs/>
          <w:sz w:val="24"/>
          <w:lang w:eastAsia="zh-CN"/>
        </w:rPr>
        <w:t>，</w:t>
      </w:r>
      <w:r>
        <w:rPr>
          <w:rFonts w:hint="eastAsia" w:ascii="宋体" w:hAnsi="宋体" w:cs="Arial"/>
          <w:b w:val="0"/>
          <w:bCs/>
          <w:sz w:val="24"/>
        </w:rPr>
        <w:t>须提供承诺书。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10、资格性、符合性所要求的相关信息。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3"/>
      <w:bookmarkStart w:id="5" w:name="_Toc363578332"/>
      <w:bookmarkStart w:id="6" w:name="_Toc415216384"/>
      <w:bookmarkStart w:id="7" w:name="_Toc361840720"/>
      <w:bookmarkStart w:id="8" w:name="_Toc238294552"/>
    </w:p>
    <w:p>
      <w:pPr>
        <w:spacing w:line="360" w:lineRule="auto"/>
        <w:rPr>
          <w:rFonts w:ascii="宋体" w:hAnsi="宋体"/>
          <w:b/>
          <w:sz w:val="24"/>
        </w:rPr>
      </w:pPr>
      <w:r>
        <w:rPr>
          <w:rFonts w:hint="eastAsia" w:ascii="宋体" w:hAnsi="宋体"/>
          <w:b/>
          <w:sz w:val="24"/>
        </w:rPr>
        <w:t>二、报价要求</w:t>
      </w:r>
      <w:bookmarkEnd w:id="5"/>
      <w:bookmarkEnd w:id="6"/>
      <w:bookmarkEnd w:id="7"/>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货物的生产制造、包装费、运输费、保险费、装卸费</w:t>
      </w:r>
      <w:r>
        <w:rPr>
          <w:rFonts w:hint="eastAsia" w:ascii="宋体" w:hAnsi="宋体"/>
          <w:sz w:val="24"/>
          <w:lang w:eastAsia="zh-CN"/>
        </w:rPr>
        <w:t>、垃圾清理费</w:t>
      </w:r>
      <w:r>
        <w:rPr>
          <w:rFonts w:hint="eastAsia" w:ascii="宋体" w:hAnsi="宋体"/>
          <w:sz w:val="24"/>
        </w:rPr>
        <w:t>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9" w:name="_Toc363578333"/>
      <w:bookmarkStart w:id="10" w:name="_Toc415216385"/>
      <w:bookmarkStart w:id="11" w:name="_Toc361840721"/>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lang w:val="en-US" w:eastAsia="zh-CN"/>
        </w:rPr>
        <w:t>3</w:t>
      </w:r>
      <w:r>
        <w:rPr>
          <w:rFonts w:hint="eastAsia" w:ascii="宋体" w:hAnsi="宋体"/>
          <w:bCs/>
          <w:sz w:val="24"/>
        </w:rPr>
        <w:t>、评审小组完成资格性、符合性审查之后，方可开启最后报价。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rPr>
      </w:pPr>
      <w:r>
        <w:rPr>
          <w:rFonts w:hint="eastAsia" w:ascii="宋体" w:hAnsi="宋体"/>
          <w:bCs/>
          <w:sz w:val="24"/>
        </w:rPr>
        <w:t>2、评审小组对通过资格性、符合性审查的供应商的最后报价进行审查，质量和服务均能满足实质性要求的前提下，按照</w:t>
      </w:r>
      <w:r>
        <w:rPr>
          <w:rFonts w:hint="eastAsia" w:ascii="宋体" w:hAnsi="宋体"/>
          <w:bCs/>
          <w:color w:val="auto"/>
          <w:sz w:val="24"/>
          <w:lang w:val="en-US" w:eastAsia="zh-CN"/>
        </w:rPr>
        <w:t>50%样品分与50%报价分综合得分最高</w:t>
      </w:r>
      <w:r>
        <w:rPr>
          <w:rFonts w:hint="eastAsia" w:ascii="宋体" w:hAnsi="宋体"/>
          <w:bCs/>
          <w:sz w:val="24"/>
        </w:rPr>
        <w:t>的原则确定最终的供应商。</w:t>
      </w:r>
    </w:p>
    <w:p>
      <w:pPr>
        <w:spacing w:line="360" w:lineRule="auto"/>
        <w:ind w:firstLine="480"/>
        <w:jc w:val="left"/>
        <w:rPr>
          <w:rFonts w:hint="eastAsia" w:ascii="宋体" w:hAnsi="宋体"/>
          <w:bCs/>
          <w:sz w:val="24"/>
          <w:lang w:val="en-US" w:eastAsia="zh-CN"/>
        </w:rPr>
      </w:pPr>
      <w:r>
        <w:rPr>
          <w:rFonts w:hint="eastAsia" w:ascii="宋体" w:hAnsi="宋体"/>
          <w:bCs/>
          <w:sz w:val="24"/>
          <w:lang w:val="en-US" w:eastAsia="zh-CN"/>
        </w:rPr>
        <w:t>3、样品分：样品最高分为50分。价格分采用低价优先法计算，即满足招标文件要求且投标价格最低的投标报价为评标基准价，其价格分为满分。其他投标人的价格分统一按照下列公式计算：投标报价得分=（评标基准价／投标报价）×50。</w:t>
      </w:r>
    </w:p>
    <w:p>
      <w:pPr>
        <w:spacing w:line="360" w:lineRule="auto"/>
        <w:jc w:val="left"/>
        <w:rPr>
          <w:rFonts w:ascii="宋体" w:hAnsi="宋体"/>
          <w:b/>
          <w:sz w:val="24"/>
        </w:rPr>
      </w:pPr>
      <w:r>
        <w:rPr>
          <w:rFonts w:hint="eastAsia" w:ascii="宋体" w:hAnsi="宋体"/>
          <w:b/>
          <w:sz w:val="24"/>
        </w:rPr>
        <w:t>四、验收标准</w:t>
      </w:r>
      <w:bookmarkEnd w:id="9"/>
      <w:bookmarkEnd w:id="10"/>
      <w:bookmarkEnd w:id="11"/>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val="0"/>
          <w:bCs w:val="0"/>
          <w:sz w:val="24"/>
        </w:rPr>
      </w:pPr>
      <w:r>
        <w:rPr>
          <w:rFonts w:hint="eastAsia" w:ascii="宋体" w:hAnsi="宋体" w:cs="Arial"/>
          <w:b w:val="0"/>
          <w:bCs w:val="0"/>
          <w:sz w:val="24"/>
        </w:rPr>
        <w:t>4、成交供应商在供货、施工及运营维护过程中若有出现安全事故，其责任及相应的赔偿均由成交供应商自行承担，采购人不承担所有责任及义务。</w:t>
      </w:r>
    </w:p>
    <w:p>
      <w:pPr>
        <w:spacing w:line="360" w:lineRule="auto"/>
        <w:ind w:firstLine="600" w:firstLineChars="250"/>
        <w:rPr>
          <w:rFonts w:hint="eastAsia" w:ascii="宋体" w:hAnsi="宋体" w:eastAsia="宋体" w:cs="Arial"/>
          <w:b w:val="0"/>
          <w:bCs w:val="0"/>
          <w:sz w:val="24"/>
          <w:lang w:val="en-US" w:eastAsia="zh-CN"/>
        </w:rPr>
      </w:pPr>
      <w:r>
        <w:rPr>
          <w:rFonts w:hint="eastAsia" w:ascii="宋体" w:hAnsi="宋体" w:cs="Arial"/>
          <w:b w:val="0"/>
          <w:bCs w:val="0"/>
          <w:sz w:val="24"/>
          <w:lang w:val="en-US" w:eastAsia="zh-CN"/>
        </w:rPr>
        <w:t>5、中标单位的样品将移交采购人，作为验收参考。</w:t>
      </w:r>
    </w:p>
    <w:p>
      <w:pPr>
        <w:spacing w:line="360" w:lineRule="auto"/>
        <w:jc w:val="left"/>
        <w:rPr>
          <w:rFonts w:ascii="宋体" w:hAnsi="宋体"/>
          <w:b/>
          <w:sz w:val="24"/>
        </w:rPr>
      </w:pPr>
      <w:bookmarkStart w:id="12" w:name="_Toc363578335"/>
      <w:bookmarkStart w:id="13" w:name="_Toc361840725"/>
      <w:bookmarkStart w:id="14" w:name="_Toc415216389"/>
      <w:r>
        <w:rPr>
          <w:rFonts w:hint="eastAsia" w:ascii="宋体" w:hAnsi="宋体"/>
          <w:b/>
          <w:sz w:val="24"/>
        </w:rPr>
        <w:t>五、合同签订</w:t>
      </w:r>
      <w:bookmarkEnd w:id="12"/>
      <w:bookmarkEnd w:id="13"/>
      <w:bookmarkEnd w:id="14"/>
    </w:p>
    <w:p>
      <w:pPr>
        <w:spacing w:line="360" w:lineRule="auto"/>
        <w:ind w:firstLine="480" w:firstLineChars="200"/>
        <w:rPr>
          <w:rFonts w:hint="eastAsia" w:ascii="宋体" w:hAnsi="宋体"/>
          <w:b/>
          <w:sz w:val="24"/>
        </w:rPr>
      </w:pPr>
      <w:r>
        <w:rPr>
          <w:rFonts w:hint="eastAsia" w:ascii="宋体" w:hAnsi="宋体"/>
          <w:sz w:val="24"/>
        </w:rPr>
        <w:t>成交供应商中标后应与采购单位签订合同，采购文件条款、成交供应商的采购响应文件内容均为合同签订的基础。成交供应商应在合同签订后的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5" w:name="_Toc415216390"/>
    </w:p>
    <w:p>
      <w:pPr>
        <w:spacing w:line="360" w:lineRule="auto"/>
        <w:jc w:val="left"/>
        <w:rPr>
          <w:rFonts w:ascii="宋体" w:hAnsi="宋体"/>
          <w:b/>
          <w:sz w:val="24"/>
        </w:rPr>
      </w:pPr>
      <w:r>
        <w:rPr>
          <w:rFonts w:hint="eastAsia" w:ascii="宋体" w:hAnsi="宋体"/>
          <w:b/>
          <w:sz w:val="24"/>
        </w:rPr>
        <w:t>五、付款方式</w:t>
      </w:r>
      <w:bookmarkEnd w:id="8"/>
      <w:bookmarkEnd w:id="15"/>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ind w:firstLine="420" w:firstLineChars="175"/>
        <w:rPr>
          <w:rFonts w:hint="eastAsia" w:ascii="宋体" w:hAnsi="宋体"/>
          <w:sz w:val="24"/>
          <w:szCs w:val="20"/>
        </w:rPr>
      </w:pPr>
    </w:p>
    <w:p>
      <w:pPr>
        <w:spacing w:line="360" w:lineRule="auto"/>
        <w:rPr>
          <w:rFonts w:hint="eastAsia" w:ascii="宋体" w:hAnsi="宋体"/>
          <w:sz w:val="24"/>
          <w:szCs w:val="20"/>
        </w:rPr>
      </w:pPr>
    </w:p>
    <w:p>
      <w:pPr>
        <w:keepNext/>
        <w:keepLines/>
        <w:pageBreakBefore/>
        <w:spacing w:before="260" w:after="260" w:line="360" w:lineRule="auto"/>
        <w:jc w:val="center"/>
        <w:outlineLvl w:val="1"/>
        <w:rPr>
          <w:rFonts w:ascii="宋体" w:hAnsi="宋体"/>
          <w:b/>
          <w:bCs/>
          <w:sz w:val="28"/>
          <w:szCs w:val="28"/>
        </w:rPr>
      </w:pPr>
      <w:bookmarkStart w:id="16" w:name="_Toc398504591"/>
      <w:bookmarkStart w:id="17" w:name="_Toc431190639"/>
      <w:bookmarkStart w:id="18" w:name="_Toc398284535"/>
      <w:bookmarkStart w:id="19" w:name="_Toc532149370"/>
      <w:r>
        <w:rPr>
          <w:rFonts w:hint="eastAsia" w:ascii="宋体" w:hAnsi="宋体"/>
          <w:b/>
          <w:bCs/>
          <w:sz w:val="28"/>
          <w:szCs w:val="28"/>
          <w:lang w:eastAsia="zh-CN"/>
        </w:rPr>
        <w:t>三</w:t>
      </w:r>
      <w:r>
        <w:rPr>
          <w:rFonts w:hint="eastAsia" w:ascii="宋体" w:hAnsi="宋体"/>
          <w:b/>
          <w:bCs/>
          <w:sz w:val="28"/>
          <w:szCs w:val="28"/>
        </w:rPr>
        <w:t>：</w:t>
      </w:r>
      <w:r>
        <w:rPr>
          <w:rFonts w:ascii="宋体" w:hAnsi="宋体"/>
          <w:b/>
          <w:bCs/>
          <w:sz w:val="28"/>
          <w:szCs w:val="28"/>
        </w:rPr>
        <w:t>资格性、符合性检查表</w:t>
      </w:r>
      <w:bookmarkEnd w:id="16"/>
      <w:bookmarkEnd w:id="17"/>
      <w:bookmarkEnd w:id="18"/>
      <w:bookmarkEnd w:id="19"/>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3"/>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)报价超过采购预算或最高控制价的；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响应文件中提供虚假或失实资料的；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3</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470" w:hRule="atLeast"/>
        </w:trPr>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成交供应商应</w:t>
            </w:r>
            <w:r>
              <w:rPr>
                <w:rFonts w:hint="eastAsia" w:ascii="宋体" w:hAnsi="宋体"/>
                <w:sz w:val="24"/>
                <w:lang w:eastAsia="zh-CN"/>
              </w:rPr>
              <w:t>承诺能在服装制作前为采购方提供量身服务，并根据每一个人的量身结果针对每一套服装进行量身定做。</w:t>
            </w:r>
            <w:r>
              <w:rPr>
                <w:rFonts w:hint="eastAsia" w:ascii="宋体" w:hAnsi="宋体"/>
                <w:sz w:val="24"/>
              </w:rPr>
              <w:t>须提供承诺书并加盖公章。</w:t>
            </w:r>
            <w:bookmarkStart w:id="20" w:name="_GoBack"/>
            <w:bookmarkEnd w:id="20"/>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lang w:eastAsia="zh-CN"/>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cs="宋体"/>
                <w:kern w:val="0"/>
                <w:sz w:val="24"/>
              </w:rPr>
            </w:pPr>
            <w:r>
              <w:rPr>
                <w:rFonts w:hint="eastAsia" w:ascii="宋体" w:hAnsi="宋体"/>
                <w:sz w:val="24"/>
              </w:rPr>
              <w:t>上述带“★”号条款供应商应逐条进行响应，并逐条填写带“★”号条款响应表。</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3073" o:spid="_x0000_s3073"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abstractNum w:abstractNumId="2">
    <w:nsid w:val="46AE1778"/>
    <w:multiLevelType w:val="singleLevel"/>
    <w:tmpl w:val="46AE1778"/>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3F5329"/>
    <w:rsid w:val="025F3A7B"/>
    <w:rsid w:val="028E6A80"/>
    <w:rsid w:val="03302E54"/>
    <w:rsid w:val="046F712D"/>
    <w:rsid w:val="05905FBC"/>
    <w:rsid w:val="05F208E0"/>
    <w:rsid w:val="0621510D"/>
    <w:rsid w:val="06733E6E"/>
    <w:rsid w:val="06DD00C8"/>
    <w:rsid w:val="07785FC6"/>
    <w:rsid w:val="07E17BA5"/>
    <w:rsid w:val="0AF61B41"/>
    <w:rsid w:val="0B4873C5"/>
    <w:rsid w:val="0D4222E1"/>
    <w:rsid w:val="0D7C0E73"/>
    <w:rsid w:val="0E0F7B41"/>
    <w:rsid w:val="10580EF2"/>
    <w:rsid w:val="10785D27"/>
    <w:rsid w:val="108F7968"/>
    <w:rsid w:val="10B14CE0"/>
    <w:rsid w:val="11685646"/>
    <w:rsid w:val="11801260"/>
    <w:rsid w:val="12CD5B1C"/>
    <w:rsid w:val="13077385"/>
    <w:rsid w:val="13946F8E"/>
    <w:rsid w:val="14647808"/>
    <w:rsid w:val="155763A5"/>
    <w:rsid w:val="15874965"/>
    <w:rsid w:val="16C06ACC"/>
    <w:rsid w:val="17587F81"/>
    <w:rsid w:val="175C36AF"/>
    <w:rsid w:val="18857A87"/>
    <w:rsid w:val="19B01304"/>
    <w:rsid w:val="19F94502"/>
    <w:rsid w:val="1A9539C1"/>
    <w:rsid w:val="1C231B3B"/>
    <w:rsid w:val="2073394E"/>
    <w:rsid w:val="20830AD6"/>
    <w:rsid w:val="20D426AA"/>
    <w:rsid w:val="21BB76AD"/>
    <w:rsid w:val="2213528F"/>
    <w:rsid w:val="22C24DA0"/>
    <w:rsid w:val="23705745"/>
    <w:rsid w:val="238E7853"/>
    <w:rsid w:val="24086C87"/>
    <w:rsid w:val="249714A5"/>
    <w:rsid w:val="2793308C"/>
    <w:rsid w:val="27BF7614"/>
    <w:rsid w:val="27D41785"/>
    <w:rsid w:val="27D4291A"/>
    <w:rsid w:val="27DC2D2D"/>
    <w:rsid w:val="2BD37694"/>
    <w:rsid w:val="2C5D738E"/>
    <w:rsid w:val="2D0310D6"/>
    <w:rsid w:val="2E245634"/>
    <w:rsid w:val="2E7222EB"/>
    <w:rsid w:val="2E8F24B5"/>
    <w:rsid w:val="2E9B41BC"/>
    <w:rsid w:val="2F336341"/>
    <w:rsid w:val="30D321E2"/>
    <w:rsid w:val="31957A45"/>
    <w:rsid w:val="325974FE"/>
    <w:rsid w:val="33136432"/>
    <w:rsid w:val="3401563B"/>
    <w:rsid w:val="3425093B"/>
    <w:rsid w:val="366418C3"/>
    <w:rsid w:val="37562E22"/>
    <w:rsid w:val="37992A95"/>
    <w:rsid w:val="37A0414D"/>
    <w:rsid w:val="384930BC"/>
    <w:rsid w:val="39DB460C"/>
    <w:rsid w:val="39DC5332"/>
    <w:rsid w:val="3A607ECC"/>
    <w:rsid w:val="3A65316C"/>
    <w:rsid w:val="3A9E683F"/>
    <w:rsid w:val="3D206478"/>
    <w:rsid w:val="3D2A5CC7"/>
    <w:rsid w:val="3D7B5565"/>
    <w:rsid w:val="3DAE1908"/>
    <w:rsid w:val="3E6B119F"/>
    <w:rsid w:val="3F975062"/>
    <w:rsid w:val="3FE835CA"/>
    <w:rsid w:val="3FF1030D"/>
    <w:rsid w:val="41662CE4"/>
    <w:rsid w:val="41FA2783"/>
    <w:rsid w:val="43031912"/>
    <w:rsid w:val="432152AA"/>
    <w:rsid w:val="43E77EB0"/>
    <w:rsid w:val="446B2A59"/>
    <w:rsid w:val="44C57D20"/>
    <w:rsid w:val="464962C6"/>
    <w:rsid w:val="469314E6"/>
    <w:rsid w:val="46C4198F"/>
    <w:rsid w:val="46CC27AC"/>
    <w:rsid w:val="474F16CF"/>
    <w:rsid w:val="476468E7"/>
    <w:rsid w:val="4788207D"/>
    <w:rsid w:val="48597B37"/>
    <w:rsid w:val="48821F4B"/>
    <w:rsid w:val="48D805C0"/>
    <w:rsid w:val="497F0E34"/>
    <w:rsid w:val="49AB4337"/>
    <w:rsid w:val="4A794139"/>
    <w:rsid w:val="4C2F7A07"/>
    <w:rsid w:val="4CCA63CF"/>
    <w:rsid w:val="4CD74607"/>
    <w:rsid w:val="4D0E6F7A"/>
    <w:rsid w:val="4D5E2C35"/>
    <w:rsid w:val="4EF43CFB"/>
    <w:rsid w:val="4F08033F"/>
    <w:rsid w:val="50671C47"/>
    <w:rsid w:val="51331243"/>
    <w:rsid w:val="51C4351F"/>
    <w:rsid w:val="52206DCE"/>
    <w:rsid w:val="522277B3"/>
    <w:rsid w:val="52E23A85"/>
    <w:rsid w:val="53127B1B"/>
    <w:rsid w:val="53902D08"/>
    <w:rsid w:val="544C516F"/>
    <w:rsid w:val="547E0921"/>
    <w:rsid w:val="54B6206F"/>
    <w:rsid w:val="54C81C80"/>
    <w:rsid w:val="558F0DCE"/>
    <w:rsid w:val="56B3587C"/>
    <w:rsid w:val="56B65A26"/>
    <w:rsid w:val="56B66E0A"/>
    <w:rsid w:val="56BA0441"/>
    <w:rsid w:val="57512746"/>
    <w:rsid w:val="57523822"/>
    <w:rsid w:val="5778013F"/>
    <w:rsid w:val="584065D8"/>
    <w:rsid w:val="58664B8F"/>
    <w:rsid w:val="5B6D0D80"/>
    <w:rsid w:val="5C264920"/>
    <w:rsid w:val="5C9B36D0"/>
    <w:rsid w:val="5D4263CD"/>
    <w:rsid w:val="5D4A7B3F"/>
    <w:rsid w:val="5D993B95"/>
    <w:rsid w:val="5DE970D3"/>
    <w:rsid w:val="5F977A7E"/>
    <w:rsid w:val="601C3AD7"/>
    <w:rsid w:val="605B16C5"/>
    <w:rsid w:val="605C240A"/>
    <w:rsid w:val="60D366B1"/>
    <w:rsid w:val="60DC1953"/>
    <w:rsid w:val="60EB5E38"/>
    <w:rsid w:val="60EC41BD"/>
    <w:rsid w:val="614D5D3C"/>
    <w:rsid w:val="620E1A78"/>
    <w:rsid w:val="62BD1F42"/>
    <w:rsid w:val="62C353DF"/>
    <w:rsid w:val="62D16268"/>
    <w:rsid w:val="64C246D7"/>
    <w:rsid w:val="659511E5"/>
    <w:rsid w:val="660431A5"/>
    <w:rsid w:val="66894937"/>
    <w:rsid w:val="6704208F"/>
    <w:rsid w:val="67081CF4"/>
    <w:rsid w:val="67627F80"/>
    <w:rsid w:val="6966127C"/>
    <w:rsid w:val="69AE384F"/>
    <w:rsid w:val="6A766A7B"/>
    <w:rsid w:val="6C13419F"/>
    <w:rsid w:val="6D6822C3"/>
    <w:rsid w:val="6D961D52"/>
    <w:rsid w:val="6DF330FA"/>
    <w:rsid w:val="6E3535C4"/>
    <w:rsid w:val="6FB305A4"/>
    <w:rsid w:val="71531DA1"/>
    <w:rsid w:val="716258D0"/>
    <w:rsid w:val="71952EB2"/>
    <w:rsid w:val="71BB2C82"/>
    <w:rsid w:val="71E76E4F"/>
    <w:rsid w:val="72575705"/>
    <w:rsid w:val="728F5316"/>
    <w:rsid w:val="73407BBC"/>
    <w:rsid w:val="743A4722"/>
    <w:rsid w:val="76E36877"/>
    <w:rsid w:val="775351A8"/>
    <w:rsid w:val="78920C7C"/>
    <w:rsid w:val="78F62256"/>
    <w:rsid w:val="7A533285"/>
    <w:rsid w:val="7A7428B5"/>
    <w:rsid w:val="7B9F7F7C"/>
    <w:rsid w:val="7C3A057D"/>
    <w:rsid w:val="7D363947"/>
    <w:rsid w:val="7D4D75D7"/>
    <w:rsid w:val="7DFC4AC7"/>
    <w:rsid w:val="7E570F86"/>
    <w:rsid w:val="7E7452C8"/>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6</TotalTime>
  <ScaleCrop>false</ScaleCrop>
  <LinksUpToDate>false</LinksUpToDate>
  <CharactersWithSpaces>2864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鲁腾腾</cp:lastModifiedBy>
  <cp:lastPrinted>2021-04-26T02:41:00Z</cp:lastPrinted>
  <dcterms:modified xsi:type="dcterms:W3CDTF">2021-04-26T06:54:34Z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BCFDC532A97D422BBA3FA7B4318E96A8</vt:lpwstr>
  </property>
</Properties>
</file>