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16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</w:rPr>
        <w:t>宿舍门和乐居楼阳台门更换项目场地进行了现场踏勘，现就现场踏勘情况确认及承诺如下：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宿舍门和乐居楼阳台门更换</w:t>
      </w:r>
      <w:r>
        <w:rPr>
          <w:rFonts w:hint="eastAsia" w:ascii="Helvetica" w:hAnsi="Helvetica" w:cs="Helvetica"/>
          <w:color w:val="333333"/>
          <w:sz w:val="28"/>
          <w:szCs w:val="28"/>
        </w:rPr>
        <w:t>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3BC9677F"/>
    <w:rsid w:val="3CEF627C"/>
    <w:rsid w:val="465B5570"/>
    <w:rsid w:val="57AE23D3"/>
    <w:rsid w:val="5F722FF9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2021-04-12T07:40:54Z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620243452A454119A8EA65EFD44C4640</vt:lpwstr>
  </property>
</Properties>
</file>