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厦门技师学院</w:t>
      </w:r>
    </w:p>
    <w:p>
      <w:pPr>
        <w:jc w:val="center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班主任能力提升系统项目报价表</w:t>
      </w:r>
    </w:p>
    <w:p>
      <w:pPr>
        <w:jc w:val="both"/>
        <w:rPr>
          <w:sz w:val="32"/>
          <w:szCs w:val="32"/>
        </w:rPr>
      </w:pPr>
    </w:p>
    <w:tbl>
      <w:tblPr>
        <w:tblStyle w:val="8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5127"/>
        <w:gridCol w:w="5289"/>
        <w:gridCol w:w="901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3665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规格参数</w:t>
            </w:r>
          </w:p>
        </w:tc>
        <w:tc>
          <w:tcPr>
            <w:tcW w:w="3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32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班主任能力训练系统服务</w:t>
            </w:r>
          </w:p>
        </w:tc>
        <w:tc>
          <w:tcPr>
            <w:tcW w:w="3665" w:type="pct"/>
            <w:gridSpan w:val="2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1.系统技术要求：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1.1基于 B/S结构，支持手机、平板等终端访问。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1.2本项目要求采购系统为标准盒装软件产品，不接受投标方中标后再进行开发或二次开发。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</w:rPr>
              <w:t>功能参数：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2.1模块设置，支持进阶和列表两种不同的样式。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2.2系统支持多级分类的设置，分类支持列表与tab显示形式，资源支持列表和逐条全部显示两种不同样式，可设置分类图标和排序，系统每个分类可关联多个资源库的资源，同一个资源可在多个分类下复用，支持资源列表的排序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2.3资源库，对资源内容进行添加和管理。支持图文、视频、音频、文档和链接形式。视频、音频支持外网链接和本地上传；文档支持上传PPT、PDF、WORD、EXCEL格式；支持设置是否显示版权水印。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2.4图文发布系统，支持标题、正文、图文、关注、分隔符、交互等多种样式的内容添加，支持字体颜色、字号、对齐、函数、以及文本效果的处理，支持代码嵌入。系统预置15个标题模板、13个正文模板、10个图文模板、10个关注模板、10个分隔符模板、10个二维码模板、6个交互模板。系统支持自动排版、支持添加图片、音视频、背景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2.5版权声明，支持记录同意版权声明的同意书，包括机构编码、机构名称、用户账号、用户名称、同意时间。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2.6根据全国职业院校技能大赛中等职业学校班主任能力比赛方案，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细分为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比赛方案，比赛项目，比赛资源三大模块。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2.7比赛方案：聘请专家对本次赛事的要求进行解读和要点分析。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  <w:lang w:eastAsia="zh-Hans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2.8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比赛项目：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根据班主任能力比赛中的比赛项目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细分内容，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支持动态更新比赛相关的信息、训练内容，保证比赛资源的准确性与时效性。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根据赛事要求，比赛项目细分为班级建设方案、班级教育故事、主题班会、专业人才培养、班级活动策划、模拟情景、班级建设方案实施情况、答辩八个环节，针对不同环节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比赛要求进行解析，提供参考范例、专家点评、模拟训练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2.9比赛资源细分为文件集锦、教育理论、格言警句三个项目，对本次赛事需要掌握的资源进行展示学习。</w:t>
            </w:r>
          </w:p>
          <w:p>
            <w:pPr>
              <w:spacing w:line="360" w:lineRule="auto"/>
              <w:rPr>
                <w:rFonts w:ascii="宋体" w:hAnsi="宋体" w:cs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2.10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lang w:eastAsia="zh-Hans"/>
              </w:rPr>
              <w:t>资源支持</w:t>
            </w: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图文、短视频、语音等多种方式，支持通过名称与关键词进行搜索资源内容，准确查找关键性问题。</w:t>
            </w:r>
          </w:p>
          <w:p>
            <w:pPr>
              <w:spacing w:line="360" w:lineRule="auto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lang w:eastAsia="zh-Hans"/>
              </w:rPr>
              <w:t>.11班主任学习资源可积累积分。</w:t>
            </w:r>
          </w:p>
        </w:tc>
        <w:tc>
          <w:tcPr>
            <w:tcW w:w="3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</w:tc>
        <w:tc>
          <w:tcPr>
            <w:tcW w:w="32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培训服务</w:t>
            </w:r>
          </w:p>
        </w:tc>
        <w:tc>
          <w:tcPr>
            <w:tcW w:w="3665" w:type="pct"/>
            <w:gridSpan w:val="2"/>
            <w:vAlign w:val="center"/>
          </w:tcPr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提供线上线下的赛事辅导。</w:t>
            </w:r>
          </w:p>
          <w:p>
            <w:pPr>
              <w:numPr>
                <w:ilvl w:val="0"/>
                <w:numId w:val="2"/>
              </w:num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提供科学的提升计划，含正高级德育专家数≥2，德育讲师级专家数≥3</w:t>
            </w:r>
          </w:p>
        </w:tc>
        <w:tc>
          <w:tcPr>
            <w:tcW w:w="3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天</w:t>
            </w:r>
          </w:p>
        </w:tc>
        <w:tc>
          <w:tcPr>
            <w:tcW w:w="32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市赛初赛提升服务</w:t>
            </w:r>
          </w:p>
        </w:tc>
        <w:tc>
          <w:tcPr>
            <w:tcW w:w="3665" w:type="pct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1.提升班级建设方案：结合学校班级实际情况进行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班级情况分析、班级建设目标、建设内容、主要措施、活动安排等要素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设计，专家团队对作品进行指导，选手反复修改，修改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3稿。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 提升班级教育故事内容：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结合建班育人实践，选取班主任工作中亲身经历的所带班级真实、典型案例，撰写教育故事，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聘请德育专家团队对作品进行指导，选手反复修改，作品修改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3稿。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3.提升主题班会设计：结合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班级建设方案的时间进度安排，选择1次备赛期间应正常安排的主题班会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进行脚本设计，聘请德育专家团队对作品进行指导，选手反复修改，作品修改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3稿。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注：专家团队含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正高级德育专家数≥2人，德育讲师级专家数≥3人）</w:t>
            </w:r>
          </w:p>
        </w:tc>
        <w:tc>
          <w:tcPr>
            <w:tcW w:w="3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32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  <w:jc w:val="center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市赛提升服务</w:t>
            </w:r>
          </w:p>
        </w:tc>
        <w:tc>
          <w:tcPr>
            <w:tcW w:w="3665" w:type="pct"/>
            <w:gridSpan w:val="2"/>
            <w:vAlign w:val="center"/>
          </w:tcPr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班级活动策划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：根据中等职业学校学生思想道德教育、人才培养等有关规定和要求，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结合班主任能力训练系统模板，聘请德育专家团队对选手进行指导，反复打磨。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2.提升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模拟情景处置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结合目前所带班级实际，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结合班主任能力训练系统模板，聘请德育专家团队对选手进行指导，反复打磨。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结合班主任能力训练系统模板，聘请德育专家团队对选手进行指导，协助打磨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班级建设方案实施情况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PPT。</w:t>
            </w:r>
          </w:p>
          <w:p>
            <w:pPr>
              <w:spacing w:line="400" w:lineRule="exact"/>
              <w:rPr>
                <w:rFonts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结合班主任能力训练系统模板，聘请德育专家团队对选手进行指导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答辩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细节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:lang w:val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317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</w:t>
            </w:r>
          </w:p>
        </w:tc>
        <w:tc>
          <w:tcPr>
            <w:tcW w:w="322" w:type="pct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499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总报价（元）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</w:p>
    <w:p>
      <w:p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注：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1、本次报价控制价为：120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000元。</w:t>
      </w:r>
    </w:p>
    <w:p>
      <w:pPr>
        <w:jc w:val="both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2、供应商应视为此次报价为此项目的所有费用，后期不再增加相关费用，请知悉！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eastAsia="zh-CN"/>
        </w:rPr>
        <w:t>采购响应供应商全称（加盖公章）：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联系人：</w:t>
      </w:r>
    </w:p>
    <w:p>
      <w:pPr>
        <w:jc w:val="center"/>
        <w:rPr>
          <w:rFonts w:hint="eastAsia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联系方式：</w:t>
      </w:r>
    </w:p>
    <w:p>
      <w:pPr>
        <w:jc w:val="center"/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/>
          <w:b w:val="0"/>
          <w:bCs w:val="0"/>
          <w:sz w:val="28"/>
          <w:szCs w:val="28"/>
          <w:lang w:eastAsia="zh-CN"/>
        </w:rPr>
        <w:t>日   期：</w:t>
      </w:r>
    </w:p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1AA78"/>
    <w:multiLevelType w:val="singleLevel"/>
    <w:tmpl w:val="DF81AA7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C29975"/>
    <w:multiLevelType w:val="singleLevel"/>
    <w:tmpl w:val="1CC2997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C66"/>
    <w:rsid w:val="00021E30"/>
    <w:rsid w:val="000240D2"/>
    <w:rsid w:val="000424A2"/>
    <w:rsid w:val="00044C66"/>
    <w:rsid w:val="00047CFA"/>
    <w:rsid w:val="000601C8"/>
    <w:rsid w:val="000607E4"/>
    <w:rsid w:val="00063670"/>
    <w:rsid w:val="0007423D"/>
    <w:rsid w:val="000757B1"/>
    <w:rsid w:val="00076C5F"/>
    <w:rsid w:val="0008211D"/>
    <w:rsid w:val="0008215E"/>
    <w:rsid w:val="000953BB"/>
    <w:rsid w:val="000A3850"/>
    <w:rsid w:val="000A4641"/>
    <w:rsid w:val="000A61DE"/>
    <w:rsid w:val="000A781E"/>
    <w:rsid w:val="000C32D4"/>
    <w:rsid w:val="000C53A1"/>
    <w:rsid w:val="000C6AE0"/>
    <w:rsid w:val="000D2371"/>
    <w:rsid w:val="000D2574"/>
    <w:rsid w:val="000D7C1F"/>
    <w:rsid w:val="000D7D4B"/>
    <w:rsid w:val="000D7E1A"/>
    <w:rsid w:val="000E1E4B"/>
    <w:rsid w:val="000E3EE3"/>
    <w:rsid w:val="000F47BE"/>
    <w:rsid w:val="00101AE9"/>
    <w:rsid w:val="00105B11"/>
    <w:rsid w:val="00107F2C"/>
    <w:rsid w:val="00114A3C"/>
    <w:rsid w:val="00120284"/>
    <w:rsid w:val="001210F3"/>
    <w:rsid w:val="001242E3"/>
    <w:rsid w:val="00127EDC"/>
    <w:rsid w:val="00133295"/>
    <w:rsid w:val="0013369F"/>
    <w:rsid w:val="00141463"/>
    <w:rsid w:val="001451A0"/>
    <w:rsid w:val="001459D1"/>
    <w:rsid w:val="00146838"/>
    <w:rsid w:val="00147CFF"/>
    <w:rsid w:val="00151B64"/>
    <w:rsid w:val="0015357D"/>
    <w:rsid w:val="0015477D"/>
    <w:rsid w:val="001549AC"/>
    <w:rsid w:val="00155B90"/>
    <w:rsid w:val="00156349"/>
    <w:rsid w:val="0016192F"/>
    <w:rsid w:val="00163717"/>
    <w:rsid w:val="001651E9"/>
    <w:rsid w:val="001673F4"/>
    <w:rsid w:val="00177436"/>
    <w:rsid w:val="00180668"/>
    <w:rsid w:val="00181884"/>
    <w:rsid w:val="00182949"/>
    <w:rsid w:val="00182E82"/>
    <w:rsid w:val="001911F1"/>
    <w:rsid w:val="001937BA"/>
    <w:rsid w:val="00194853"/>
    <w:rsid w:val="001A0CA8"/>
    <w:rsid w:val="001B5651"/>
    <w:rsid w:val="001B6D99"/>
    <w:rsid w:val="001C0569"/>
    <w:rsid w:val="001C5E9F"/>
    <w:rsid w:val="001D3673"/>
    <w:rsid w:val="001E054F"/>
    <w:rsid w:val="001E36E9"/>
    <w:rsid w:val="001E6384"/>
    <w:rsid w:val="001E71D5"/>
    <w:rsid w:val="001F5AF5"/>
    <w:rsid w:val="00205A9D"/>
    <w:rsid w:val="00221BDD"/>
    <w:rsid w:val="00221C6B"/>
    <w:rsid w:val="00232BCD"/>
    <w:rsid w:val="00245273"/>
    <w:rsid w:val="00250F70"/>
    <w:rsid w:val="002655A8"/>
    <w:rsid w:val="002769AD"/>
    <w:rsid w:val="002814DF"/>
    <w:rsid w:val="002838E4"/>
    <w:rsid w:val="002855A1"/>
    <w:rsid w:val="002B09C4"/>
    <w:rsid w:val="002B22C3"/>
    <w:rsid w:val="002C4353"/>
    <w:rsid w:val="002C533F"/>
    <w:rsid w:val="002D6CE4"/>
    <w:rsid w:val="002E1DA6"/>
    <w:rsid w:val="002E2089"/>
    <w:rsid w:val="002E371C"/>
    <w:rsid w:val="002F57D8"/>
    <w:rsid w:val="002F6CA7"/>
    <w:rsid w:val="00312138"/>
    <w:rsid w:val="00315BEF"/>
    <w:rsid w:val="00321705"/>
    <w:rsid w:val="00323647"/>
    <w:rsid w:val="00331D9D"/>
    <w:rsid w:val="00332411"/>
    <w:rsid w:val="00333DF7"/>
    <w:rsid w:val="00336D24"/>
    <w:rsid w:val="0033746D"/>
    <w:rsid w:val="00340CC4"/>
    <w:rsid w:val="0034318A"/>
    <w:rsid w:val="003473BF"/>
    <w:rsid w:val="003535BF"/>
    <w:rsid w:val="00355F06"/>
    <w:rsid w:val="00356966"/>
    <w:rsid w:val="00356C1E"/>
    <w:rsid w:val="00360963"/>
    <w:rsid w:val="00360F1D"/>
    <w:rsid w:val="003615AD"/>
    <w:rsid w:val="00366E1F"/>
    <w:rsid w:val="003701D7"/>
    <w:rsid w:val="0037300D"/>
    <w:rsid w:val="00374431"/>
    <w:rsid w:val="00376AC5"/>
    <w:rsid w:val="00382AC3"/>
    <w:rsid w:val="003864C0"/>
    <w:rsid w:val="00387EC1"/>
    <w:rsid w:val="003A416A"/>
    <w:rsid w:val="003A417F"/>
    <w:rsid w:val="003A442D"/>
    <w:rsid w:val="003B0C92"/>
    <w:rsid w:val="003B1FE5"/>
    <w:rsid w:val="003B43BB"/>
    <w:rsid w:val="003C28E8"/>
    <w:rsid w:val="003C33DB"/>
    <w:rsid w:val="003D2392"/>
    <w:rsid w:val="003D3EE9"/>
    <w:rsid w:val="003D4833"/>
    <w:rsid w:val="003D6892"/>
    <w:rsid w:val="003E21A7"/>
    <w:rsid w:val="003F5960"/>
    <w:rsid w:val="00400F91"/>
    <w:rsid w:val="00402865"/>
    <w:rsid w:val="00412215"/>
    <w:rsid w:val="00412441"/>
    <w:rsid w:val="004356E4"/>
    <w:rsid w:val="004415E0"/>
    <w:rsid w:val="00441699"/>
    <w:rsid w:val="00443F1B"/>
    <w:rsid w:val="00446F68"/>
    <w:rsid w:val="0045220A"/>
    <w:rsid w:val="00455B6E"/>
    <w:rsid w:val="00460E10"/>
    <w:rsid w:val="00462B5A"/>
    <w:rsid w:val="00466C49"/>
    <w:rsid w:val="00467A7E"/>
    <w:rsid w:val="00476258"/>
    <w:rsid w:val="00477952"/>
    <w:rsid w:val="004829B5"/>
    <w:rsid w:val="00484055"/>
    <w:rsid w:val="0048470C"/>
    <w:rsid w:val="004957C0"/>
    <w:rsid w:val="004A328D"/>
    <w:rsid w:val="004B394F"/>
    <w:rsid w:val="004B426D"/>
    <w:rsid w:val="004B6C8B"/>
    <w:rsid w:val="004C03DF"/>
    <w:rsid w:val="004C423B"/>
    <w:rsid w:val="004C5677"/>
    <w:rsid w:val="004C6EAA"/>
    <w:rsid w:val="004C7229"/>
    <w:rsid w:val="004D456E"/>
    <w:rsid w:val="004D74B6"/>
    <w:rsid w:val="004E2DD7"/>
    <w:rsid w:val="004E35BD"/>
    <w:rsid w:val="004E6FBC"/>
    <w:rsid w:val="004F4166"/>
    <w:rsid w:val="004F5AC6"/>
    <w:rsid w:val="004F7A48"/>
    <w:rsid w:val="0050008A"/>
    <w:rsid w:val="00502541"/>
    <w:rsid w:val="005032A5"/>
    <w:rsid w:val="005121ED"/>
    <w:rsid w:val="00512D06"/>
    <w:rsid w:val="00515A8D"/>
    <w:rsid w:val="005310D8"/>
    <w:rsid w:val="00533CFD"/>
    <w:rsid w:val="005400B8"/>
    <w:rsid w:val="00541A2A"/>
    <w:rsid w:val="00542694"/>
    <w:rsid w:val="005562B5"/>
    <w:rsid w:val="00560B75"/>
    <w:rsid w:val="00574E14"/>
    <w:rsid w:val="00575BB9"/>
    <w:rsid w:val="00580359"/>
    <w:rsid w:val="0058091E"/>
    <w:rsid w:val="00585031"/>
    <w:rsid w:val="005873D7"/>
    <w:rsid w:val="00592156"/>
    <w:rsid w:val="005969EB"/>
    <w:rsid w:val="005A0874"/>
    <w:rsid w:val="005A7BBA"/>
    <w:rsid w:val="005B3A1D"/>
    <w:rsid w:val="005C6517"/>
    <w:rsid w:val="005D6895"/>
    <w:rsid w:val="005E084E"/>
    <w:rsid w:val="005E0B7A"/>
    <w:rsid w:val="005E20F3"/>
    <w:rsid w:val="005E2D7B"/>
    <w:rsid w:val="005E3E0C"/>
    <w:rsid w:val="005F40EC"/>
    <w:rsid w:val="005F55EA"/>
    <w:rsid w:val="005F5666"/>
    <w:rsid w:val="005F5A9F"/>
    <w:rsid w:val="005F6319"/>
    <w:rsid w:val="006121FD"/>
    <w:rsid w:val="00615E16"/>
    <w:rsid w:val="00616771"/>
    <w:rsid w:val="00621F6F"/>
    <w:rsid w:val="00625A90"/>
    <w:rsid w:val="00642E70"/>
    <w:rsid w:val="00644207"/>
    <w:rsid w:val="0064696B"/>
    <w:rsid w:val="00654BF7"/>
    <w:rsid w:val="006575CA"/>
    <w:rsid w:val="00662ADA"/>
    <w:rsid w:val="00666947"/>
    <w:rsid w:val="00666ED2"/>
    <w:rsid w:val="00670E2F"/>
    <w:rsid w:val="0068002D"/>
    <w:rsid w:val="006828F1"/>
    <w:rsid w:val="006A3100"/>
    <w:rsid w:val="006A3BFD"/>
    <w:rsid w:val="006A4B79"/>
    <w:rsid w:val="006B1E72"/>
    <w:rsid w:val="006B3DA7"/>
    <w:rsid w:val="006B4D43"/>
    <w:rsid w:val="006C1985"/>
    <w:rsid w:val="006C24C0"/>
    <w:rsid w:val="006C28BA"/>
    <w:rsid w:val="006D1324"/>
    <w:rsid w:val="006D19C1"/>
    <w:rsid w:val="006D1F98"/>
    <w:rsid w:val="006D39F6"/>
    <w:rsid w:val="006D4C3C"/>
    <w:rsid w:val="006D56A9"/>
    <w:rsid w:val="006D635D"/>
    <w:rsid w:val="006D732C"/>
    <w:rsid w:val="006E3684"/>
    <w:rsid w:val="006F397F"/>
    <w:rsid w:val="006F3C92"/>
    <w:rsid w:val="0070253A"/>
    <w:rsid w:val="00703A1A"/>
    <w:rsid w:val="00714893"/>
    <w:rsid w:val="007151E6"/>
    <w:rsid w:val="007261DD"/>
    <w:rsid w:val="007316F8"/>
    <w:rsid w:val="00732414"/>
    <w:rsid w:val="0074108A"/>
    <w:rsid w:val="00747A9E"/>
    <w:rsid w:val="007504CE"/>
    <w:rsid w:val="00750AE2"/>
    <w:rsid w:val="0075382C"/>
    <w:rsid w:val="00756D93"/>
    <w:rsid w:val="00757AEF"/>
    <w:rsid w:val="00757CAA"/>
    <w:rsid w:val="00772C10"/>
    <w:rsid w:val="007822B9"/>
    <w:rsid w:val="00785BC1"/>
    <w:rsid w:val="00787BC7"/>
    <w:rsid w:val="00796DEF"/>
    <w:rsid w:val="007976DB"/>
    <w:rsid w:val="007A0785"/>
    <w:rsid w:val="007A7DF5"/>
    <w:rsid w:val="007E01EA"/>
    <w:rsid w:val="007E07B5"/>
    <w:rsid w:val="007E116C"/>
    <w:rsid w:val="007E12BF"/>
    <w:rsid w:val="007E3482"/>
    <w:rsid w:val="007E3F7F"/>
    <w:rsid w:val="007F295D"/>
    <w:rsid w:val="007F2D4E"/>
    <w:rsid w:val="007F48BA"/>
    <w:rsid w:val="007F5232"/>
    <w:rsid w:val="007F7DD7"/>
    <w:rsid w:val="0080173C"/>
    <w:rsid w:val="00806CA3"/>
    <w:rsid w:val="00821C16"/>
    <w:rsid w:val="008257C6"/>
    <w:rsid w:val="0082672D"/>
    <w:rsid w:val="00831611"/>
    <w:rsid w:val="008325A9"/>
    <w:rsid w:val="00834ED4"/>
    <w:rsid w:val="00861409"/>
    <w:rsid w:val="008632DB"/>
    <w:rsid w:val="00870448"/>
    <w:rsid w:val="00870DE9"/>
    <w:rsid w:val="0087207F"/>
    <w:rsid w:val="0088548B"/>
    <w:rsid w:val="00887357"/>
    <w:rsid w:val="00887C73"/>
    <w:rsid w:val="00893AB6"/>
    <w:rsid w:val="008A1ACC"/>
    <w:rsid w:val="008B0C35"/>
    <w:rsid w:val="008B30C0"/>
    <w:rsid w:val="008C085D"/>
    <w:rsid w:val="008C5A43"/>
    <w:rsid w:val="008C731D"/>
    <w:rsid w:val="008D1FB1"/>
    <w:rsid w:val="008D35CA"/>
    <w:rsid w:val="008D472E"/>
    <w:rsid w:val="008E3423"/>
    <w:rsid w:val="008E3B88"/>
    <w:rsid w:val="008E76F2"/>
    <w:rsid w:val="008F038C"/>
    <w:rsid w:val="008F07DA"/>
    <w:rsid w:val="008F197C"/>
    <w:rsid w:val="008F5A05"/>
    <w:rsid w:val="00900C26"/>
    <w:rsid w:val="00910003"/>
    <w:rsid w:val="00910252"/>
    <w:rsid w:val="00911F8B"/>
    <w:rsid w:val="00917318"/>
    <w:rsid w:val="00917DD1"/>
    <w:rsid w:val="00926652"/>
    <w:rsid w:val="0092743F"/>
    <w:rsid w:val="00935EAE"/>
    <w:rsid w:val="00937484"/>
    <w:rsid w:val="0094161C"/>
    <w:rsid w:val="00943EC0"/>
    <w:rsid w:val="00943F72"/>
    <w:rsid w:val="00945D83"/>
    <w:rsid w:val="00946A4E"/>
    <w:rsid w:val="0095046F"/>
    <w:rsid w:val="00952F95"/>
    <w:rsid w:val="00954A08"/>
    <w:rsid w:val="009574D9"/>
    <w:rsid w:val="0096461E"/>
    <w:rsid w:val="00966518"/>
    <w:rsid w:val="0097332D"/>
    <w:rsid w:val="00977FB2"/>
    <w:rsid w:val="00983F71"/>
    <w:rsid w:val="00991682"/>
    <w:rsid w:val="00996C79"/>
    <w:rsid w:val="00997109"/>
    <w:rsid w:val="009A3C20"/>
    <w:rsid w:val="009B0034"/>
    <w:rsid w:val="009B4B01"/>
    <w:rsid w:val="009D7E49"/>
    <w:rsid w:val="009E0485"/>
    <w:rsid w:val="009E1E4A"/>
    <w:rsid w:val="009E2701"/>
    <w:rsid w:val="009E40E7"/>
    <w:rsid w:val="009E6282"/>
    <w:rsid w:val="009F073F"/>
    <w:rsid w:val="009F4668"/>
    <w:rsid w:val="009F6586"/>
    <w:rsid w:val="00A024DD"/>
    <w:rsid w:val="00A03717"/>
    <w:rsid w:val="00A11BDF"/>
    <w:rsid w:val="00A149D9"/>
    <w:rsid w:val="00A23901"/>
    <w:rsid w:val="00A24D78"/>
    <w:rsid w:val="00A317C3"/>
    <w:rsid w:val="00A37A07"/>
    <w:rsid w:val="00A569E5"/>
    <w:rsid w:val="00A60C29"/>
    <w:rsid w:val="00A621BD"/>
    <w:rsid w:val="00A7170A"/>
    <w:rsid w:val="00A72B56"/>
    <w:rsid w:val="00A776C4"/>
    <w:rsid w:val="00A8314B"/>
    <w:rsid w:val="00A84FA0"/>
    <w:rsid w:val="00A8536A"/>
    <w:rsid w:val="00A872C1"/>
    <w:rsid w:val="00A936FE"/>
    <w:rsid w:val="00A93B31"/>
    <w:rsid w:val="00AA1298"/>
    <w:rsid w:val="00AA6C65"/>
    <w:rsid w:val="00AA6FC2"/>
    <w:rsid w:val="00AA7A62"/>
    <w:rsid w:val="00AB1395"/>
    <w:rsid w:val="00AB181F"/>
    <w:rsid w:val="00AB3CDC"/>
    <w:rsid w:val="00AB5233"/>
    <w:rsid w:val="00AB594D"/>
    <w:rsid w:val="00AC0B3D"/>
    <w:rsid w:val="00AC2CC2"/>
    <w:rsid w:val="00AC58B5"/>
    <w:rsid w:val="00AD6D53"/>
    <w:rsid w:val="00AF0FE0"/>
    <w:rsid w:val="00AF5CE5"/>
    <w:rsid w:val="00B04758"/>
    <w:rsid w:val="00B05174"/>
    <w:rsid w:val="00B05262"/>
    <w:rsid w:val="00B1014D"/>
    <w:rsid w:val="00B23AC2"/>
    <w:rsid w:val="00B273DD"/>
    <w:rsid w:val="00B277C3"/>
    <w:rsid w:val="00B27AA5"/>
    <w:rsid w:val="00B32617"/>
    <w:rsid w:val="00B40231"/>
    <w:rsid w:val="00B41E01"/>
    <w:rsid w:val="00B4674E"/>
    <w:rsid w:val="00B550AF"/>
    <w:rsid w:val="00B5752C"/>
    <w:rsid w:val="00B60AB2"/>
    <w:rsid w:val="00B63025"/>
    <w:rsid w:val="00B732F4"/>
    <w:rsid w:val="00B733F8"/>
    <w:rsid w:val="00B7768D"/>
    <w:rsid w:val="00B77AD2"/>
    <w:rsid w:val="00B91F5E"/>
    <w:rsid w:val="00B94859"/>
    <w:rsid w:val="00B956BC"/>
    <w:rsid w:val="00BA4485"/>
    <w:rsid w:val="00BB17C9"/>
    <w:rsid w:val="00BB5FE3"/>
    <w:rsid w:val="00BB7C82"/>
    <w:rsid w:val="00BC0EC6"/>
    <w:rsid w:val="00BC15C3"/>
    <w:rsid w:val="00BC403D"/>
    <w:rsid w:val="00BC5013"/>
    <w:rsid w:val="00BD0477"/>
    <w:rsid w:val="00BD30CE"/>
    <w:rsid w:val="00BD5946"/>
    <w:rsid w:val="00BD7B0C"/>
    <w:rsid w:val="00BE5254"/>
    <w:rsid w:val="00BE59A3"/>
    <w:rsid w:val="00BE6822"/>
    <w:rsid w:val="00BE741D"/>
    <w:rsid w:val="00BE76E8"/>
    <w:rsid w:val="00BF06A5"/>
    <w:rsid w:val="00BF0EF4"/>
    <w:rsid w:val="00BF20DC"/>
    <w:rsid w:val="00C034C2"/>
    <w:rsid w:val="00C039C2"/>
    <w:rsid w:val="00C04ADF"/>
    <w:rsid w:val="00C05B3A"/>
    <w:rsid w:val="00C0754C"/>
    <w:rsid w:val="00C12C51"/>
    <w:rsid w:val="00C15B08"/>
    <w:rsid w:val="00C4255B"/>
    <w:rsid w:val="00C45B5E"/>
    <w:rsid w:val="00C4705C"/>
    <w:rsid w:val="00C470EF"/>
    <w:rsid w:val="00C5255B"/>
    <w:rsid w:val="00C5344D"/>
    <w:rsid w:val="00C546A0"/>
    <w:rsid w:val="00C57EE0"/>
    <w:rsid w:val="00C6118E"/>
    <w:rsid w:val="00C6730A"/>
    <w:rsid w:val="00C70345"/>
    <w:rsid w:val="00C70C51"/>
    <w:rsid w:val="00C7141D"/>
    <w:rsid w:val="00C73156"/>
    <w:rsid w:val="00C94022"/>
    <w:rsid w:val="00CA0A80"/>
    <w:rsid w:val="00CA3C9E"/>
    <w:rsid w:val="00CB2190"/>
    <w:rsid w:val="00CB6F8C"/>
    <w:rsid w:val="00CC0D37"/>
    <w:rsid w:val="00CC4167"/>
    <w:rsid w:val="00CC6EF7"/>
    <w:rsid w:val="00CD02C9"/>
    <w:rsid w:val="00CD1920"/>
    <w:rsid w:val="00CE228A"/>
    <w:rsid w:val="00CE6EF4"/>
    <w:rsid w:val="00D024A6"/>
    <w:rsid w:val="00D02AD6"/>
    <w:rsid w:val="00D13CB6"/>
    <w:rsid w:val="00D338A8"/>
    <w:rsid w:val="00D349AC"/>
    <w:rsid w:val="00D35CC3"/>
    <w:rsid w:val="00D452C7"/>
    <w:rsid w:val="00D46B7B"/>
    <w:rsid w:val="00D47C24"/>
    <w:rsid w:val="00D5181C"/>
    <w:rsid w:val="00D578CD"/>
    <w:rsid w:val="00D6276A"/>
    <w:rsid w:val="00D64CC6"/>
    <w:rsid w:val="00D65A4A"/>
    <w:rsid w:val="00D711D6"/>
    <w:rsid w:val="00D776E7"/>
    <w:rsid w:val="00D84F5A"/>
    <w:rsid w:val="00D8788F"/>
    <w:rsid w:val="00D87FC4"/>
    <w:rsid w:val="00DA5781"/>
    <w:rsid w:val="00DB04D2"/>
    <w:rsid w:val="00DB5AA4"/>
    <w:rsid w:val="00DB7D49"/>
    <w:rsid w:val="00DC0722"/>
    <w:rsid w:val="00DC1E55"/>
    <w:rsid w:val="00DC6388"/>
    <w:rsid w:val="00DC6F15"/>
    <w:rsid w:val="00DC7EB8"/>
    <w:rsid w:val="00DE041F"/>
    <w:rsid w:val="00DE7329"/>
    <w:rsid w:val="00E00D8B"/>
    <w:rsid w:val="00E24A60"/>
    <w:rsid w:val="00E27205"/>
    <w:rsid w:val="00E318D4"/>
    <w:rsid w:val="00E36A82"/>
    <w:rsid w:val="00E372B7"/>
    <w:rsid w:val="00E37BF5"/>
    <w:rsid w:val="00E506C6"/>
    <w:rsid w:val="00E57072"/>
    <w:rsid w:val="00E57AD5"/>
    <w:rsid w:val="00E659AF"/>
    <w:rsid w:val="00E77003"/>
    <w:rsid w:val="00E91D29"/>
    <w:rsid w:val="00E92B80"/>
    <w:rsid w:val="00E92C6E"/>
    <w:rsid w:val="00E93BE2"/>
    <w:rsid w:val="00E94BA8"/>
    <w:rsid w:val="00E950B7"/>
    <w:rsid w:val="00E97FF8"/>
    <w:rsid w:val="00EA49ED"/>
    <w:rsid w:val="00EA53A7"/>
    <w:rsid w:val="00EA76F4"/>
    <w:rsid w:val="00EB3243"/>
    <w:rsid w:val="00EB705A"/>
    <w:rsid w:val="00EC4015"/>
    <w:rsid w:val="00EC79DB"/>
    <w:rsid w:val="00EC7CF9"/>
    <w:rsid w:val="00ED3528"/>
    <w:rsid w:val="00EF54EC"/>
    <w:rsid w:val="00EF6847"/>
    <w:rsid w:val="00F0100B"/>
    <w:rsid w:val="00F053EA"/>
    <w:rsid w:val="00F05889"/>
    <w:rsid w:val="00F15292"/>
    <w:rsid w:val="00F15A98"/>
    <w:rsid w:val="00F21221"/>
    <w:rsid w:val="00F247D5"/>
    <w:rsid w:val="00F30A6F"/>
    <w:rsid w:val="00F424D7"/>
    <w:rsid w:val="00F437E4"/>
    <w:rsid w:val="00F56617"/>
    <w:rsid w:val="00F72A08"/>
    <w:rsid w:val="00F739CC"/>
    <w:rsid w:val="00F7623F"/>
    <w:rsid w:val="00F81578"/>
    <w:rsid w:val="00F8335E"/>
    <w:rsid w:val="00F849D1"/>
    <w:rsid w:val="00F9078B"/>
    <w:rsid w:val="00F92904"/>
    <w:rsid w:val="00FA048F"/>
    <w:rsid w:val="00FA48C0"/>
    <w:rsid w:val="00FA680A"/>
    <w:rsid w:val="00FB5B3B"/>
    <w:rsid w:val="00FC0B30"/>
    <w:rsid w:val="00FE1D2B"/>
    <w:rsid w:val="00FE3920"/>
    <w:rsid w:val="00FE3E2F"/>
    <w:rsid w:val="00FE4D45"/>
    <w:rsid w:val="00FF639F"/>
    <w:rsid w:val="03CF36E2"/>
    <w:rsid w:val="07BC2380"/>
    <w:rsid w:val="4C2143BA"/>
    <w:rsid w:val="4E022146"/>
    <w:rsid w:val="4EEF08C3"/>
    <w:rsid w:val="5EC634A5"/>
    <w:rsid w:val="5F664C9F"/>
    <w:rsid w:val="72D454EE"/>
    <w:rsid w:val="742F6607"/>
    <w:rsid w:val="75E20BEE"/>
    <w:rsid w:val="7BA60F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1">
    <w:name w:val="页眉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xmgslx</Company>
  <Pages>2</Pages>
  <Words>190</Words>
  <Characters>1087</Characters>
  <Lines>9</Lines>
  <Paragraphs>2</Paragraphs>
  <TotalTime>0</TotalTime>
  <ScaleCrop>false</ScaleCrop>
  <LinksUpToDate>false</LinksUpToDate>
  <CharactersWithSpaces>1275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2021-03-23T01:29:00Z</dcterms:created>
  <dc:creator>章正荣</dc:creator>
  <cp:lastModifiedBy>黄致明</cp:lastModifiedBy>
  <cp:lastPrinted>2021-03-22T06:18:00Z</cp:lastPrinted>
  <dcterms:modified xsi:type="dcterms:W3CDTF">2021-03-24T08:20:22Z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8C738BAA3FC043E7860A3A9CF3CC94DF</vt:lpwstr>
  </property>
</Properties>
</file>