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62" w:rsidRPr="004C6F64" w:rsidRDefault="00065C62">
      <w:pPr>
        <w:snapToGrid w:val="0"/>
        <w:jc w:val="center"/>
        <w:rPr>
          <w:rFonts w:ascii="宋体" w:hAnsi="宋体" w:hint="eastAsia"/>
          <w:b/>
          <w:bCs/>
          <w:color w:val="000000" w:themeColor="text1"/>
          <w:sz w:val="52"/>
          <w:szCs w:val="52"/>
        </w:rPr>
      </w:pPr>
      <w:bookmarkStart w:id="0" w:name="_Toc32815540"/>
      <w:bookmarkStart w:id="1" w:name="_Toc125129292"/>
    </w:p>
    <w:p w:rsidR="00065C62" w:rsidRPr="004C6F64" w:rsidRDefault="00065C62">
      <w:pPr>
        <w:snapToGrid w:val="0"/>
        <w:jc w:val="center"/>
        <w:rPr>
          <w:rFonts w:ascii="宋体" w:hAnsi="宋体"/>
          <w:b/>
          <w:bCs/>
          <w:color w:val="000000" w:themeColor="text1"/>
          <w:sz w:val="52"/>
          <w:szCs w:val="52"/>
        </w:rPr>
      </w:pPr>
    </w:p>
    <w:p w:rsidR="00065C62" w:rsidRPr="004C6F64" w:rsidRDefault="00065C62">
      <w:pPr>
        <w:snapToGrid w:val="0"/>
        <w:jc w:val="center"/>
        <w:rPr>
          <w:rFonts w:ascii="宋体" w:hAnsi="宋体"/>
          <w:b/>
          <w:bCs/>
          <w:color w:val="000000" w:themeColor="text1"/>
          <w:sz w:val="52"/>
          <w:szCs w:val="52"/>
        </w:rPr>
      </w:pPr>
    </w:p>
    <w:p w:rsidR="00065C62" w:rsidRPr="004C6F64" w:rsidRDefault="00065C62">
      <w:pPr>
        <w:snapToGrid w:val="0"/>
        <w:jc w:val="center"/>
        <w:rPr>
          <w:rFonts w:ascii="宋体" w:hAnsi="宋体"/>
          <w:b/>
          <w:bCs/>
          <w:color w:val="000000" w:themeColor="text1"/>
          <w:sz w:val="36"/>
          <w:szCs w:val="52"/>
        </w:rPr>
      </w:pPr>
    </w:p>
    <w:p w:rsidR="00065C62" w:rsidRPr="004C6F64" w:rsidRDefault="0057638A">
      <w:pPr>
        <w:pStyle w:val="a8"/>
        <w:spacing w:line="0" w:lineRule="atLeast"/>
        <w:jc w:val="center"/>
        <w:rPr>
          <w:rFonts w:hAnsi="宋体"/>
          <w:b/>
          <w:bCs/>
          <w:color w:val="000000" w:themeColor="text1"/>
          <w:sz w:val="30"/>
          <w:szCs w:val="30"/>
        </w:rPr>
      </w:pPr>
      <w:r w:rsidRPr="0057638A">
        <w:rPr>
          <w:rFonts w:hAnsi="宋体"/>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3.45pt;height:47.7pt" fillcolor="black">
            <v:textpath style="font-family:&quot;黑体&quot;;font-weight:bold" trim="t" fitpath="t" string="招 标 文 件"/>
          </v:shape>
        </w:pict>
      </w:r>
    </w:p>
    <w:p w:rsidR="00065C62" w:rsidRPr="004C6F64" w:rsidRDefault="00065C62">
      <w:pPr>
        <w:snapToGrid w:val="0"/>
        <w:jc w:val="center"/>
        <w:rPr>
          <w:rFonts w:ascii="宋体" w:hAnsi="宋体"/>
          <w:b/>
          <w:bCs/>
          <w:color w:val="000000" w:themeColor="text1"/>
          <w:sz w:val="44"/>
          <w:szCs w:val="44"/>
        </w:rPr>
      </w:pPr>
    </w:p>
    <w:p w:rsidR="00065C62" w:rsidRPr="004C6F64" w:rsidRDefault="003E155C">
      <w:pPr>
        <w:pStyle w:val="a8"/>
        <w:spacing w:line="360" w:lineRule="auto"/>
        <w:ind w:leftChars="950" w:left="1995"/>
        <w:rPr>
          <w:rFonts w:hAnsi="宋体"/>
          <w:b/>
          <w:bCs/>
          <w:color w:val="000000" w:themeColor="text1"/>
          <w:sz w:val="30"/>
          <w:szCs w:val="30"/>
          <w:u w:val="single"/>
        </w:rPr>
      </w:pPr>
      <w:r w:rsidRPr="004C6F64">
        <w:rPr>
          <w:rFonts w:hAnsi="宋体" w:hint="eastAsia"/>
          <w:b/>
          <w:bCs/>
          <w:color w:val="000000" w:themeColor="text1"/>
          <w:sz w:val="30"/>
          <w:szCs w:val="30"/>
        </w:rPr>
        <w:t>招标编号：</w:t>
      </w:r>
      <w:r w:rsidR="00255560" w:rsidRPr="004C6F64">
        <w:rPr>
          <w:rFonts w:hAnsi="宋体" w:hint="eastAsia"/>
          <w:b/>
          <w:bCs/>
          <w:color w:val="000000" w:themeColor="text1"/>
          <w:sz w:val="30"/>
          <w:szCs w:val="30"/>
        </w:rPr>
        <w:t>GW2020-SH181</w:t>
      </w:r>
    </w:p>
    <w:p w:rsidR="00065C62" w:rsidRPr="004C6F64" w:rsidRDefault="003E155C">
      <w:pPr>
        <w:pStyle w:val="a8"/>
        <w:spacing w:line="360" w:lineRule="auto"/>
        <w:ind w:leftChars="943" w:left="3600" w:rightChars="119" w:right="250" w:hangingChars="538" w:hanging="1620"/>
        <w:rPr>
          <w:rFonts w:hAnsi="宋体"/>
          <w:b/>
          <w:bCs/>
          <w:color w:val="000000" w:themeColor="text1"/>
          <w:sz w:val="30"/>
          <w:szCs w:val="30"/>
        </w:rPr>
      </w:pPr>
      <w:r w:rsidRPr="004C6F64">
        <w:rPr>
          <w:rFonts w:hAnsi="宋体" w:hint="eastAsia"/>
          <w:b/>
          <w:bCs/>
          <w:color w:val="000000" w:themeColor="text1"/>
          <w:sz w:val="30"/>
          <w:szCs w:val="30"/>
        </w:rPr>
        <w:t>项目名称：资金存放银行招标</w:t>
      </w:r>
    </w:p>
    <w:p w:rsidR="00065C62" w:rsidRPr="004C6F64" w:rsidRDefault="003E155C">
      <w:pPr>
        <w:pStyle w:val="a8"/>
        <w:spacing w:line="360" w:lineRule="auto"/>
        <w:ind w:leftChars="950" w:left="1995"/>
        <w:rPr>
          <w:rFonts w:hAnsi="宋体"/>
          <w:b/>
          <w:bCs/>
          <w:color w:val="000000" w:themeColor="text1"/>
          <w:sz w:val="30"/>
          <w:szCs w:val="30"/>
        </w:rPr>
      </w:pPr>
      <w:r w:rsidRPr="004C6F64">
        <w:rPr>
          <w:rFonts w:hAnsi="宋体" w:hint="eastAsia"/>
          <w:b/>
          <w:bCs/>
          <w:color w:val="000000" w:themeColor="text1"/>
          <w:sz w:val="30"/>
          <w:szCs w:val="30"/>
        </w:rPr>
        <w:t>采 购 人：厦门技师学院</w:t>
      </w:r>
    </w:p>
    <w:p w:rsidR="00065C62" w:rsidRPr="004C6F64" w:rsidRDefault="003E155C">
      <w:pPr>
        <w:pStyle w:val="a8"/>
        <w:spacing w:line="360" w:lineRule="auto"/>
        <w:ind w:leftChars="950" w:left="1995"/>
        <w:rPr>
          <w:rFonts w:hAnsi="宋体"/>
          <w:b/>
          <w:bCs/>
          <w:color w:val="000000" w:themeColor="text1"/>
          <w:sz w:val="30"/>
          <w:szCs w:val="30"/>
        </w:rPr>
      </w:pPr>
      <w:r w:rsidRPr="004C6F64">
        <w:rPr>
          <w:rFonts w:hAnsi="宋体" w:hint="eastAsia"/>
          <w:b/>
          <w:bCs/>
          <w:color w:val="000000" w:themeColor="text1"/>
          <w:sz w:val="30"/>
          <w:szCs w:val="30"/>
        </w:rPr>
        <w:t>代理机构：厦门市公物采购招投标有限公司</w:t>
      </w:r>
    </w:p>
    <w:p w:rsidR="00065C62" w:rsidRPr="004C6F64" w:rsidRDefault="00065C62">
      <w:pPr>
        <w:pStyle w:val="a8"/>
        <w:spacing w:line="360" w:lineRule="auto"/>
        <w:ind w:leftChars="950" w:left="1995"/>
        <w:rPr>
          <w:rFonts w:hAnsi="宋体"/>
          <w:b/>
          <w:bCs/>
          <w:color w:val="000000" w:themeColor="text1"/>
          <w:sz w:val="30"/>
          <w:szCs w:val="30"/>
        </w:rPr>
        <w:sectPr w:rsidR="00065C62" w:rsidRPr="004C6F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418" w:right="1418" w:bottom="1418" w:left="1418" w:header="851" w:footer="992" w:gutter="0"/>
          <w:pgNumType w:start="1"/>
          <w:cols w:space="720"/>
          <w:titlePg/>
          <w:docGrid w:linePitch="312"/>
        </w:sectPr>
      </w:pPr>
    </w:p>
    <w:p w:rsidR="00065C62" w:rsidRPr="004C6F64" w:rsidRDefault="003E155C">
      <w:pPr>
        <w:pStyle w:val="a8"/>
        <w:pageBreakBefore/>
        <w:spacing w:line="360" w:lineRule="auto"/>
        <w:jc w:val="center"/>
        <w:rPr>
          <w:rFonts w:hAnsi="宋体"/>
          <w:color w:val="000000" w:themeColor="text1"/>
          <w:sz w:val="36"/>
          <w:szCs w:val="36"/>
        </w:rPr>
      </w:pPr>
      <w:bookmarkStart w:id="2" w:name="_Toc163364646"/>
      <w:bookmarkStart w:id="3" w:name="_Toc157418557"/>
      <w:bookmarkStart w:id="4" w:name="_Toc157418350"/>
      <w:bookmarkStart w:id="5" w:name="_Toc178674763"/>
      <w:bookmarkStart w:id="6" w:name="_Toc165385343"/>
      <w:r w:rsidRPr="004C6F64">
        <w:rPr>
          <w:rFonts w:hAnsi="宋体" w:hint="eastAsia"/>
          <w:color w:val="000000" w:themeColor="text1"/>
          <w:sz w:val="36"/>
          <w:szCs w:val="36"/>
        </w:rPr>
        <w:lastRenderedPageBreak/>
        <w:t>投标提醒</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以下内容是以往投标人在投标过程中容易疏忽的情况，为避免不必要的失误，请各投标人在投标前务必认真阅读以下事项：</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1、投标人必须满足招标文件《投标人须知前附表2：资格性、符合性检查表》中所列各项要求，否则将导致投标文件作废或投标无效。</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2、招标文件中带★号的条款均为关键条款，负偏离或不满足的将导致投标文件作废或投标无效。投标人应按照投标文件格式编制一张★号条款汇总表，避免因投标文件的顺序被误认定为没有提供。</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w:t>
      </w:r>
      <w:r w:rsidRPr="004C6F64">
        <w:rPr>
          <w:rFonts w:ascii="宋体" w:hAnsi="宋体" w:cs="宋体" w:hint="eastAsia"/>
          <w:color w:val="000000" w:themeColor="text1"/>
          <w:kern w:val="0"/>
          <w:sz w:val="24"/>
        </w:rPr>
        <w:t>招标文件如有变更（答疑文件、补充通知、延期通知、最高限价通知等），我司将通过</w:t>
      </w:r>
      <w:r w:rsidR="00200F6D" w:rsidRPr="004C6F64">
        <w:rPr>
          <w:rFonts w:ascii="宋体" w:hAnsi="宋体" w:hint="eastAsia"/>
          <w:color w:val="000000" w:themeColor="text1"/>
          <w:sz w:val="24"/>
        </w:rPr>
        <w:t>厦门采购招标网</w:t>
      </w:r>
      <w:r w:rsidRPr="004C6F64">
        <w:rPr>
          <w:rFonts w:ascii="宋体" w:hAnsi="宋体" w:hint="eastAsia"/>
          <w:color w:val="000000" w:themeColor="text1"/>
          <w:sz w:val="24"/>
        </w:rPr>
        <w:t>（</w:t>
      </w:r>
      <w:r w:rsidR="00200F6D" w:rsidRPr="004C6F64">
        <w:rPr>
          <w:rFonts w:ascii="宋体" w:hAnsi="宋体" w:cs="宋体"/>
          <w:color w:val="000000" w:themeColor="text1"/>
          <w:kern w:val="0"/>
          <w:sz w:val="24"/>
        </w:rPr>
        <w:t>http://www.xmzfcg.com/</w:t>
      </w:r>
      <w:r w:rsidRPr="004C6F64">
        <w:rPr>
          <w:rFonts w:ascii="宋体" w:hAnsi="宋体" w:hint="eastAsia"/>
          <w:color w:val="000000" w:themeColor="text1"/>
          <w:sz w:val="24"/>
        </w:rPr>
        <w:t>）及中国政府采购网（</w:t>
      </w:r>
      <w:r w:rsidRPr="004C6F64">
        <w:rPr>
          <w:rFonts w:ascii="宋体" w:hAnsi="宋体"/>
          <w:color w:val="000000" w:themeColor="text1"/>
          <w:sz w:val="24"/>
        </w:rPr>
        <w:t>http://www.ccgp.gov.cn/</w:t>
      </w:r>
      <w:r w:rsidRPr="004C6F64">
        <w:rPr>
          <w:rFonts w:ascii="宋体" w:hAnsi="宋体" w:hint="eastAsia"/>
          <w:color w:val="000000" w:themeColor="text1"/>
          <w:sz w:val="24"/>
        </w:rPr>
        <w:t>）</w:t>
      </w:r>
      <w:r w:rsidR="00200F6D" w:rsidRPr="004C6F64">
        <w:rPr>
          <w:rFonts w:ascii="宋体" w:hAnsi="宋体" w:hint="eastAsia"/>
          <w:color w:val="000000" w:themeColor="text1"/>
          <w:sz w:val="24"/>
        </w:rPr>
        <w:t>及厦门技师学院门户网站</w:t>
      </w:r>
      <w:r w:rsidRPr="004C6F64">
        <w:rPr>
          <w:rFonts w:ascii="宋体" w:hAnsi="宋体" w:cs="宋体" w:hint="eastAsia"/>
          <w:color w:val="000000" w:themeColor="text1"/>
          <w:kern w:val="0"/>
          <w:sz w:val="24"/>
        </w:rPr>
        <w:t>发布媒体通知，请投标</w:t>
      </w:r>
      <w:r w:rsidRPr="004C6F64">
        <w:rPr>
          <w:rFonts w:ascii="宋体" w:hAnsi="宋体" w:hint="eastAsia"/>
          <w:color w:val="000000" w:themeColor="text1"/>
          <w:sz w:val="24"/>
        </w:rPr>
        <w:t>人自行关注并及时下载，不再另行通知。</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4、为确保在投标截止时间前提交投标文件，请务必考虑交通拥挤及其他不可预见因素，提前做好出行安排，提交投标文件的时间以投标人在规定投标截止时间前，将投标文件提交至指定地点为准。</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5、每次招标投标保证金的账号均不一样，办理完手续后，请再次核对账号、收款单位、开户银行是否正确，是否足额提交投标保证金，并确保在投标截止时间前到账，否则将被视为无效投标处理。</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6、请各投标人单独提供一份开标一览表并用信封密封，作为开标会唱标用。</w:t>
      </w:r>
    </w:p>
    <w:p w:rsidR="00065C62" w:rsidRPr="004C6F64" w:rsidRDefault="003E155C">
      <w:pPr>
        <w:snapToGrid w:val="0"/>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7、招标文件第五章的投标文件格式中要求投标人盖章、投标代表签字的均应按要求盖章、签字，其他材料若无法逐页加盖投标人公章，至少要盖骑缝章（包括投标人所提供的产品彩页等佐证材料）。</w:t>
      </w:r>
    </w:p>
    <w:p w:rsidR="00065C62" w:rsidRPr="004C6F64" w:rsidRDefault="003E155C">
      <w:pPr>
        <w:snapToGrid w:val="0"/>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8、为确保投标文件密封的完好性，在提交投标文件时投标人应自行检查投标文件的密封情况。投标人须确保密封的牢固性，投标文件的封口包括文件袋的袋口、袋底及侧边均应按要求进行密封。投标人应自行</w:t>
      </w:r>
      <w:proofErr w:type="gramStart"/>
      <w:r w:rsidRPr="004C6F64">
        <w:rPr>
          <w:rFonts w:ascii="宋体" w:hAnsi="宋体" w:hint="eastAsia"/>
          <w:color w:val="000000" w:themeColor="text1"/>
          <w:sz w:val="24"/>
        </w:rPr>
        <w:t>承担监标人</w:t>
      </w:r>
      <w:proofErr w:type="gramEnd"/>
      <w:r w:rsidRPr="004C6F64">
        <w:rPr>
          <w:rFonts w:ascii="宋体" w:hAnsi="宋体" w:hint="eastAsia"/>
          <w:color w:val="000000" w:themeColor="text1"/>
          <w:sz w:val="24"/>
        </w:rPr>
        <w:t>在检查投标文件过程中因密封不符合规定导致投标文件被拒绝的所有责任。</w:t>
      </w:r>
    </w:p>
    <w:p w:rsidR="00065C62" w:rsidRPr="004C6F64" w:rsidRDefault="003E155C">
      <w:pPr>
        <w:snapToGrid w:val="0"/>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9、在二次招标中，沿用之前旧项目投标文件电子版编制新项目的投标文件，却未更改投标文件编号或投标日期的将可能导致投标文件作废或投标无效。</w:t>
      </w:r>
    </w:p>
    <w:p w:rsidR="00065C62" w:rsidRPr="004C6F64" w:rsidRDefault="003E155C">
      <w:pPr>
        <w:snapToGrid w:val="0"/>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10、投标人应按照投标文件格式要求，将投标文件第一册《价格分册》和第二册《技</w:t>
      </w:r>
      <w:r w:rsidRPr="004C6F64">
        <w:rPr>
          <w:rFonts w:ascii="宋体" w:hAnsi="宋体" w:hint="eastAsia"/>
          <w:color w:val="000000" w:themeColor="text1"/>
          <w:sz w:val="24"/>
        </w:rPr>
        <w:lastRenderedPageBreak/>
        <w:t>术商务分册》（技术商务分册不得体现应属于价格的相关内容）两册</w:t>
      </w:r>
      <w:r w:rsidRPr="004C6F64">
        <w:rPr>
          <w:rFonts w:ascii="宋体" w:hAnsi="宋体"/>
          <w:color w:val="000000" w:themeColor="text1"/>
          <w:sz w:val="24"/>
        </w:rPr>
        <w:t>单独装订，分册密封</w:t>
      </w:r>
      <w:r w:rsidRPr="004C6F64">
        <w:rPr>
          <w:rFonts w:ascii="宋体" w:hAnsi="宋体" w:hint="eastAsia"/>
          <w:color w:val="000000" w:themeColor="text1"/>
          <w:sz w:val="24"/>
        </w:rPr>
        <w:t>。</w:t>
      </w:r>
    </w:p>
    <w:p w:rsidR="00065C62" w:rsidRPr="004C6F64" w:rsidRDefault="00065C62">
      <w:pPr>
        <w:snapToGrid w:val="0"/>
        <w:spacing w:line="360" w:lineRule="auto"/>
        <w:ind w:firstLineChars="200" w:firstLine="480"/>
        <w:rPr>
          <w:rFonts w:ascii="宋体" w:hAnsi="宋体"/>
          <w:color w:val="000000" w:themeColor="text1"/>
          <w:sz w:val="24"/>
        </w:rPr>
      </w:pPr>
    </w:p>
    <w:bookmarkEnd w:id="2"/>
    <w:bookmarkEnd w:id="3"/>
    <w:bookmarkEnd w:id="4"/>
    <w:bookmarkEnd w:id="5"/>
    <w:bookmarkEnd w:id="6"/>
    <w:p w:rsidR="00065C62" w:rsidRPr="004C6F64" w:rsidRDefault="003E155C">
      <w:pPr>
        <w:pStyle w:val="TOC1"/>
        <w:pageBreakBefore/>
        <w:jc w:val="center"/>
        <w:rPr>
          <w:rFonts w:ascii="宋体" w:hAnsi="宋体"/>
          <w:color w:val="000000" w:themeColor="text1"/>
          <w:sz w:val="32"/>
          <w:szCs w:val="32"/>
          <w:lang w:val="zh-CN"/>
        </w:rPr>
      </w:pPr>
      <w:r w:rsidRPr="004C6F64">
        <w:rPr>
          <w:rFonts w:ascii="宋体" w:hAnsi="宋体"/>
          <w:color w:val="000000" w:themeColor="text1"/>
          <w:sz w:val="32"/>
          <w:szCs w:val="32"/>
          <w:lang w:val="zh-CN"/>
        </w:rPr>
        <w:lastRenderedPageBreak/>
        <w:t>目</w:t>
      </w:r>
      <w:r w:rsidRPr="004C6F64">
        <w:rPr>
          <w:rFonts w:ascii="宋体" w:hAnsi="宋体" w:hint="eastAsia"/>
          <w:color w:val="000000" w:themeColor="text1"/>
          <w:sz w:val="32"/>
          <w:szCs w:val="32"/>
          <w:lang w:val="zh-CN"/>
        </w:rPr>
        <w:t xml:space="preserve">    </w:t>
      </w:r>
      <w:r w:rsidRPr="004C6F64">
        <w:rPr>
          <w:rFonts w:ascii="宋体" w:hAnsi="宋体"/>
          <w:color w:val="000000" w:themeColor="text1"/>
          <w:sz w:val="32"/>
          <w:szCs w:val="32"/>
          <w:lang w:val="zh-CN"/>
        </w:rPr>
        <w:t>录</w:t>
      </w:r>
    </w:p>
    <w:p w:rsidR="00065C62" w:rsidRPr="004C6F64" w:rsidRDefault="0057638A">
      <w:pPr>
        <w:pStyle w:val="10"/>
        <w:tabs>
          <w:tab w:val="right" w:leader="dot" w:pos="9060"/>
        </w:tabs>
        <w:rPr>
          <w:rFonts w:asciiTheme="minorHAnsi" w:eastAsiaTheme="minorEastAsia" w:hAnsiTheme="minorHAnsi" w:cstheme="minorBidi"/>
          <w:b w:val="0"/>
          <w:bCs w:val="0"/>
          <w:caps w:val="0"/>
          <w:color w:val="000000" w:themeColor="text1"/>
          <w:sz w:val="21"/>
          <w:szCs w:val="22"/>
        </w:rPr>
      </w:pPr>
      <w:r w:rsidRPr="0057638A">
        <w:rPr>
          <w:rFonts w:ascii="宋体" w:hAnsi="宋体"/>
          <w:color w:val="000000" w:themeColor="text1"/>
        </w:rPr>
        <w:fldChar w:fldCharType="begin"/>
      </w:r>
      <w:r w:rsidR="003E155C" w:rsidRPr="004C6F64">
        <w:rPr>
          <w:rFonts w:ascii="宋体" w:hAnsi="宋体"/>
          <w:color w:val="000000" w:themeColor="text1"/>
        </w:rPr>
        <w:instrText xml:space="preserve"> TOC \o "1-3" \h \z \u </w:instrText>
      </w:r>
      <w:r w:rsidRPr="0057638A">
        <w:rPr>
          <w:rFonts w:ascii="宋体" w:hAnsi="宋体"/>
          <w:color w:val="000000" w:themeColor="text1"/>
        </w:rPr>
        <w:fldChar w:fldCharType="separate"/>
      </w:r>
      <w:hyperlink w:anchor="_Toc22054463" w:history="1">
        <w:r w:rsidR="003E155C" w:rsidRPr="004C6F64">
          <w:rPr>
            <w:rStyle w:val="af5"/>
            <w:rFonts w:ascii="宋体" w:hAnsi="宋体" w:hint="eastAsia"/>
            <w:color w:val="000000" w:themeColor="text1"/>
          </w:rPr>
          <w:t>第一章　投标邀请</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_Toc22054463 \h </w:instrText>
        </w:r>
        <w:r w:rsidRPr="004C6F64">
          <w:rPr>
            <w:color w:val="000000" w:themeColor="text1"/>
          </w:rPr>
        </w:r>
        <w:r w:rsidRPr="004C6F64">
          <w:rPr>
            <w:color w:val="000000" w:themeColor="text1"/>
          </w:rPr>
          <w:fldChar w:fldCharType="separate"/>
        </w:r>
        <w:r w:rsidR="003E155C" w:rsidRPr="004C6F64">
          <w:rPr>
            <w:color w:val="000000" w:themeColor="text1"/>
          </w:rPr>
          <w:t>6</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64" w:history="1">
        <w:r w:rsidR="003E155C" w:rsidRPr="004C6F64">
          <w:rPr>
            <w:rStyle w:val="af5"/>
            <w:rFonts w:ascii="宋体" w:hAnsi="宋体" w:hint="eastAsia"/>
            <w:color w:val="000000" w:themeColor="text1"/>
          </w:rPr>
          <w:t>附：招标项目一览表</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_Toc22054464 \h </w:instrText>
        </w:r>
        <w:r w:rsidRPr="004C6F64">
          <w:rPr>
            <w:color w:val="000000" w:themeColor="text1"/>
          </w:rPr>
        </w:r>
        <w:r w:rsidRPr="004C6F64">
          <w:rPr>
            <w:color w:val="000000" w:themeColor="text1"/>
          </w:rPr>
          <w:fldChar w:fldCharType="separate"/>
        </w:r>
        <w:r w:rsidR="003E155C" w:rsidRPr="004C6F64">
          <w:rPr>
            <w:color w:val="000000" w:themeColor="text1"/>
          </w:rPr>
          <w:t>8</w:t>
        </w:r>
        <w:r w:rsidRPr="004C6F64">
          <w:rPr>
            <w:color w:val="000000" w:themeColor="text1"/>
          </w:rPr>
          <w:fldChar w:fldCharType="end"/>
        </w:r>
      </w:hyperlink>
    </w:p>
    <w:p w:rsidR="00065C62" w:rsidRPr="004C6F64" w:rsidRDefault="0057638A">
      <w:pPr>
        <w:pStyle w:val="10"/>
        <w:tabs>
          <w:tab w:val="right" w:leader="dot" w:pos="9060"/>
        </w:tabs>
        <w:rPr>
          <w:rFonts w:asciiTheme="minorHAnsi" w:eastAsiaTheme="minorEastAsia" w:hAnsiTheme="minorHAnsi" w:cstheme="minorBidi"/>
          <w:b w:val="0"/>
          <w:bCs w:val="0"/>
          <w:caps w:val="0"/>
          <w:color w:val="000000" w:themeColor="text1"/>
          <w:sz w:val="21"/>
          <w:szCs w:val="22"/>
        </w:rPr>
      </w:pPr>
      <w:hyperlink w:anchor="_Toc22054465" w:history="1">
        <w:r w:rsidR="003E155C" w:rsidRPr="004C6F64">
          <w:rPr>
            <w:rStyle w:val="af5"/>
            <w:rFonts w:ascii="宋体" w:hAnsi="宋体" w:hint="eastAsia"/>
            <w:color w:val="000000" w:themeColor="text1"/>
          </w:rPr>
          <w:t>第二章　投标人须知</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_Toc22054465 \h </w:instrText>
        </w:r>
        <w:r w:rsidRPr="004C6F64">
          <w:rPr>
            <w:color w:val="000000" w:themeColor="text1"/>
          </w:rPr>
        </w:r>
        <w:r w:rsidRPr="004C6F64">
          <w:rPr>
            <w:color w:val="000000" w:themeColor="text1"/>
          </w:rPr>
          <w:fldChar w:fldCharType="separate"/>
        </w:r>
        <w:r w:rsidR="003E155C" w:rsidRPr="004C6F64">
          <w:rPr>
            <w:color w:val="000000" w:themeColor="text1"/>
          </w:rPr>
          <w:t>9</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66" w:history="1">
        <w:r w:rsidR="003E155C" w:rsidRPr="004C6F64">
          <w:rPr>
            <w:rStyle w:val="af5"/>
            <w:rFonts w:ascii="宋体" w:hAnsi="宋体" w:hint="eastAsia"/>
            <w:color w:val="000000" w:themeColor="text1"/>
          </w:rPr>
          <w:t>投标人须知前附表</w:t>
        </w:r>
        <w:r w:rsidR="003E155C" w:rsidRPr="004C6F64">
          <w:rPr>
            <w:rStyle w:val="af5"/>
            <w:rFonts w:ascii="宋体" w:hAnsi="宋体"/>
            <w:color w:val="000000" w:themeColor="text1"/>
          </w:rPr>
          <w:t>1</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_Toc22054466 \h </w:instrText>
        </w:r>
        <w:r w:rsidRPr="004C6F64">
          <w:rPr>
            <w:color w:val="000000" w:themeColor="text1"/>
          </w:rPr>
        </w:r>
        <w:r w:rsidRPr="004C6F64">
          <w:rPr>
            <w:color w:val="000000" w:themeColor="text1"/>
          </w:rPr>
          <w:fldChar w:fldCharType="separate"/>
        </w:r>
        <w:r w:rsidR="003E155C" w:rsidRPr="004C6F64">
          <w:rPr>
            <w:color w:val="000000" w:themeColor="text1"/>
          </w:rPr>
          <w:t>9</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67" w:history="1">
        <w:r w:rsidR="003E155C" w:rsidRPr="004C6F64">
          <w:rPr>
            <w:rStyle w:val="af5"/>
            <w:rFonts w:ascii="宋体" w:hAnsi="宋体" w:hint="eastAsia"/>
            <w:color w:val="000000" w:themeColor="text1"/>
          </w:rPr>
          <w:t>投标人须知前附表</w:t>
        </w:r>
        <w:r w:rsidR="003E155C" w:rsidRPr="004C6F64">
          <w:rPr>
            <w:rStyle w:val="af5"/>
            <w:rFonts w:ascii="宋体" w:hAnsi="宋体"/>
            <w:color w:val="000000" w:themeColor="text1"/>
          </w:rPr>
          <w:t>2</w:t>
        </w:r>
        <w:r w:rsidR="003E155C" w:rsidRPr="004C6F64">
          <w:rPr>
            <w:rStyle w:val="af5"/>
            <w:rFonts w:ascii="宋体" w:hAnsi="宋体" w:hint="eastAsia"/>
            <w:color w:val="000000" w:themeColor="text1"/>
          </w:rPr>
          <w:t>：资格性、符合性检查表</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_Toc22054467 \h </w:instrText>
        </w:r>
        <w:r w:rsidRPr="004C6F64">
          <w:rPr>
            <w:color w:val="000000" w:themeColor="text1"/>
          </w:rPr>
        </w:r>
        <w:r w:rsidRPr="004C6F64">
          <w:rPr>
            <w:color w:val="000000" w:themeColor="text1"/>
          </w:rPr>
          <w:fldChar w:fldCharType="separate"/>
        </w:r>
        <w:r w:rsidR="003E155C" w:rsidRPr="004C6F64">
          <w:rPr>
            <w:color w:val="000000" w:themeColor="text1"/>
          </w:rPr>
          <w:t>11</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68" w:history="1">
        <w:r w:rsidR="003E155C" w:rsidRPr="004C6F64">
          <w:rPr>
            <w:rStyle w:val="af5"/>
            <w:rFonts w:ascii="宋体" w:hAnsi="宋体" w:hint="eastAsia"/>
            <w:color w:val="000000" w:themeColor="text1"/>
          </w:rPr>
          <w:t>投标人须知前附表</w:t>
        </w:r>
        <w:r w:rsidR="003E155C" w:rsidRPr="004C6F64">
          <w:rPr>
            <w:rStyle w:val="af5"/>
            <w:rFonts w:ascii="宋体" w:hAnsi="宋体"/>
            <w:color w:val="000000" w:themeColor="text1"/>
          </w:rPr>
          <w:t>3</w:t>
        </w:r>
        <w:r w:rsidR="003E155C" w:rsidRPr="004C6F64">
          <w:rPr>
            <w:rStyle w:val="af5"/>
            <w:rFonts w:ascii="宋体" w:hAnsi="宋体" w:hint="eastAsia"/>
            <w:color w:val="000000" w:themeColor="text1"/>
          </w:rPr>
          <w:t>：评标方法、评标标准、定标原则</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_Toc22054468 \h </w:instrText>
        </w:r>
        <w:r w:rsidRPr="004C6F64">
          <w:rPr>
            <w:color w:val="000000" w:themeColor="text1"/>
          </w:rPr>
        </w:r>
        <w:r w:rsidRPr="004C6F64">
          <w:rPr>
            <w:color w:val="000000" w:themeColor="text1"/>
          </w:rPr>
          <w:fldChar w:fldCharType="separate"/>
        </w:r>
        <w:r w:rsidR="003E155C" w:rsidRPr="004C6F64">
          <w:rPr>
            <w:color w:val="000000" w:themeColor="text1"/>
          </w:rPr>
          <w:t>14</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69" w:history="1">
        <w:r w:rsidR="003E155C" w:rsidRPr="004C6F64">
          <w:rPr>
            <w:rStyle w:val="af5"/>
            <w:rFonts w:ascii="宋体" w:hAnsi="宋体" w:hint="eastAsia"/>
            <w:color w:val="000000" w:themeColor="text1"/>
          </w:rPr>
          <w:t>投标人须知前附表</w:t>
        </w:r>
        <w:r w:rsidR="003E155C" w:rsidRPr="004C6F64">
          <w:rPr>
            <w:rStyle w:val="af5"/>
            <w:rFonts w:ascii="宋体" w:hAnsi="宋体"/>
            <w:color w:val="000000" w:themeColor="text1"/>
          </w:rPr>
          <w:t>4</w:t>
        </w:r>
        <w:r w:rsidR="003E155C" w:rsidRPr="004C6F64">
          <w:rPr>
            <w:rStyle w:val="af5"/>
            <w:rFonts w:ascii="宋体" w:hAnsi="宋体" w:hint="eastAsia"/>
            <w:color w:val="000000" w:themeColor="text1"/>
          </w:rPr>
          <w:t>：相关政府采购政策</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_Toc22054469 \h </w:instrText>
        </w:r>
        <w:r w:rsidRPr="004C6F64">
          <w:rPr>
            <w:color w:val="000000" w:themeColor="text1"/>
          </w:rPr>
        </w:r>
        <w:r w:rsidRPr="004C6F64">
          <w:rPr>
            <w:color w:val="000000" w:themeColor="text1"/>
          </w:rPr>
          <w:fldChar w:fldCharType="separate"/>
        </w:r>
        <w:r w:rsidR="003E155C" w:rsidRPr="004C6F64">
          <w:rPr>
            <w:color w:val="000000" w:themeColor="text1"/>
          </w:rPr>
          <w:t>19</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70" w:history="1">
        <w:r w:rsidR="003E155C" w:rsidRPr="004C6F64">
          <w:rPr>
            <w:rStyle w:val="af5"/>
            <w:rFonts w:ascii="宋体" w:hAnsi="宋体" w:hint="eastAsia"/>
            <w:color w:val="000000" w:themeColor="text1"/>
          </w:rPr>
          <w:t>第一节</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说</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明</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_Toc22054470 \h </w:instrText>
        </w:r>
        <w:r w:rsidRPr="004C6F64">
          <w:rPr>
            <w:color w:val="000000" w:themeColor="text1"/>
          </w:rPr>
        </w:r>
        <w:r w:rsidRPr="004C6F64">
          <w:rPr>
            <w:color w:val="000000" w:themeColor="text1"/>
          </w:rPr>
          <w:fldChar w:fldCharType="separate"/>
        </w:r>
        <w:r w:rsidR="003E155C" w:rsidRPr="004C6F64">
          <w:rPr>
            <w:color w:val="000000" w:themeColor="text1"/>
          </w:rPr>
          <w:t>23</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71" w:history="1">
        <w:r w:rsidR="003E155C" w:rsidRPr="004C6F64">
          <w:rPr>
            <w:rStyle w:val="af5"/>
            <w:rFonts w:ascii="宋体" w:hAnsi="宋体"/>
            <w:color w:val="000000" w:themeColor="text1"/>
          </w:rPr>
          <w:t>1</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适用范围</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_Toc22054471 \h </w:instrText>
        </w:r>
        <w:r w:rsidRPr="004C6F64">
          <w:rPr>
            <w:color w:val="000000" w:themeColor="text1"/>
          </w:rPr>
        </w:r>
        <w:r w:rsidRPr="004C6F64">
          <w:rPr>
            <w:color w:val="000000" w:themeColor="text1"/>
          </w:rPr>
          <w:fldChar w:fldCharType="separate"/>
        </w:r>
        <w:r w:rsidR="003E155C" w:rsidRPr="004C6F64">
          <w:rPr>
            <w:color w:val="000000" w:themeColor="text1"/>
          </w:rPr>
          <w:t>23</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72" w:history="1">
        <w:r w:rsidR="003E155C" w:rsidRPr="004C6F64">
          <w:rPr>
            <w:rStyle w:val="af5"/>
            <w:rFonts w:ascii="宋体" w:hAnsi="宋体"/>
            <w:color w:val="000000" w:themeColor="text1"/>
          </w:rPr>
          <w:t>2</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定义</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_Toc22054472 \h </w:instrText>
        </w:r>
        <w:r w:rsidRPr="004C6F64">
          <w:rPr>
            <w:color w:val="000000" w:themeColor="text1"/>
          </w:rPr>
        </w:r>
        <w:r w:rsidRPr="004C6F64">
          <w:rPr>
            <w:color w:val="000000" w:themeColor="text1"/>
          </w:rPr>
          <w:fldChar w:fldCharType="separate"/>
        </w:r>
        <w:r w:rsidR="003E155C" w:rsidRPr="004C6F64">
          <w:rPr>
            <w:color w:val="000000" w:themeColor="text1"/>
          </w:rPr>
          <w:t>23</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73" w:history="1">
        <w:r w:rsidR="003E155C" w:rsidRPr="004C6F64">
          <w:rPr>
            <w:rStyle w:val="af5"/>
            <w:rFonts w:ascii="宋体" w:hAnsi="宋体"/>
            <w:color w:val="000000" w:themeColor="text1"/>
          </w:rPr>
          <w:t>3</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合格的投标人</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_Toc22054473 \h </w:instrText>
        </w:r>
        <w:r w:rsidRPr="004C6F64">
          <w:rPr>
            <w:color w:val="000000" w:themeColor="text1"/>
          </w:rPr>
        </w:r>
        <w:r w:rsidRPr="004C6F64">
          <w:rPr>
            <w:color w:val="000000" w:themeColor="text1"/>
          </w:rPr>
          <w:fldChar w:fldCharType="separate"/>
        </w:r>
        <w:r w:rsidR="003E155C" w:rsidRPr="004C6F64">
          <w:rPr>
            <w:color w:val="000000" w:themeColor="text1"/>
          </w:rPr>
          <w:t>23</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74" w:history="1">
        <w:r w:rsidR="003E155C" w:rsidRPr="004C6F64">
          <w:rPr>
            <w:rStyle w:val="af5"/>
            <w:rFonts w:ascii="宋体" w:hAnsi="宋体"/>
            <w:color w:val="000000" w:themeColor="text1"/>
          </w:rPr>
          <w:t>4</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投标费用</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_Toc22054474 \h </w:instrText>
        </w:r>
        <w:r w:rsidRPr="004C6F64">
          <w:rPr>
            <w:color w:val="000000" w:themeColor="text1"/>
          </w:rPr>
        </w:r>
        <w:r w:rsidRPr="004C6F64">
          <w:rPr>
            <w:color w:val="000000" w:themeColor="text1"/>
          </w:rPr>
          <w:fldChar w:fldCharType="separate"/>
        </w:r>
        <w:r w:rsidR="003E155C" w:rsidRPr="004C6F64">
          <w:rPr>
            <w:color w:val="000000" w:themeColor="text1"/>
          </w:rPr>
          <w:t>25</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75" w:history="1">
        <w:r w:rsidR="003E155C" w:rsidRPr="004C6F64">
          <w:rPr>
            <w:rStyle w:val="af5"/>
            <w:rFonts w:ascii="宋体" w:hAnsi="宋体" w:hint="eastAsia"/>
            <w:color w:val="000000" w:themeColor="text1"/>
          </w:rPr>
          <w:t>第二节</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招标文件</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_Toc22054475 \h </w:instrText>
        </w:r>
        <w:r w:rsidRPr="004C6F64">
          <w:rPr>
            <w:color w:val="000000" w:themeColor="text1"/>
          </w:rPr>
        </w:r>
        <w:r w:rsidRPr="004C6F64">
          <w:rPr>
            <w:color w:val="000000" w:themeColor="text1"/>
          </w:rPr>
          <w:fldChar w:fldCharType="separate"/>
        </w:r>
        <w:r w:rsidR="003E155C" w:rsidRPr="004C6F64">
          <w:rPr>
            <w:color w:val="000000" w:themeColor="text1"/>
          </w:rPr>
          <w:t>25</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76" w:history="1">
        <w:r w:rsidR="003E155C" w:rsidRPr="004C6F64">
          <w:rPr>
            <w:rStyle w:val="af5"/>
            <w:rFonts w:ascii="宋体" w:hAnsi="宋体"/>
            <w:color w:val="000000" w:themeColor="text1"/>
          </w:rPr>
          <w:t>5</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招标文件的组成</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_Toc22054476 \h </w:instrText>
        </w:r>
        <w:r w:rsidRPr="004C6F64">
          <w:rPr>
            <w:color w:val="000000" w:themeColor="text1"/>
          </w:rPr>
        </w:r>
        <w:r w:rsidRPr="004C6F64">
          <w:rPr>
            <w:color w:val="000000" w:themeColor="text1"/>
          </w:rPr>
          <w:fldChar w:fldCharType="separate"/>
        </w:r>
        <w:r w:rsidR="003E155C" w:rsidRPr="004C6F64">
          <w:rPr>
            <w:color w:val="000000" w:themeColor="text1"/>
          </w:rPr>
          <w:t>25</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77" w:history="1">
        <w:r w:rsidR="003E155C" w:rsidRPr="004C6F64">
          <w:rPr>
            <w:rStyle w:val="af5"/>
            <w:rFonts w:ascii="宋体" w:hAnsi="宋体"/>
            <w:color w:val="000000" w:themeColor="text1"/>
          </w:rPr>
          <w:t>6</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招标文件的澄清</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_Toc22054477 \h </w:instrText>
        </w:r>
        <w:r w:rsidRPr="004C6F64">
          <w:rPr>
            <w:color w:val="000000" w:themeColor="text1"/>
          </w:rPr>
        </w:r>
        <w:r w:rsidRPr="004C6F64">
          <w:rPr>
            <w:color w:val="000000" w:themeColor="text1"/>
          </w:rPr>
          <w:fldChar w:fldCharType="separate"/>
        </w:r>
        <w:r w:rsidR="003E155C" w:rsidRPr="004C6F64">
          <w:rPr>
            <w:color w:val="000000" w:themeColor="text1"/>
          </w:rPr>
          <w:t>25</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78" w:history="1">
        <w:r w:rsidR="003E155C" w:rsidRPr="004C6F64">
          <w:rPr>
            <w:rStyle w:val="af5"/>
            <w:rFonts w:ascii="宋体" w:hAnsi="宋体"/>
            <w:color w:val="000000" w:themeColor="text1"/>
          </w:rPr>
          <w:t>7</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招标文件的修改</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_Toc22054478 \h </w:instrText>
        </w:r>
        <w:r w:rsidRPr="004C6F64">
          <w:rPr>
            <w:color w:val="000000" w:themeColor="text1"/>
          </w:rPr>
        </w:r>
        <w:r w:rsidRPr="004C6F64">
          <w:rPr>
            <w:color w:val="000000" w:themeColor="text1"/>
          </w:rPr>
          <w:fldChar w:fldCharType="separate"/>
        </w:r>
        <w:r w:rsidR="003E155C" w:rsidRPr="004C6F64">
          <w:rPr>
            <w:color w:val="000000" w:themeColor="text1"/>
          </w:rPr>
          <w:t>26</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79" w:history="1">
        <w:r w:rsidR="003E155C" w:rsidRPr="004C6F64">
          <w:rPr>
            <w:rStyle w:val="af5"/>
            <w:rFonts w:ascii="宋体" w:hAnsi="宋体" w:hint="eastAsia"/>
            <w:color w:val="000000" w:themeColor="text1"/>
          </w:rPr>
          <w:t>第三节</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投标文件的编写</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_Toc22054479 \h </w:instrText>
        </w:r>
        <w:r w:rsidRPr="004C6F64">
          <w:rPr>
            <w:color w:val="000000" w:themeColor="text1"/>
          </w:rPr>
        </w:r>
        <w:r w:rsidRPr="004C6F64">
          <w:rPr>
            <w:color w:val="000000" w:themeColor="text1"/>
          </w:rPr>
          <w:fldChar w:fldCharType="separate"/>
        </w:r>
        <w:r w:rsidR="003E155C" w:rsidRPr="004C6F64">
          <w:rPr>
            <w:color w:val="000000" w:themeColor="text1"/>
          </w:rPr>
          <w:t>27</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80" w:history="1">
        <w:r w:rsidR="003E155C" w:rsidRPr="004C6F64">
          <w:rPr>
            <w:rStyle w:val="af5"/>
            <w:rFonts w:ascii="宋体" w:hAnsi="宋体"/>
            <w:color w:val="000000" w:themeColor="text1"/>
          </w:rPr>
          <w:t>8</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要求</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_Toc22054480 \h </w:instrText>
        </w:r>
        <w:r w:rsidRPr="004C6F64">
          <w:rPr>
            <w:color w:val="000000" w:themeColor="text1"/>
          </w:rPr>
        </w:r>
        <w:r w:rsidRPr="004C6F64">
          <w:rPr>
            <w:color w:val="000000" w:themeColor="text1"/>
          </w:rPr>
          <w:fldChar w:fldCharType="separate"/>
        </w:r>
        <w:r w:rsidR="003E155C" w:rsidRPr="004C6F64">
          <w:rPr>
            <w:color w:val="000000" w:themeColor="text1"/>
          </w:rPr>
          <w:t>27</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481" w:history="1">
        <w:r w:rsidR="003E155C" w:rsidRPr="004C6F64">
          <w:rPr>
            <w:rStyle w:val="af5"/>
            <w:rFonts w:ascii="宋体" w:hAnsi="宋体"/>
            <w:color w:val="000000" w:themeColor="text1"/>
          </w:rPr>
          <w:t>9</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投标文件语言</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_Toc22054481 \h </w:instrText>
        </w:r>
        <w:r w:rsidRPr="004C6F64">
          <w:rPr>
            <w:color w:val="000000" w:themeColor="text1"/>
          </w:rPr>
        </w:r>
        <w:r w:rsidRPr="004C6F64">
          <w:rPr>
            <w:color w:val="000000" w:themeColor="text1"/>
          </w:rPr>
          <w:fldChar w:fldCharType="separate"/>
        </w:r>
        <w:r w:rsidR="003E155C" w:rsidRPr="004C6F64">
          <w:rPr>
            <w:color w:val="000000" w:themeColor="text1"/>
          </w:rPr>
          <w:t>27</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82" w:history="1">
        <w:r w:rsidR="003E155C" w:rsidRPr="004C6F64">
          <w:rPr>
            <w:rStyle w:val="af5"/>
            <w:rFonts w:ascii="宋体" w:hAnsi="宋体"/>
            <w:color w:val="000000" w:themeColor="text1"/>
          </w:rPr>
          <w:t>10</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投标文件的组成</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_Toc22054482 \h </w:instrText>
        </w:r>
        <w:r w:rsidRPr="004C6F64">
          <w:rPr>
            <w:color w:val="000000" w:themeColor="text1"/>
          </w:rPr>
        </w:r>
        <w:r w:rsidRPr="004C6F64">
          <w:rPr>
            <w:color w:val="000000" w:themeColor="text1"/>
          </w:rPr>
          <w:fldChar w:fldCharType="separate"/>
        </w:r>
        <w:r w:rsidR="003E155C" w:rsidRPr="004C6F64">
          <w:rPr>
            <w:color w:val="000000" w:themeColor="text1"/>
          </w:rPr>
          <w:t>27</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83" w:history="1">
        <w:r w:rsidR="003E155C" w:rsidRPr="004C6F64">
          <w:rPr>
            <w:rStyle w:val="af5"/>
            <w:rFonts w:ascii="宋体" w:hAnsi="宋体"/>
            <w:color w:val="000000" w:themeColor="text1"/>
          </w:rPr>
          <w:t>11</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投标有效期</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_Toc22054483 \h </w:instrText>
        </w:r>
        <w:r w:rsidRPr="004C6F64">
          <w:rPr>
            <w:color w:val="000000" w:themeColor="text1"/>
          </w:rPr>
        </w:r>
        <w:r w:rsidRPr="004C6F64">
          <w:rPr>
            <w:color w:val="000000" w:themeColor="text1"/>
          </w:rPr>
          <w:fldChar w:fldCharType="separate"/>
        </w:r>
        <w:r w:rsidR="003E155C" w:rsidRPr="004C6F64">
          <w:rPr>
            <w:color w:val="000000" w:themeColor="text1"/>
          </w:rPr>
          <w:t>28</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84" w:history="1">
        <w:r w:rsidR="003E155C" w:rsidRPr="004C6F64">
          <w:rPr>
            <w:rStyle w:val="af5"/>
            <w:rFonts w:ascii="宋体" w:hAnsi="宋体"/>
            <w:color w:val="000000" w:themeColor="text1"/>
          </w:rPr>
          <w:t>12</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投标保证金及招标代理服务费</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_Toc22054484 \h </w:instrText>
        </w:r>
        <w:r w:rsidRPr="004C6F64">
          <w:rPr>
            <w:color w:val="000000" w:themeColor="text1"/>
          </w:rPr>
        </w:r>
        <w:r w:rsidRPr="004C6F64">
          <w:rPr>
            <w:color w:val="000000" w:themeColor="text1"/>
          </w:rPr>
          <w:fldChar w:fldCharType="separate"/>
        </w:r>
        <w:r w:rsidR="003E155C" w:rsidRPr="004C6F64">
          <w:rPr>
            <w:color w:val="000000" w:themeColor="text1"/>
          </w:rPr>
          <w:t>28</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85" w:history="1">
        <w:r w:rsidR="003E155C" w:rsidRPr="004C6F64">
          <w:rPr>
            <w:rStyle w:val="af5"/>
            <w:rFonts w:ascii="宋体" w:hAnsi="宋体"/>
            <w:color w:val="000000" w:themeColor="text1"/>
          </w:rPr>
          <w:t>13</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投标文件的格式</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_Toc22054485 \h </w:instrText>
        </w:r>
        <w:r w:rsidRPr="004C6F64">
          <w:rPr>
            <w:color w:val="000000" w:themeColor="text1"/>
          </w:rPr>
        </w:r>
        <w:r w:rsidRPr="004C6F64">
          <w:rPr>
            <w:color w:val="000000" w:themeColor="text1"/>
          </w:rPr>
          <w:fldChar w:fldCharType="separate"/>
        </w:r>
        <w:r w:rsidR="003E155C" w:rsidRPr="004C6F64">
          <w:rPr>
            <w:color w:val="000000" w:themeColor="text1"/>
          </w:rPr>
          <w:t>29</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86" w:history="1">
        <w:r w:rsidR="003E155C" w:rsidRPr="004C6F64">
          <w:rPr>
            <w:rStyle w:val="af5"/>
            <w:rFonts w:ascii="宋体" w:hAnsi="宋体" w:hint="eastAsia"/>
            <w:color w:val="000000" w:themeColor="text1"/>
          </w:rPr>
          <w:t>第四节</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投标文件的提交</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_Toc22054486 \h </w:instrText>
        </w:r>
        <w:r w:rsidRPr="004C6F64">
          <w:rPr>
            <w:color w:val="000000" w:themeColor="text1"/>
          </w:rPr>
        </w:r>
        <w:r w:rsidRPr="004C6F64">
          <w:rPr>
            <w:color w:val="000000" w:themeColor="text1"/>
          </w:rPr>
          <w:fldChar w:fldCharType="separate"/>
        </w:r>
        <w:r w:rsidR="003E155C" w:rsidRPr="004C6F64">
          <w:rPr>
            <w:color w:val="000000" w:themeColor="text1"/>
          </w:rPr>
          <w:t>30</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87" w:history="1">
        <w:r w:rsidR="003E155C" w:rsidRPr="004C6F64">
          <w:rPr>
            <w:rStyle w:val="af5"/>
            <w:rFonts w:ascii="宋体" w:hAnsi="宋体"/>
            <w:color w:val="000000" w:themeColor="text1"/>
          </w:rPr>
          <w:t>14</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投标文件的密封、标记和提交</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_Toc22054487 \h </w:instrText>
        </w:r>
        <w:r w:rsidRPr="004C6F64">
          <w:rPr>
            <w:color w:val="000000" w:themeColor="text1"/>
          </w:rPr>
        </w:r>
        <w:r w:rsidRPr="004C6F64">
          <w:rPr>
            <w:color w:val="000000" w:themeColor="text1"/>
          </w:rPr>
          <w:fldChar w:fldCharType="separate"/>
        </w:r>
        <w:r w:rsidR="003E155C" w:rsidRPr="004C6F64">
          <w:rPr>
            <w:color w:val="000000" w:themeColor="text1"/>
          </w:rPr>
          <w:t>30</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88" w:history="1">
        <w:r w:rsidR="003E155C" w:rsidRPr="004C6F64">
          <w:rPr>
            <w:rStyle w:val="af5"/>
            <w:rFonts w:ascii="宋体" w:hAnsi="宋体" w:hint="eastAsia"/>
            <w:color w:val="000000" w:themeColor="text1"/>
          </w:rPr>
          <w:t>第五节</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投标文件的审查、比较和评价</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_Toc22054488 \h </w:instrText>
        </w:r>
        <w:r w:rsidRPr="004C6F64">
          <w:rPr>
            <w:color w:val="000000" w:themeColor="text1"/>
          </w:rPr>
        </w:r>
        <w:r w:rsidRPr="004C6F64">
          <w:rPr>
            <w:color w:val="000000" w:themeColor="text1"/>
          </w:rPr>
          <w:fldChar w:fldCharType="separate"/>
        </w:r>
        <w:r w:rsidR="003E155C" w:rsidRPr="004C6F64">
          <w:rPr>
            <w:color w:val="000000" w:themeColor="text1"/>
          </w:rPr>
          <w:t>31</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89" w:history="1">
        <w:r w:rsidR="003E155C" w:rsidRPr="004C6F64">
          <w:rPr>
            <w:rStyle w:val="af5"/>
            <w:rFonts w:ascii="宋体" w:hAnsi="宋体"/>
            <w:color w:val="000000" w:themeColor="text1"/>
          </w:rPr>
          <w:t>15</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开标</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_Toc22054489 \h </w:instrText>
        </w:r>
        <w:r w:rsidRPr="004C6F64">
          <w:rPr>
            <w:color w:val="000000" w:themeColor="text1"/>
          </w:rPr>
        </w:r>
        <w:r w:rsidRPr="004C6F64">
          <w:rPr>
            <w:color w:val="000000" w:themeColor="text1"/>
          </w:rPr>
          <w:fldChar w:fldCharType="separate"/>
        </w:r>
        <w:r w:rsidR="003E155C" w:rsidRPr="004C6F64">
          <w:rPr>
            <w:color w:val="000000" w:themeColor="text1"/>
          </w:rPr>
          <w:t>31</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0" w:history="1">
        <w:r w:rsidR="003E155C" w:rsidRPr="004C6F64">
          <w:rPr>
            <w:rStyle w:val="af5"/>
            <w:rFonts w:ascii="宋体" w:hAnsi="宋体"/>
            <w:color w:val="000000" w:themeColor="text1"/>
          </w:rPr>
          <w:t>16</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资格性检查</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_Toc22054490 \h </w:instrText>
        </w:r>
        <w:r w:rsidRPr="004C6F64">
          <w:rPr>
            <w:color w:val="000000" w:themeColor="text1"/>
          </w:rPr>
        </w:r>
        <w:r w:rsidRPr="004C6F64">
          <w:rPr>
            <w:color w:val="000000" w:themeColor="text1"/>
          </w:rPr>
          <w:fldChar w:fldCharType="separate"/>
        </w:r>
        <w:r w:rsidR="003E155C" w:rsidRPr="004C6F64">
          <w:rPr>
            <w:color w:val="000000" w:themeColor="text1"/>
          </w:rPr>
          <w:t>31</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1" w:history="1">
        <w:r w:rsidR="003E155C" w:rsidRPr="004C6F64">
          <w:rPr>
            <w:rStyle w:val="af5"/>
            <w:rFonts w:ascii="宋体" w:hAnsi="宋体"/>
            <w:color w:val="000000" w:themeColor="text1"/>
          </w:rPr>
          <w:t>17</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符合性检查</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_Toc22054491 \h </w:instrText>
        </w:r>
        <w:r w:rsidRPr="004C6F64">
          <w:rPr>
            <w:color w:val="000000" w:themeColor="text1"/>
          </w:rPr>
        </w:r>
        <w:r w:rsidRPr="004C6F64">
          <w:rPr>
            <w:color w:val="000000" w:themeColor="text1"/>
          </w:rPr>
          <w:fldChar w:fldCharType="separate"/>
        </w:r>
        <w:r w:rsidR="003E155C" w:rsidRPr="004C6F64">
          <w:rPr>
            <w:color w:val="000000" w:themeColor="text1"/>
          </w:rPr>
          <w:t>31</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2" w:history="1">
        <w:r w:rsidR="003E155C" w:rsidRPr="004C6F64">
          <w:rPr>
            <w:rStyle w:val="af5"/>
            <w:rFonts w:ascii="宋体" w:hAnsi="宋体"/>
            <w:color w:val="000000" w:themeColor="text1"/>
          </w:rPr>
          <w:t>18</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资格审查小组</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_Toc22054492 \h </w:instrText>
        </w:r>
        <w:r w:rsidRPr="004C6F64">
          <w:rPr>
            <w:color w:val="000000" w:themeColor="text1"/>
          </w:rPr>
        </w:r>
        <w:r w:rsidRPr="004C6F64">
          <w:rPr>
            <w:color w:val="000000" w:themeColor="text1"/>
          </w:rPr>
          <w:fldChar w:fldCharType="separate"/>
        </w:r>
        <w:r w:rsidR="003E155C" w:rsidRPr="004C6F64">
          <w:rPr>
            <w:color w:val="000000" w:themeColor="text1"/>
          </w:rPr>
          <w:t>32</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3" w:history="1">
        <w:r w:rsidR="003E155C" w:rsidRPr="004C6F64">
          <w:rPr>
            <w:rStyle w:val="af5"/>
            <w:rFonts w:ascii="宋体" w:hAnsi="宋体"/>
            <w:color w:val="000000" w:themeColor="text1"/>
          </w:rPr>
          <w:t>19</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评标委员会</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_Toc22054493 \h </w:instrText>
        </w:r>
        <w:r w:rsidRPr="004C6F64">
          <w:rPr>
            <w:color w:val="000000" w:themeColor="text1"/>
          </w:rPr>
        </w:r>
        <w:r w:rsidRPr="004C6F64">
          <w:rPr>
            <w:color w:val="000000" w:themeColor="text1"/>
          </w:rPr>
          <w:fldChar w:fldCharType="separate"/>
        </w:r>
        <w:r w:rsidR="003E155C" w:rsidRPr="004C6F64">
          <w:rPr>
            <w:color w:val="000000" w:themeColor="text1"/>
          </w:rPr>
          <w:t>32</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4" w:history="1">
        <w:r w:rsidR="003E155C" w:rsidRPr="004C6F64">
          <w:rPr>
            <w:rStyle w:val="af5"/>
            <w:rFonts w:ascii="宋体" w:hAnsi="宋体"/>
            <w:color w:val="000000" w:themeColor="text1"/>
          </w:rPr>
          <w:t>20</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投标文件的初审</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_Toc22054494 \h </w:instrText>
        </w:r>
        <w:r w:rsidRPr="004C6F64">
          <w:rPr>
            <w:color w:val="000000" w:themeColor="text1"/>
          </w:rPr>
        </w:r>
        <w:r w:rsidRPr="004C6F64">
          <w:rPr>
            <w:color w:val="000000" w:themeColor="text1"/>
          </w:rPr>
          <w:fldChar w:fldCharType="separate"/>
        </w:r>
        <w:r w:rsidR="003E155C" w:rsidRPr="004C6F64">
          <w:rPr>
            <w:color w:val="000000" w:themeColor="text1"/>
          </w:rPr>
          <w:t>32</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5" w:history="1">
        <w:r w:rsidR="003E155C" w:rsidRPr="004C6F64">
          <w:rPr>
            <w:rStyle w:val="af5"/>
            <w:rFonts w:ascii="宋体" w:hAnsi="宋体"/>
            <w:color w:val="000000" w:themeColor="text1"/>
          </w:rPr>
          <w:t>21</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投标文件的澄清</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_Toc22054495 \h </w:instrText>
        </w:r>
        <w:r w:rsidRPr="004C6F64">
          <w:rPr>
            <w:color w:val="000000" w:themeColor="text1"/>
          </w:rPr>
        </w:r>
        <w:r w:rsidRPr="004C6F64">
          <w:rPr>
            <w:color w:val="000000" w:themeColor="text1"/>
          </w:rPr>
          <w:fldChar w:fldCharType="separate"/>
        </w:r>
        <w:r w:rsidR="003E155C" w:rsidRPr="004C6F64">
          <w:rPr>
            <w:color w:val="000000" w:themeColor="text1"/>
          </w:rPr>
          <w:t>33</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6" w:history="1">
        <w:r w:rsidR="003E155C" w:rsidRPr="004C6F64">
          <w:rPr>
            <w:rStyle w:val="af5"/>
            <w:rFonts w:ascii="宋体" w:hAnsi="宋体"/>
            <w:color w:val="000000" w:themeColor="text1"/>
          </w:rPr>
          <w:t>22</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比较与评价</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_Toc22054496 \h </w:instrText>
        </w:r>
        <w:r w:rsidRPr="004C6F64">
          <w:rPr>
            <w:color w:val="000000" w:themeColor="text1"/>
          </w:rPr>
        </w:r>
        <w:r w:rsidRPr="004C6F64">
          <w:rPr>
            <w:color w:val="000000" w:themeColor="text1"/>
          </w:rPr>
          <w:fldChar w:fldCharType="separate"/>
        </w:r>
        <w:r w:rsidR="003E155C" w:rsidRPr="004C6F64">
          <w:rPr>
            <w:color w:val="000000" w:themeColor="text1"/>
          </w:rPr>
          <w:t>33</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497" w:history="1">
        <w:r w:rsidR="003E155C" w:rsidRPr="004C6F64">
          <w:rPr>
            <w:rStyle w:val="af5"/>
            <w:rFonts w:ascii="宋体" w:hAnsi="宋体" w:hint="eastAsia"/>
            <w:color w:val="000000" w:themeColor="text1"/>
          </w:rPr>
          <w:t>第六节</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定标与签订合同</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_Toc22054497 \h </w:instrText>
        </w:r>
        <w:r w:rsidRPr="004C6F64">
          <w:rPr>
            <w:color w:val="000000" w:themeColor="text1"/>
          </w:rPr>
        </w:r>
        <w:r w:rsidRPr="004C6F64">
          <w:rPr>
            <w:color w:val="000000" w:themeColor="text1"/>
          </w:rPr>
          <w:fldChar w:fldCharType="separate"/>
        </w:r>
        <w:r w:rsidR="003E155C" w:rsidRPr="004C6F64">
          <w:rPr>
            <w:color w:val="000000" w:themeColor="text1"/>
          </w:rPr>
          <w:t>34</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8" w:history="1">
        <w:r w:rsidR="003E155C" w:rsidRPr="004C6F64">
          <w:rPr>
            <w:rStyle w:val="af5"/>
            <w:rFonts w:ascii="宋体" w:hAnsi="宋体"/>
            <w:color w:val="000000" w:themeColor="text1"/>
          </w:rPr>
          <w:t>23</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定标准则</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_Toc22054498 \h </w:instrText>
        </w:r>
        <w:r w:rsidRPr="004C6F64">
          <w:rPr>
            <w:color w:val="000000" w:themeColor="text1"/>
          </w:rPr>
        </w:r>
        <w:r w:rsidRPr="004C6F64">
          <w:rPr>
            <w:color w:val="000000" w:themeColor="text1"/>
          </w:rPr>
          <w:fldChar w:fldCharType="separate"/>
        </w:r>
        <w:r w:rsidR="003E155C" w:rsidRPr="004C6F64">
          <w:rPr>
            <w:color w:val="000000" w:themeColor="text1"/>
          </w:rPr>
          <w:t>34</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499" w:history="1">
        <w:r w:rsidR="003E155C" w:rsidRPr="004C6F64">
          <w:rPr>
            <w:rStyle w:val="af5"/>
            <w:rFonts w:ascii="宋体" w:hAnsi="宋体"/>
            <w:color w:val="000000" w:themeColor="text1"/>
          </w:rPr>
          <w:t>24</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中标通知</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_Toc22054499 \h </w:instrText>
        </w:r>
        <w:r w:rsidRPr="004C6F64">
          <w:rPr>
            <w:color w:val="000000" w:themeColor="text1"/>
          </w:rPr>
        </w:r>
        <w:r w:rsidRPr="004C6F64">
          <w:rPr>
            <w:color w:val="000000" w:themeColor="text1"/>
          </w:rPr>
          <w:fldChar w:fldCharType="separate"/>
        </w:r>
        <w:r w:rsidR="003E155C" w:rsidRPr="004C6F64">
          <w:rPr>
            <w:color w:val="000000" w:themeColor="text1"/>
          </w:rPr>
          <w:t>34</w:t>
        </w:r>
        <w:r w:rsidRPr="004C6F64">
          <w:rPr>
            <w:color w:val="000000" w:themeColor="text1"/>
          </w:rPr>
          <w:fldChar w:fldCharType="end"/>
        </w:r>
      </w:hyperlink>
    </w:p>
    <w:p w:rsidR="00065C62" w:rsidRPr="004C6F64" w:rsidRDefault="0057638A">
      <w:pPr>
        <w:pStyle w:val="31"/>
        <w:tabs>
          <w:tab w:val="left" w:pos="1050"/>
          <w:tab w:val="right" w:leader="dot" w:pos="9060"/>
        </w:tabs>
        <w:rPr>
          <w:rFonts w:asciiTheme="minorHAnsi" w:eastAsiaTheme="minorEastAsia" w:hAnsiTheme="minorHAnsi" w:cstheme="minorBidi"/>
          <w:iCs w:val="0"/>
          <w:color w:val="000000" w:themeColor="text1"/>
          <w:sz w:val="21"/>
          <w:szCs w:val="22"/>
        </w:rPr>
      </w:pPr>
      <w:hyperlink w:anchor="_Toc22054500" w:history="1">
        <w:r w:rsidR="003E155C" w:rsidRPr="004C6F64">
          <w:rPr>
            <w:rStyle w:val="af5"/>
            <w:rFonts w:ascii="宋体" w:hAnsi="宋体"/>
            <w:color w:val="000000" w:themeColor="text1"/>
          </w:rPr>
          <w:t>25</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签订合同</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_Toc22054500 \h </w:instrText>
        </w:r>
        <w:r w:rsidRPr="004C6F64">
          <w:rPr>
            <w:color w:val="000000" w:themeColor="text1"/>
          </w:rPr>
        </w:r>
        <w:r w:rsidRPr="004C6F64">
          <w:rPr>
            <w:color w:val="000000" w:themeColor="text1"/>
          </w:rPr>
          <w:fldChar w:fldCharType="separate"/>
        </w:r>
        <w:r w:rsidR="003E155C" w:rsidRPr="004C6F64">
          <w:rPr>
            <w:color w:val="000000" w:themeColor="text1"/>
          </w:rPr>
          <w:t>35</w:t>
        </w:r>
        <w:r w:rsidRPr="004C6F64">
          <w:rPr>
            <w:color w:val="000000" w:themeColor="text1"/>
          </w:rPr>
          <w:fldChar w:fldCharType="end"/>
        </w:r>
      </w:hyperlink>
    </w:p>
    <w:p w:rsidR="00065C62" w:rsidRPr="004C6F64" w:rsidRDefault="0057638A">
      <w:pPr>
        <w:pStyle w:val="10"/>
        <w:tabs>
          <w:tab w:val="right" w:leader="dot" w:pos="9060"/>
        </w:tabs>
        <w:rPr>
          <w:rFonts w:asciiTheme="minorHAnsi" w:eastAsiaTheme="minorEastAsia" w:hAnsiTheme="minorHAnsi" w:cstheme="minorBidi"/>
          <w:b w:val="0"/>
          <w:bCs w:val="0"/>
          <w:caps w:val="0"/>
          <w:color w:val="000000" w:themeColor="text1"/>
          <w:sz w:val="21"/>
          <w:szCs w:val="22"/>
        </w:rPr>
      </w:pPr>
      <w:hyperlink w:anchor="_Toc22054501" w:history="1">
        <w:r w:rsidR="003E155C" w:rsidRPr="004C6F64">
          <w:rPr>
            <w:rStyle w:val="af5"/>
            <w:rFonts w:ascii="宋体" w:hAnsi="宋体" w:hint="eastAsia"/>
            <w:color w:val="000000" w:themeColor="text1"/>
          </w:rPr>
          <w:t>第三章　招标内容及要求</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_Toc22054501 \h </w:instrText>
        </w:r>
        <w:r w:rsidRPr="004C6F64">
          <w:rPr>
            <w:color w:val="000000" w:themeColor="text1"/>
          </w:rPr>
        </w:r>
        <w:r w:rsidRPr="004C6F64">
          <w:rPr>
            <w:color w:val="000000" w:themeColor="text1"/>
          </w:rPr>
          <w:fldChar w:fldCharType="separate"/>
        </w:r>
        <w:r w:rsidR="003E155C" w:rsidRPr="004C6F64">
          <w:rPr>
            <w:color w:val="000000" w:themeColor="text1"/>
          </w:rPr>
          <w:t>36</w:t>
        </w:r>
        <w:r w:rsidRPr="004C6F64">
          <w:rPr>
            <w:color w:val="000000" w:themeColor="text1"/>
          </w:rPr>
          <w:fldChar w:fldCharType="end"/>
        </w:r>
      </w:hyperlink>
    </w:p>
    <w:p w:rsidR="00065C62" w:rsidRPr="004C6F64" w:rsidRDefault="0057638A">
      <w:pPr>
        <w:pStyle w:val="21"/>
        <w:tabs>
          <w:tab w:val="right" w:leader="dot" w:pos="9060"/>
        </w:tabs>
        <w:rPr>
          <w:rFonts w:asciiTheme="minorHAnsi" w:eastAsiaTheme="minorEastAsia" w:hAnsiTheme="minorHAnsi" w:cstheme="minorBidi"/>
          <w:smallCaps w:val="0"/>
          <w:color w:val="000000" w:themeColor="text1"/>
          <w:sz w:val="21"/>
          <w:szCs w:val="22"/>
        </w:rPr>
      </w:pPr>
      <w:hyperlink w:anchor="_Toc22054502" w:history="1">
        <w:r w:rsidR="003E155C" w:rsidRPr="004C6F64">
          <w:rPr>
            <w:rStyle w:val="af5"/>
            <w:rFonts w:ascii="宋体" w:hAnsi="宋体" w:hint="eastAsia"/>
            <w:color w:val="000000" w:themeColor="text1"/>
          </w:rPr>
          <w:t>第一节</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技术要求</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_Toc22054502 \h </w:instrText>
        </w:r>
        <w:r w:rsidRPr="004C6F64">
          <w:rPr>
            <w:color w:val="000000" w:themeColor="text1"/>
          </w:rPr>
        </w:r>
        <w:r w:rsidRPr="004C6F64">
          <w:rPr>
            <w:color w:val="000000" w:themeColor="text1"/>
          </w:rPr>
          <w:fldChar w:fldCharType="separate"/>
        </w:r>
        <w:r w:rsidR="003E155C" w:rsidRPr="004C6F64">
          <w:rPr>
            <w:color w:val="000000" w:themeColor="text1"/>
          </w:rPr>
          <w:t>36</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503" w:history="1">
        <w:r w:rsidR="003E155C" w:rsidRPr="004C6F64">
          <w:rPr>
            <w:rStyle w:val="af5"/>
            <w:rFonts w:ascii="宋体" w:hAnsi="宋体"/>
            <w:color w:val="000000" w:themeColor="text1"/>
          </w:rPr>
          <w:t>1</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项目背景</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_Toc22054503 \h </w:instrText>
        </w:r>
        <w:r w:rsidRPr="004C6F64">
          <w:rPr>
            <w:color w:val="000000" w:themeColor="text1"/>
          </w:rPr>
        </w:r>
        <w:r w:rsidRPr="004C6F64">
          <w:rPr>
            <w:color w:val="000000" w:themeColor="text1"/>
          </w:rPr>
          <w:fldChar w:fldCharType="separate"/>
        </w:r>
        <w:r w:rsidR="003E155C" w:rsidRPr="004C6F64">
          <w:rPr>
            <w:color w:val="000000" w:themeColor="text1"/>
          </w:rPr>
          <w:t>36</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504" w:history="1">
        <w:r w:rsidR="003E155C" w:rsidRPr="004C6F64">
          <w:rPr>
            <w:rStyle w:val="af5"/>
            <w:rFonts w:ascii="宋体" w:hAnsi="宋体"/>
            <w:color w:val="000000" w:themeColor="text1"/>
          </w:rPr>
          <w:t>2</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服务要求</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_Toc22054504 \h </w:instrText>
        </w:r>
        <w:r w:rsidRPr="004C6F64">
          <w:rPr>
            <w:color w:val="000000" w:themeColor="text1"/>
          </w:rPr>
        </w:r>
        <w:r w:rsidRPr="004C6F64">
          <w:rPr>
            <w:color w:val="000000" w:themeColor="text1"/>
          </w:rPr>
          <w:fldChar w:fldCharType="separate"/>
        </w:r>
        <w:r w:rsidR="003E155C" w:rsidRPr="004C6F64">
          <w:rPr>
            <w:color w:val="000000" w:themeColor="text1"/>
          </w:rPr>
          <w:t>36</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505" w:history="1">
        <w:r w:rsidR="003E155C" w:rsidRPr="004C6F64">
          <w:rPr>
            <w:rStyle w:val="af5"/>
            <w:rFonts w:ascii="宋体" w:hAnsi="宋体"/>
            <w:color w:val="000000" w:themeColor="text1"/>
          </w:rPr>
          <w:t>3</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技术响应要求</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_Toc22054505 \h </w:instrText>
        </w:r>
        <w:r w:rsidRPr="004C6F64">
          <w:rPr>
            <w:color w:val="000000" w:themeColor="text1"/>
          </w:rPr>
        </w:r>
        <w:r w:rsidRPr="004C6F64">
          <w:rPr>
            <w:color w:val="000000" w:themeColor="text1"/>
          </w:rPr>
          <w:fldChar w:fldCharType="separate"/>
        </w:r>
        <w:r w:rsidR="003E155C" w:rsidRPr="004C6F64">
          <w:rPr>
            <w:color w:val="000000" w:themeColor="text1"/>
          </w:rPr>
          <w:t>41</w:t>
        </w:r>
        <w:r w:rsidRPr="004C6F64">
          <w:rPr>
            <w:color w:val="000000" w:themeColor="text1"/>
          </w:rPr>
          <w:fldChar w:fldCharType="end"/>
        </w:r>
      </w:hyperlink>
    </w:p>
    <w:p w:rsidR="00065C62" w:rsidRPr="004C6F64" w:rsidRDefault="0057638A">
      <w:pPr>
        <w:pStyle w:val="31"/>
        <w:tabs>
          <w:tab w:val="left" w:pos="840"/>
          <w:tab w:val="right" w:leader="dot" w:pos="9060"/>
        </w:tabs>
        <w:rPr>
          <w:rFonts w:asciiTheme="minorHAnsi" w:eastAsiaTheme="minorEastAsia" w:hAnsiTheme="minorHAnsi" w:cstheme="minorBidi"/>
          <w:iCs w:val="0"/>
          <w:color w:val="000000" w:themeColor="text1"/>
          <w:sz w:val="21"/>
          <w:szCs w:val="22"/>
        </w:rPr>
      </w:pPr>
      <w:hyperlink w:anchor="_Toc22054506" w:history="1">
        <w:r w:rsidR="003E155C" w:rsidRPr="004C6F64">
          <w:rPr>
            <w:rStyle w:val="af5"/>
            <w:rFonts w:ascii="宋体" w:hAnsi="宋体"/>
            <w:color w:val="000000" w:themeColor="text1"/>
          </w:rPr>
          <w:t>4</w:t>
        </w:r>
        <w:r w:rsidR="003E155C" w:rsidRPr="004C6F64">
          <w:rPr>
            <w:rFonts w:asciiTheme="minorHAnsi" w:eastAsiaTheme="minorEastAsia" w:hAnsiTheme="minorHAnsi" w:cstheme="minorBidi"/>
            <w:iCs w:val="0"/>
            <w:color w:val="000000" w:themeColor="text1"/>
            <w:sz w:val="21"/>
            <w:szCs w:val="22"/>
          </w:rPr>
          <w:tab/>
        </w:r>
        <w:r w:rsidR="003E155C" w:rsidRPr="004C6F64">
          <w:rPr>
            <w:rStyle w:val="af5"/>
            <w:rFonts w:ascii="宋体" w:hAnsi="宋体" w:hint="eastAsia"/>
            <w:color w:val="000000" w:themeColor="text1"/>
          </w:rPr>
          <w:t>其他要求</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_Toc22054506 \h </w:instrText>
        </w:r>
        <w:r w:rsidRPr="004C6F64">
          <w:rPr>
            <w:color w:val="000000" w:themeColor="text1"/>
          </w:rPr>
        </w:r>
        <w:r w:rsidRPr="004C6F64">
          <w:rPr>
            <w:color w:val="000000" w:themeColor="text1"/>
          </w:rPr>
          <w:fldChar w:fldCharType="separate"/>
        </w:r>
        <w:r w:rsidR="003E155C" w:rsidRPr="004C6F64">
          <w:rPr>
            <w:color w:val="000000" w:themeColor="text1"/>
          </w:rPr>
          <w:t>43</w:t>
        </w:r>
        <w:r w:rsidRPr="004C6F64">
          <w:rPr>
            <w:color w:val="000000" w:themeColor="text1"/>
          </w:rPr>
          <w:fldChar w:fldCharType="end"/>
        </w:r>
      </w:hyperlink>
    </w:p>
    <w:p w:rsidR="00065C62" w:rsidRPr="004C6F64" w:rsidRDefault="0057638A">
      <w:pPr>
        <w:pStyle w:val="10"/>
        <w:tabs>
          <w:tab w:val="right" w:leader="dot" w:pos="9060"/>
        </w:tabs>
        <w:rPr>
          <w:rFonts w:asciiTheme="minorHAnsi" w:eastAsiaTheme="minorEastAsia" w:hAnsiTheme="minorHAnsi" w:cstheme="minorBidi"/>
          <w:b w:val="0"/>
          <w:bCs w:val="0"/>
          <w:caps w:val="0"/>
          <w:color w:val="000000" w:themeColor="text1"/>
          <w:sz w:val="21"/>
          <w:szCs w:val="22"/>
        </w:rPr>
      </w:pPr>
      <w:hyperlink w:anchor="_Toc22054507" w:history="1">
        <w:r w:rsidR="003E155C" w:rsidRPr="004C6F64">
          <w:rPr>
            <w:rStyle w:val="af5"/>
            <w:rFonts w:ascii="宋体" w:hAnsi="宋体" w:hint="eastAsia"/>
            <w:color w:val="000000" w:themeColor="text1"/>
          </w:rPr>
          <w:t>第四章</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参考合同</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_Toc22054507 \h </w:instrText>
        </w:r>
        <w:r w:rsidRPr="004C6F64">
          <w:rPr>
            <w:color w:val="000000" w:themeColor="text1"/>
          </w:rPr>
        </w:r>
        <w:r w:rsidRPr="004C6F64">
          <w:rPr>
            <w:color w:val="000000" w:themeColor="text1"/>
          </w:rPr>
          <w:fldChar w:fldCharType="separate"/>
        </w:r>
        <w:r w:rsidR="003E155C" w:rsidRPr="004C6F64">
          <w:rPr>
            <w:color w:val="000000" w:themeColor="text1"/>
          </w:rPr>
          <w:t>44</w:t>
        </w:r>
        <w:r w:rsidRPr="004C6F64">
          <w:rPr>
            <w:color w:val="000000" w:themeColor="text1"/>
          </w:rPr>
          <w:fldChar w:fldCharType="end"/>
        </w:r>
      </w:hyperlink>
    </w:p>
    <w:p w:rsidR="00065C62" w:rsidRPr="004C6F64" w:rsidRDefault="0057638A">
      <w:pPr>
        <w:pStyle w:val="10"/>
        <w:tabs>
          <w:tab w:val="right" w:leader="dot" w:pos="9060"/>
        </w:tabs>
        <w:rPr>
          <w:rFonts w:asciiTheme="minorHAnsi" w:eastAsiaTheme="minorEastAsia" w:hAnsiTheme="minorHAnsi" w:cstheme="minorBidi"/>
          <w:b w:val="0"/>
          <w:bCs w:val="0"/>
          <w:caps w:val="0"/>
          <w:color w:val="000000" w:themeColor="text1"/>
          <w:sz w:val="21"/>
          <w:szCs w:val="22"/>
        </w:rPr>
      </w:pPr>
      <w:hyperlink w:anchor="_Toc22054508" w:history="1">
        <w:r w:rsidR="003E155C" w:rsidRPr="004C6F64">
          <w:rPr>
            <w:rStyle w:val="af5"/>
            <w:rFonts w:ascii="宋体" w:hAnsi="宋体" w:hint="eastAsia"/>
            <w:color w:val="000000" w:themeColor="text1"/>
          </w:rPr>
          <w:t>第五章</w:t>
        </w:r>
        <w:r w:rsidR="003E155C" w:rsidRPr="004C6F64">
          <w:rPr>
            <w:rStyle w:val="af5"/>
            <w:rFonts w:ascii="宋体" w:hAnsi="宋体"/>
            <w:color w:val="000000" w:themeColor="text1"/>
          </w:rPr>
          <w:t xml:space="preserve">  </w:t>
        </w:r>
        <w:r w:rsidR="003E155C" w:rsidRPr="004C6F64">
          <w:rPr>
            <w:rStyle w:val="af5"/>
            <w:rFonts w:ascii="宋体" w:hAnsi="宋体" w:hint="eastAsia"/>
            <w:color w:val="000000" w:themeColor="text1"/>
          </w:rPr>
          <w:t>投标文件价格分册格式（单独装订，分册密封）</w:t>
        </w:r>
        <w:r w:rsidR="003E155C" w:rsidRPr="004C6F64">
          <w:rPr>
            <w:color w:val="000000" w:themeColor="text1"/>
          </w:rPr>
          <w:tab/>
        </w:r>
        <w:r w:rsidRPr="004C6F64">
          <w:rPr>
            <w:color w:val="000000" w:themeColor="text1"/>
          </w:rPr>
          <w:fldChar w:fldCharType="begin"/>
        </w:r>
        <w:r w:rsidR="003E155C" w:rsidRPr="004C6F64">
          <w:rPr>
            <w:color w:val="000000" w:themeColor="text1"/>
          </w:rPr>
          <w:instrText xml:space="preserve"> PAGEREF _Toc22054508 \h </w:instrText>
        </w:r>
        <w:r w:rsidRPr="004C6F64">
          <w:rPr>
            <w:color w:val="000000" w:themeColor="text1"/>
          </w:rPr>
        </w:r>
        <w:r w:rsidRPr="004C6F64">
          <w:rPr>
            <w:color w:val="000000" w:themeColor="text1"/>
          </w:rPr>
          <w:fldChar w:fldCharType="separate"/>
        </w:r>
        <w:r w:rsidR="003E155C" w:rsidRPr="004C6F64">
          <w:rPr>
            <w:color w:val="000000" w:themeColor="text1"/>
          </w:rPr>
          <w:t>46</w:t>
        </w:r>
        <w:r w:rsidRPr="004C6F64">
          <w:rPr>
            <w:color w:val="000000" w:themeColor="text1"/>
          </w:rPr>
          <w:fldChar w:fldCharType="end"/>
        </w:r>
      </w:hyperlink>
    </w:p>
    <w:p w:rsidR="00065C62" w:rsidRPr="004C6F64" w:rsidRDefault="0057638A">
      <w:pPr>
        <w:rPr>
          <w:rFonts w:ascii="宋体" w:hAnsi="宋体"/>
          <w:color w:val="000000" w:themeColor="text1"/>
        </w:rPr>
      </w:pPr>
      <w:r w:rsidRPr="004C6F64">
        <w:rPr>
          <w:rFonts w:ascii="宋体" w:hAnsi="宋体"/>
          <w:color w:val="000000" w:themeColor="text1"/>
        </w:rPr>
        <w:fldChar w:fldCharType="end"/>
      </w:r>
    </w:p>
    <w:p w:rsidR="00065C62" w:rsidRPr="004C6F64" w:rsidRDefault="00065C62">
      <w:pPr>
        <w:rPr>
          <w:rFonts w:ascii="宋体" w:hAnsi="宋体"/>
          <w:color w:val="000000" w:themeColor="text1"/>
          <w:sz w:val="24"/>
        </w:rPr>
        <w:sectPr w:rsidR="00065C62" w:rsidRPr="004C6F64">
          <w:footerReference w:type="default" r:id="rId15"/>
          <w:type w:val="nextColumn"/>
          <w:pgSz w:w="11906" w:h="16838"/>
          <w:pgMar w:top="1418" w:right="1418" w:bottom="1418" w:left="1418" w:header="851" w:footer="992" w:gutter="0"/>
          <w:cols w:space="720"/>
          <w:docGrid w:linePitch="312"/>
        </w:sectPr>
      </w:pPr>
    </w:p>
    <w:p w:rsidR="00065C62" w:rsidRPr="004C6F64" w:rsidRDefault="003E155C">
      <w:pPr>
        <w:pStyle w:val="1"/>
        <w:spacing w:before="240" w:after="240" w:line="360" w:lineRule="auto"/>
        <w:jc w:val="center"/>
        <w:rPr>
          <w:rFonts w:ascii="宋体" w:eastAsia="宋体" w:hAnsi="宋体"/>
          <w:color w:val="000000" w:themeColor="text1"/>
        </w:rPr>
      </w:pPr>
      <w:bookmarkStart w:id="7" w:name="_Toc398504587"/>
      <w:bookmarkStart w:id="8" w:name="_Toc22054463"/>
      <w:bookmarkStart w:id="9" w:name="_Toc398284531"/>
      <w:bookmarkStart w:id="10" w:name="_Toc51489303"/>
      <w:bookmarkEnd w:id="0"/>
      <w:bookmarkEnd w:id="1"/>
      <w:r w:rsidRPr="004C6F64">
        <w:rPr>
          <w:rFonts w:ascii="宋体" w:eastAsia="宋体" w:hAnsi="宋体" w:hint="eastAsia"/>
          <w:color w:val="000000" w:themeColor="text1"/>
        </w:rPr>
        <w:lastRenderedPageBreak/>
        <w:t>第一章　投标邀请</w:t>
      </w:r>
      <w:bookmarkEnd w:id="7"/>
      <w:bookmarkEnd w:id="8"/>
      <w:bookmarkEnd w:id="9"/>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受</w:t>
      </w:r>
      <w:r w:rsidRPr="004C6F64">
        <w:rPr>
          <w:rFonts w:ascii="宋体" w:hAnsi="宋体" w:hint="eastAsia"/>
          <w:b/>
          <w:color w:val="000000" w:themeColor="text1"/>
          <w:sz w:val="24"/>
        </w:rPr>
        <w:t>厦门技师学院</w:t>
      </w:r>
      <w:r w:rsidRPr="004C6F64">
        <w:rPr>
          <w:rFonts w:ascii="宋体" w:hAnsi="宋体" w:hint="eastAsia"/>
          <w:color w:val="000000" w:themeColor="text1"/>
          <w:sz w:val="24"/>
        </w:rPr>
        <w:t>委托，我司就</w:t>
      </w:r>
      <w:r w:rsidRPr="004C6F64">
        <w:rPr>
          <w:rFonts w:ascii="宋体" w:hAnsi="宋体" w:hint="eastAsia"/>
          <w:b/>
          <w:color w:val="000000" w:themeColor="text1"/>
          <w:sz w:val="24"/>
        </w:rPr>
        <w:t>资金存放银行招标</w:t>
      </w:r>
      <w:r w:rsidRPr="004C6F64">
        <w:rPr>
          <w:rFonts w:ascii="宋体" w:hAnsi="宋体" w:hint="eastAsia"/>
          <w:color w:val="000000" w:themeColor="text1"/>
          <w:sz w:val="24"/>
        </w:rPr>
        <w:t>项目进行国内公开招标，现欢迎国内合格的投标人前来提交密封的投标。</w:t>
      </w: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hint="eastAsia"/>
          <w:color w:val="000000" w:themeColor="text1"/>
          <w:sz w:val="24"/>
        </w:rPr>
        <w:t>招标编号：</w:t>
      </w:r>
      <w:r w:rsidR="00255560" w:rsidRPr="004C6F64">
        <w:rPr>
          <w:rFonts w:ascii="宋体" w:hAnsi="宋体" w:hint="eastAsia"/>
          <w:color w:val="000000" w:themeColor="text1"/>
          <w:sz w:val="24"/>
        </w:rPr>
        <w:t>GW2020-SH181</w:t>
      </w: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hint="eastAsia"/>
          <w:color w:val="000000" w:themeColor="text1"/>
          <w:sz w:val="24"/>
        </w:rPr>
        <w:t>招标项目名称、数量及主要技术规格：见后附“招标项目一览表”</w:t>
      </w: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hint="eastAsia"/>
          <w:color w:val="000000" w:themeColor="text1"/>
          <w:sz w:val="24"/>
        </w:rPr>
        <w:t>招标文件发售时间（即购买招标文件及报名时间）：即日起至2020年</w:t>
      </w:r>
      <w:r w:rsidR="007921C1">
        <w:rPr>
          <w:rFonts w:ascii="宋体" w:hAnsi="宋体" w:hint="eastAsia"/>
          <w:color w:val="000000" w:themeColor="text1"/>
          <w:sz w:val="24"/>
        </w:rPr>
        <w:t>6</w:t>
      </w:r>
      <w:r w:rsidRPr="004C6F64">
        <w:rPr>
          <w:rFonts w:ascii="宋体" w:hAnsi="宋体" w:hint="eastAsia"/>
          <w:color w:val="000000" w:themeColor="text1"/>
          <w:sz w:val="24"/>
        </w:rPr>
        <w:t>月</w:t>
      </w:r>
      <w:r w:rsidR="007921C1">
        <w:rPr>
          <w:rFonts w:ascii="宋体" w:hAnsi="宋体" w:hint="eastAsia"/>
          <w:color w:val="000000" w:themeColor="text1"/>
          <w:sz w:val="24"/>
        </w:rPr>
        <w:t>2</w:t>
      </w:r>
      <w:r w:rsidRPr="004C6F64">
        <w:rPr>
          <w:rFonts w:ascii="宋体" w:hAnsi="宋体" w:hint="eastAsia"/>
          <w:color w:val="000000" w:themeColor="text1"/>
          <w:sz w:val="24"/>
        </w:rPr>
        <w:t>日下午17：30止，节假日除外的上班时间（北京时间，下同），逾期代理机构将不接受报名。邮寄购买</w:t>
      </w:r>
      <w:proofErr w:type="gramStart"/>
      <w:r w:rsidRPr="004C6F64">
        <w:rPr>
          <w:rFonts w:ascii="宋体" w:hAnsi="宋体" w:hint="eastAsia"/>
          <w:color w:val="000000" w:themeColor="text1"/>
          <w:sz w:val="24"/>
        </w:rPr>
        <w:t>的以款到</w:t>
      </w:r>
      <w:proofErr w:type="gramEnd"/>
      <w:r w:rsidRPr="004C6F64">
        <w:rPr>
          <w:rFonts w:ascii="宋体" w:hAnsi="宋体" w:hint="eastAsia"/>
          <w:color w:val="000000" w:themeColor="text1"/>
          <w:sz w:val="24"/>
        </w:rPr>
        <w:t>我司账户的时间为准。</w:t>
      </w: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hint="eastAsia"/>
          <w:color w:val="000000" w:themeColor="text1"/>
          <w:sz w:val="24"/>
        </w:rPr>
        <w:t>投标截止时间：</w:t>
      </w:r>
      <w:r w:rsidRPr="004C6F64">
        <w:rPr>
          <w:rFonts w:ascii="宋体" w:hAnsi="宋体"/>
          <w:color w:val="000000" w:themeColor="text1"/>
          <w:sz w:val="24"/>
        </w:rPr>
        <w:t>投标文件应于</w:t>
      </w:r>
      <w:bookmarkStart w:id="11" w:name="OLE_LINK1"/>
      <w:r w:rsidRPr="004C6F64">
        <w:rPr>
          <w:rFonts w:ascii="宋体" w:hAnsi="宋体" w:hint="eastAsia"/>
          <w:color w:val="000000" w:themeColor="text1"/>
          <w:sz w:val="24"/>
        </w:rPr>
        <w:t>2020年</w:t>
      </w:r>
      <w:r w:rsidR="007921C1">
        <w:rPr>
          <w:rFonts w:ascii="宋体" w:hAnsi="宋体" w:hint="eastAsia"/>
          <w:color w:val="000000" w:themeColor="text1"/>
          <w:sz w:val="24"/>
        </w:rPr>
        <w:t>6</w:t>
      </w:r>
      <w:r w:rsidRPr="004C6F64">
        <w:rPr>
          <w:rFonts w:ascii="宋体" w:hAnsi="宋体" w:hint="eastAsia"/>
          <w:color w:val="000000" w:themeColor="text1"/>
          <w:sz w:val="24"/>
        </w:rPr>
        <w:t>月</w:t>
      </w:r>
      <w:r w:rsidR="007921C1">
        <w:rPr>
          <w:rFonts w:ascii="宋体" w:hAnsi="宋体" w:hint="eastAsia"/>
          <w:color w:val="000000" w:themeColor="text1"/>
          <w:sz w:val="24"/>
        </w:rPr>
        <w:t>3</w:t>
      </w:r>
      <w:r w:rsidRPr="004C6F64">
        <w:rPr>
          <w:rFonts w:ascii="宋体" w:hAnsi="宋体" w:hint="eastAsia"/>
          <w:color w:val="000000" w:themeColor="text1"/>
          <w:sz w:val="24"/>
        </w:rPr>
        <w:t>日上午9：</w:t>
      </w:r>
      <w:bookmarkEnd w:id="11"/>
      <w:r w:rsidRPr="004C6F64">
        <w:rPr>
          <w:rFonts w:ascii="宋体" w:hAnsi="宋体" w:hint="eastAsia"/>
          <w:color w:val="000000" w:themeColor="text1"/>
          <w:sz w:val="24"/>
        </w:rPr>
        <w:t>30</w:t>
      </w:r>
      <w:r w:rsidRPr="004C6F64">
        <w:rPr>
          <w:rFonts w:ascii="宋体" w:hAnsi="宋体"/>
          <w:color w:val="000000" w:themeColor="text1"/>
          <w:sz w:val="24"/>
        </w:rPr>
        <w:t>之前提交到</w:t>
      </w:r>
      <w:r w:rsidRPr="004C6F64">
        <w:rPr>
          <w:rFonts w:ascii="宋体" w:hAnsi="宋体" w:hint="eastAsia"/>
          <w:color w:val="000000" w:themeColor="text1"/>
          <w:sz w:val="24"/>
        </w:rPr>
        <w:t>厦门市湖滨南路81号光大银行大厦21层开标大厅</w:t>
      </w:r>
      <w:r w:rsidRPr="004C6F64">
        <w:rPr>
          <w:rFonts w:ascii="宋体" w:hAnsi="宋体"/>
          <w:color w:val="000000" w:themeColor="text1"/>
          <w:sz w:val="24"/>
        </w:rPr>
        <w:t>，逾期</w:t>
      </w:r>
      <w:r w:rsidRPr="004C6F64">
        <w:rPr>
          <w:rFonts w:ascii="宋体" w:hAnsi="宋体" w:hint="eastAsia"/>
          <w:color w:val="000000" w:themeColor="text1"/>
          <w:sz w:val="24"/>
        </w:rPr>
        <w:t>送达</w:t>
      </w:r>
      <w:r w:rsidRPr="004C6F64">
        <w:rPr>
          <w:rFonts w:ascii="宋体" w:hAnsi="宋体"/>
          <w:color w:val="000000" w:themeColor="text1"/>
          <w:sz w:val="24"/>
        </w:rPr>
        <w:t>或</w:t>
      </w:r>
      <w:r w:rsidRPr="004C6F64">
        <w:rPr>
          <w:rFonts w:ascii="宋体" w:hAnsi="宋体" w:hint="eastAsia"/>
          <w:color w:val="000000" w:themeColor="text1"/>
          <w:sz w:val="24"/>
        </w:rPr>
        <w:t>者未按照招标文件要求密封</w:t>
      </w:r>
      <w:r w:rsidRPr="004C6F64">
        <w:rPr>
          <w:rFonts w:ascii="宋体" w:hAnsi="宋体"/>
          <w:color w:val="000000" w:themeColor="text1"/>
          <w:sz w:val="24"/>
        </w:rPr>
        <w:t>的投标文件将被拒</w:t>
      </w:r>
      <w:r w:rsidRPr="004C6F64">
        <w:rPr>
          <w:rFonts w:ascii="宋体" w:hAnsi="宋体" w:hint="eastAsia"/>
          <w:color w:val="000000" w:themeColor="text1"/>
          <w:sz w:val="24"/>
        </w:rPr>
        <w:t>收</w:t>
      </w:r>
      <w:r w:rsidRPr="004C6F64">
        <w:rPr>
          <w:rFonts w:ascii="宋体" w:hAnsi="宋体"/>
          <w:color w:val="000000" w:themeColor="text1"/>
          <w:sz w:val="24"/>
        </w:rPr>
        <w:t>。</w:t>
      </w: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hint="eastAsia"/>
          <w:color w:val="000000" w:themeColor="text1"/>
          <w:sz w:val="24"/>
        </w:rPr>
        <w:t>开标时间：2020年</w:t>
      </w:r>
      <w:r w:rsidR="004C6F64" w:rsidRPr="004C6F64">
        <w:rPr>
          <w:rFonts w:ascii="宋体" w:hAnsi="宋体" w:hint="eastAsia"/>
          <w:color w:val="000000" w:themeColor="text1"/>
          <w:sz w:val="24"/>
        </w:rPr>
        <w:t>6</w:t>
      </w:r>
      <w:r w:rsidRPr="004C6F64">
        <w:rPr>
          <w:rFonts w:ascii="宋体" w:hAnsi="宋体" w:hint="eastAsia"/>
          <w:color w:val="000000" w:themeColor="text1"/>
          <w:sz w:val="24"/>
        </w:rPr>
        <w:t>月</w:t>
      </w:r>
      <w:r w:rsidR="007921C1">
        <w:rPr>
          <w:rFonts w:ascii="宋体" w:hAnsi="宋体" w:hint="eastAsia"/>
          <w:color w:val="000000" w:themeColor="text1"/>
          <w:sz w:val="24"/>
        </w:rPr>
        <w:t>3</w:t>
      </w:r>
      <w:r w:rsidRPr="004C6F64">
        <w:rPr>
          <w:rFonts w:ascii="宋体" w:hAnsi="宋体" w:hint="eastAsia"/>
          <w:color w:val="000000" w:themeColor="text1"/>
          <w:sz w:val="24"/>
        </w:rPr>
        <w:t>日上午9：30</w:t>
      </w:r>
    </w:p>
    <w:p w:rsidR="00065C62" w:rsidRPr="004C6F64" w:rsidRDefault="003E155C">
      <w:pPr>
        <w:spacing w:line="360" w:lineRule="auto"/>
        <w:ind w:leftChars="171" w:left="359" w:firstLineChars="186" w:firstLine="446"/>
        <w:rPr>
          <w:rFonts w:ascii="宋体" w:hAnsi="宋体"/>
          <w:color w:val="000000" w:themeColor="text1"/>
          <w:sz w:val="24"/>
        </w:rPr>
      </w:pPr>
      <w:r w:rsidRPr="004C6F64">
        <w:rPr>
          <w:rFonts w:ascii="宋体" w:hAnsi="宋体" w:hint="eastAsia"/>
          <w:color w:val="000000" w:themeColor="text1"/>
          <w:sz w:val="24"/>
        </w:rPr>
        <w:t>开标地点：厦门市湖滨南路81号光大银行大厦21层开标大厅</w:t>
      </w: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hint="eastAsia"/>
          <w:color w:val="000000" w:themeColor="text1"/>
          <w:sz w:val="24"/>
        </w:rPr>
        <w:t>投标人对本次招标活动事项提出疑问的，请在投标截止时间15日之前，以信函或传真的形式与采购代理机构项目经办人联系。</w:t>
      </w: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cs="宋体" w:hint="eastAsia"/>
          <w:color w:val="000000" w:themeColor="text1"/>
          <w:kern w:val="0"/>
          <w:sz w:val="24"/>
        </w:rPr>
        <w:t>招标文件如有变更（如答疑文件、补充通知、延期通知、最高限价通知等），代理机构将通过厦门</w:t>
      </w:r>
      <w:r w:rsidR="00200F6D" w:rsidRPr="004C6F64">
        <w:rPr>
          <w:rFonts w:ascii="宋体" w:hAnsi="宋体" w:cs="宋体" w:hint="eastAsia"/>
          <w:color w:val="000000" w:themeColor="text1"/>
          <w:kern w:val="0"/>
          <w:sz w:val="24"/>
        </w:rPr>
        <w:t>采购招标网</w:t>
      </w:r>
      <w:r w:rsidRPr="004C6F64">
        <w:rPr>
          <w:rFonts w:ascii="宋体" w:hAnsi="宋体" w:cs="宋体" w:hint="eastAsia"/>
          <w:color w:val="000000" w:themeColor="text1"/>
          <w:kern w:val="0"/>
          <w:sz w:val="24"/>
        </w:rPr>
        <w:t>、中国政府采购网</w:t>
      </w:r>
      <w:r w:rsidR="00200F6D" w:rsidRPr="004C6F64">
        <w:rPr>
          <w:rFonts w:ascii="宋体" w:hAnsi="宋体" w:cs="宋体" w:hint="eastAsia"/>
          <w:color w:val="000000" w:themeColor="text1"/>
          <w:kern w:val="0"/>
          <w:sz w:val="24"/>
        </w:rPr>
        <w:t>、厦门技师学院门户网站</w:t>
      </w:r>
      <w:r w:rsidRPr="004C6F64">
        <w:rPr>
          <w:rFonts w:ascii="宋体" w:hAnsi="宋体" w:cs="宋体" w:hint="eastAsia"/>
          <w:color w:val="000000" w:themeColor="text1"/>
          <w:kern w:val="0"/>
          <w:sz w:val="24"/>
        </w:rPr>
        <w:t>发布媒体通知，请投标人自行关注并及时下载。</w:t>
      </w: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hint="eastAsia"/>
          <w:color w:val="000000" w:themeColor="text1"/>
          <w:sz w:val="24"/>
        </w:rPr>
        <w:t xml:space="preserve">投标有关事宜的联系方式： </w:t>
      </w:r>
    </w:p>
    <w:tbl>
      <w:tblPr>
        <w:tblW w:w="9083"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914"/>
        <w:gridCol w:w="1544"/>
        <w:gridCol w:w="1230"/>
        <w:gridCol w:w="3421"/>
        <w:gridCol w:w="1974"/>
      </w:tblGrid>
      <w:tr w:rsidR="00065C62" w:rsidRPr="004C6F64">
        <w:trPr>
          <w:trHeight w:val="434"/>
          <w:jc w:val="center"/>
        </w:trPr>
        <w:tc>
          <w:tcPr>
            <w:tcW w:w="91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序号</w:t>
            </w:r>
          </w:p>
        </w:tc>
        <w:tc>
          <w:tcPr>
            <w:tcW w:w="1544" w:type="dxa"/>
            <w:vAlign w:val="center"/>
          </w:tcPr>
          <w:p w:rsidR="00065C62" w:rsidRPr="004C6F64" w:rsidRDefault="003E155C">
            <w:pPr>
              <w:spacing w:line="380" w:lineRule="exact"/>
              <w:jc w:val="center"/>
              <w:rPr>
                <w:rFonts w:ascii="宋体" w:hAnsi="宋体"/>
                <w:b/>
                <w:color w:val="000000" w:themeColor="text1"/>
                <w:kern w:val="0"/>
                <w:sz w:val="24"/>
              </w:rPr>
            </w:pPr>
            <w:r w:rsidRPr="004C6F64">
              <w:rPr>
                <w:rFonts w:ascii="宋体" w:hAnsi="宋体" w:hint="eastAsia"/>
                <w:b/>
                <w:color w:val="000000" w:themeColor="text1"/>
                <w:kern w:val="0"/>
                <w:sz w:val="24"/>
              </w:rPr>
              <w:t>职务分工</w:t>
            </w:r>
          </w:p>
        </w:tc>
        <w:tc>
          <w:tcPr>
            <w:tcW w:w="1230" w:type="dxa"/>
            <w:vAlign w:val="center"/>
          </w:tcPr>
          <w:p w:rsidR="00065C62" w:rsidRPr="004C6F64" w:rsidRDefault="003E155C">
            <w:pPr>
              <w:spacing w:line="380" w:lineRule="exact"/>
              <w:jc w:val="center"/>
              <w:rPr>
                <w:rFonts w:ascii="宋体" w:hAnsi="宋体"/>
                <w:b/>
                <w:color w:val="000000" w:themeColor="text1"/>
                <w:kern w:val="0"/>
                <w:sz w:val="24"/>
              </w:rPr>
            </w:pPr>
            <w:r w:rsidRPr="004C6F64">
              <w:rPr>
                <w:rFonts w:ascii="宋体" w:hAnsi="宋体" w:hint="eastAsia"/>
                <w:b/>
                <w:color w:val="000000" w:themeColor="text1"/>
                <w:kern w:val="0"/>
                <w:sz w:val="24"/>
              </w:rPr>
              <w:t>联系人</w:t>
            </w:r>
          </w:p>
        </w:tc>
        <w:tc>
          <w:tcPr>
            <w:tcW w:w="3421" w:type="dxa"/>
            <w:vAlign w:val="center"/>
          </w:tcPr>
          <w:p w:rsidR="00065C62" w:rsidRPr="004C6F64" w:rsidRDefault="003E155C">
            <w:pPr>
              <w:spacing w:line="380" w:lineRule="exact"/>
              <w:jc w:val="center"/>
              <w:rPr>
                <w:rFonts w:ascii="宋体" w:hAnsi="宋体"/>
                <w:b/>
                <w:color w:val="000000" w:themeColor="text1"/>
                <w:kern w:val="0"/>
                <w:sz w:val="24"/>
              </w:rPr>
            </w:pPr>
            <w:r w:rsidRPr="004C6F64">
              <w:rPr>
                <w:rFonts w:ascii="宋体" w:hAnsi="宋体" w:hint="eastAsia"/>
                <w:b/>
                <w:color w:val="000000" w:themeColor="text1"/>
                <w:kern w:val="0"/>
                <w:sz w:val="24"/>
              </w:rPr>
              <w:t>职责范围</w:t>
            </w:r>
          </w:p>
        </w:tc>
        <w:tc>
          <w:tcPr>
            <w:tcW w:w="1974" w:type="dxa"/>
            <w:vAlign w:val="center"/>
          </w:tcPr>
          <w:p w:rsidR="00065C62" w:rsidRPr="004C6F64" w:rsidRDefault="003E155C">
            <w:pPr>
              <w:spacing w:line="380" w:lineRule="exact"/>
              <w:jc w:val="center"/>
              <w:rPr>
                <w:rFonts w:ascii="宋体" w:hAnsi="宋体"/>
                <w:b/>
                <w:color w:val="000000" w:themeColor="text1"/>
                <w:kern w:val="0"/>
                <w:sz w:val="24"/>
              </w:rPr>
            </w:pPr>
            <w:r w:rsidRPr="004C6F64">
              <w:rPr>
                <w:rFonts w:ascii="宋体" w:hAnsi="宋体" w:hint="eastAsia"/>
                <w:b/>
                <w:color w:val="000000" w:themeColor="text1"/>
                <w:kern w:val="0"/>
                <w:sz w:val="24"/>
              </w:rPr>
              <w:t>联系电话</w:t>
            </w:r>
          </w:p>
        </w:tc>
      </w:tr>
      <w:tr w:rsidR="00065C62" w:rsidRPr="004C6F64">
        <w:trPr>
          <w:trHeight w:val="435"/>
          <w:jc w:val="center"/>
        </w:trPr>
        <w:tc>
          <w:tcPr>
            <w:tcW w:w="91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1</w:t>
            </w:r>
          </w:p>
        </w:tc>
        <w:tc>
          <w:tcPr>
            <w:tcW w:w="154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项目经办</w:t>
            </w:r>
          </w:p>
        </w:tc>
        <w:tc>
          <w:tcPr>
            <w:tcW w:w="1230"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许先生</w:t>
            </w:r>
          </w:p>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杜小姐</w:t>
            </w:r>
          </w:p>
        </w:tc>
        <w:tc>
          <w:tcPr>
            <w:tcW w:w="3421" w:type="dxa"/>
            <w:vAlign w:val="center"/>
          </w:tcPr>
          <w:p w:rsidR="00065C62" w:rsidRPr="004C6F64" w:rsidRDefault="003E155C">
            <w:pPr>
              <w:spacing w:line="380" w:lineRule="exact"/>
              <w:jc w:val="center"/>
              <w:rPr>
                <w:rFonts w:ascii="宋体" w:hAnsi="宋体"/>
                <w:color w:val="000000" w:themeColor="text1"/>
                <w:sz w:val="24"/>
              </w:rPr>
            </w:pPr>
            <w:r w:rsidRPr="004C6F64">
              <w:rPr>
                <w:rFonts w:ascii="宋体" w:hAnsi="宋体" w:hint="eastAsia"/>
                <w:color w:val="000000" w:themeColor="text1"/>
                <w:sz w:val="24"/>
              </w:rPr>
              <w:t>负责招标文件的咨询、答疑、质疑等工作</w:t>
            </w:r>
          </w:p>
        </w:tc>
        <w:tc>
          <w:tcPr>
            <w:tcW w:w="197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0592-2279305</w:t>
            </w:r>
          </w:p>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0592-2233020</w:t>
            </w:r>
          </w:p>
        </w:tc>
      </w:tr>
      <w:tr w:rsidR="00065C62" w:rsidRPr="004C6F64">
        <w:trPr>
          <w:trHeight w:val="435"/>
          <w:jc w:val="center"/>
        </w:trPr>
        <w:tc>
          <w:tcPr>
            <w:tcW w:w="91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2</w:t>
            </w:r>
          </w:p>
        </w:tc>
        <w:tc>
          <w:tcPr>
            <w:tcW w:w="154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sz w:val="24"/>
              </w:rPr>
              <w:t>总台</w:t>
            </w:r>
          </w:p>
        </w:tc>
        <w:tc>
          <w:tcPr>
            <w:tcW w:w="1230"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傅小姐</w:t>
            </w:r>
          </w:p>
        </w:tc>
        <w:tc>
          <w:tcPr>
            <w:tcW w:w="3421" w:type="dxa"/>
            <w:vAlign w:val="center"/>
          </w:tcPr>
          <w:p w:rsidR="00065C62" w:rsidRPr="004C6F64" w:rsidRDefault="003E155C">
            <w:pPr>
              <w:spacing w:line="380" w:lineRule="exact"/>
              <w:jc w:val="center"/>
              <w:rPr>
                <w:rFonts w:ascii="宋体" w:hAnsi="宋体"/>
                <w:color w:val="000000" w:themeColor="text1"/>
                <w:sz w:val="24"/>
              </w:rPr>
            </w:pPr>
            <w:r w:rsidRPr="004C6F64">
              <w:rPr>
                <w:rFonts w:ascii="宋体" w:hAnsi="宋体" w:hint="eastAsia"/>
                <w:color w:val="000000" w:themeColor="text1"/>
                <w:sz w:val="24"/>
              </w:rPr>
              <w:t>负责受理报名、招标文件出售（邮寄），服务费收取等工作</w:t>
            </w:r>
          </w:p>
        </w:tc>
        <w:tc>
          <w:tcPr>
            <w:tcW w:w="197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0592-2230888</w:t>
            </w:r>
          </w:p>
        </w:tc>
      </w:tr>
      <w:tr w:rsidR="00065C62" w:rsidRPr="004C6F64">
        <w:trPr>
          <w:trHeight w:val="561"/>
          <w:jc w:val="center"/>
        </w:trPr>
        <w:tc>
          <w:tcPr>
            <w:tcW w:w="91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3</w:t>
            </w:r>
          </w:p>
        </w:tc>
        <w:tc>
          <w:tcPr>
            <w:tcW w:w="154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sz w:val="24"/>
              </w:rPr>
              <w:t>财务</w:t>
            </w:r>
          </w:p>
        </w:tc>
        <w:tc>
          <w:tcPr>
            <w:tcW w:w="1230"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朱小姐</w:t>
            </w:r>
          </w:p>
        </w:tc>
        <w:tc>
          <w:tcPr>
            <w:tcW w:w="3421"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sz w:val="24"/>
              </w:rPr>
              <w:t>负责</w:t>
            </w:r>
            <w:proofErr w:type="gramStart"/>
            <w:r w:rsidRPr="004C6F64">
              <w:rPr>
                <w:rFonts w:ascii="宋体" w:hAnsi="宋体" w:hint="eastAsia"/>
                <w:color w:val="000000" w:themeColor="text1"/>
                <w:sz w:val="24"/>
              </w:rPr>
              <w:t>保证金收退等</w:t>
            </w:r>
            <w:proofErr w:type="gramEnd"/>
            <w:r w:rsidRPr="004C6F64">
              <w:rPr>
                <w:rFonts w:ascii="宋体" w:hAnsi="宋体" w:hint="eastAsia"/>
                <w:color w:val="000000" w:themeColor="text1"/>
                <w:sz w:val="24"/>
              </w:rPr>
              <w:t>咨询工作</w:t>
            </w:r>
          </w:p>
        </w:tc>
        <w:tc>
          <w:tcPr>
            <w:tcW w:w="1974"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0592-2279303</w:t>
            </w:r>
          </w:p>
        </w:tc>
      </w:tr>
      <w:tr w:rsidR="00065C62" w:rsidRPr="004C6F64">
        <w:trPr>
          <w:trHeight w:val="511"/>
          <w:jc w:val="center"/>
        </w:trPr>
        <w:tc>
          <w:tcPr>
            <w:tcW w:w="9083" w:type="dxa"/>
            <w:gridSpan w:val="5"/>
            <w:vAlign w:val="center"/>
          </w:tcPr>
          <w:p w:rsidR="00065C62" w:rsidRPr="004C6F64" w:rsidRDefault="003E155C">
            <w:pPr>
              <w:spacing w:line="380" w:lineRule="exact"/>
              <w:rPr>
                <w:rFonts w:ascii="宋体" w:hAnsi="宋体"/>
                <w:color w:val="000000" w:themeColor="text1"/>
                <w:kern w:val="0"/>
                <w:sz w:val="24"/>
              </w:rPr>
            </w:pPr>
            <w:r w:rsidRPr="004C6F64">
              <w:rPr>
                <w:rFonts w:ascii="宋体" w:hAnsi="宋体" w:hint="eastAsia"/>
                <w:color w:val="000000" w:themeColor="text1"/>
                <w:kern w:val="0"/>
                <w:sz w:val="24"/>
              </w:rPr>
              <w:t>公司传真：0592-2225703</w:t>
            </w:r>
          </w:p>
        </w:tc>
      </w:tr>
      <w:tr w:rsidR="00065C62" w:rsidRPr="004C6F64">
        <w:trPr>
          <w:trHeight w:val="511"/>
          <w:jc w:val="center"/>
        </w:trPr>
        <w:tc>
          <w:tcPr>
            <w:tcW w:w="9083" w:type="dxa"/>
            <w:gridSpan w:val="5"/>
            <w:vAlign w:val="center"/>
          </w:tcPr>
          <w:p w:rsidR="00065C62" w:rsidRPr="004C6F64" w:rsidRDefault="003E155C">
            <w:pPr>
              <w:spacing w:line="380" w:lineRule="exact"/>
              <w:rPr>
                <w:rFonts w:ascii="宋体" w:hAnsi="宋体"/>
                <w:color w:val="000000" w:themeColor="text1"/>
                <w:kern w:val="0"/>
                <w:sz w:val="24"/>
              </w:rPr>
            </w:pPr>
            <w:r w:rsidRPr="004C6F64">
              <w:rPr>
                <w:rFonts w:ascii="宋体" w:hAnsi="宋体" w:hint="eastAsia"/>
                <w:color w:val="000000" w:themeColor="text1"/>
                <w:kern w:val="0"/>
                <w:sz w:val="24"/>
              </w:rPr>
              <w:t>项目联系邮箱：</w:t>
            </w:r>
            <w:r w:rsidRPr="004C6F64">
              <w:rPr>
                <w:rFonts w:ascii="宋体" w:hAnsi="宋体" w:hint="eastAsia"/>
                <w:color w:val="000000" w:themeColor="text1"/>
                <w:kern w:val="0"/>
                <w:sz w:val="24"/>
                <w:u w:val="single"/>
              </w:rPr>
              <w:t xml:space="preserve">1032984846@qq.com </w:t>
            </w:r>
          </w:p>
        </w:tc>
      </w:tr>
    </w:tbl>
    <w:p w:rsidR="00065C62" w:rsidRPr="004C6F64" w:rsidRDefault="00065C62">
      <w:pPr>
        <w:tabs>
          <w:tab w:val="left" w:pos="482"/>
        </w:tabs>
        <w:spacing w:line="360" w:lineRule="auto"/>
        <w:ind w:left="482"/>
        <w:rPr>
          <w:rFonts w:ascii="宋体" w:hAnsi="宋体"/>
          <w:color w:val="000000" w:themeColor="text1"/>
          <w:sz w:val="24"/>
        </w:rPr>
      </w:pPr>
    </w:p>
    <w:p w:rsidR="00065C62" w:rsidRPr="004C6F64" w:rsidRDefault="003E155C">
      <w:pPr>
        <w:numPr>
          <w:ilvl w:val="0"/>
          <w:numId w:val="1"/>
        </w:numPr>
        <w:spacing w:line="360" w:lineRule="auto"/>
        <w:rPr>
          <w:rFonts w:ascii="宋体" w:hAnsi="宋体"/>
          <w:color w:val="000000" w:themeColor="text1"/>
          <w:sz w:val="24"/>
        </w:rPr>
      </w:pPr>
      <w:r w:rsidRPr="004C6F64">
        <w:rPr>
          <w:rFonts w:ascii="宋体" w:hAnsi="宋体" w:hint="eastAsia"/>
          <w:color w:val="000000" w:themeColor="text1"/>
          <w:sz w:val="24"/>
        </w:rPr>
        <w:lastRenderedPageBreak/>
        <w:t>投标保证金、招标文件、服务费缴交账户：</w:t>
      </w:r>
    </w:p>
    <w:tbl>
      <w:tblPr>
        <w:tblW w:w="899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949"/>
        <w:gridCol w:w="7050"/>
      </w:tblGrid>
      <w:tr w:rsidR="00065C62" w:rsidRPr="004C6F64">
        <w:trPr>
          <w:trHeight w:val="494"/>
          <w:jc w:val="center"/>
        </w:trPr>
        <w:tc>
          <w:tcPr>
            <w:tcW w:w="1949"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类    别</w:t>
            </w:r>
          </w:p>
        </w:tc>
        <w:tc>
          <w:tcPr>
            <w:tcW w:w="7050" w:type="dxa"/>
            <w:vAlign w:val="center"/>
          </w:tcPr>
          <w:p w:rsidR="00065C62" w:rsidRPr="004C6F64" w:rsidRDefault="003E155C">
            <w:pPr>
              <w:spacing w:line="380" w:lineRule="exact"/>
              <w:jc w:val="center"/>
              <w:rPr>
                <w:rFonts w:ascii="宋体" w:hAnsi="宋体"/>
                <w:b/>
                <w:color w:val="000000" w:themeColor="text1"/>
                <w:kern w:val="0"/>
                <w:sz w:val="24"/>
              </w:rPr>
            </w:pPr>
            <w:r w:rsidRPr="004C6F64">
              <w:rPr>
                <w:rFonts w:ascii="宋体" w:hAnsi="宋体" w:hint="eastAsia"/>
                <w:b/>
                <w:color w:val="000000" w:themeColor="text1"/>
                <w:kern w:val="0"/>
                <w:sz w:val="24"/>
              </w:rPr>
              <w:t>保证金、招标文件、服务费缴交账户</w:t>
            </w:r>
          </w:p>
        </w:tc>
      </w:tr>
      <w:tr w:rsidR="00065C62" w:rsidRPr="004C6F64">
        <w:trPr>
          <w:trHeight w:val="494"/>
          <w:jc w:val="center"/>
        </w:trPr>
        <w:tc>
          <w:tcPr>
            <w:tcW w:w="1949"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开 户 行</w:t>
            </w:r>
          </w:p>
        </w:tc>
        <w:tc>
          <w:tcPr>
            <w:tcW w:w="7050"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sz w:val="24"/>
              </w:rPr>
              <w:t>中国农业银行股份有限公司厦门非矿支行</w:t>
            </w:r>
          </w:p>
        </w:tc>
      </w:tr>
      <w:tr w:rsidR="00065C62" w:rsidRPr="004C6F64">
        <w:trPr>
          <w:trHeight w:val="494"/>
          <w:jc w:val="center"/>
        </w:trPr>
        <w:tc>
          <w:tcPr>
            <w:tcW w:w="1949" w:type="dxa"/>
            <w:vAlign w:val="center"/>
          </w:tcPr>
          <w:p w:rsidR="00065C62" w:rsidRPr="004C6F64" w:rsidRDefault="003E155C">
            <w:pPr>
              <w:spacing w:line="380" w:lineRule="exact"/>
              <w:jc w:val="center"/>
              <w:rPr>
                <w:rFonts w:ascii="宋体" w:hAnsi="宋体"/>
                <w:color w:val="000000" w:themeColor="text1"/>
                <w:kern w:val="0"/>
                <w:sz w:val="24"/>
              </w:rPr>
            </w:pPr>
            <w:proofErr w:type="gramStart"/>
            <w:r w:rsidRPr="004C6F64">
              <w:rPr>
                <w:rFonts w:ascii="宋体" w:hAnsi="宋体" w:hint="eastAsia"/>
                <w:color w:val="000000" w:themeColor="text1"/>
                <w:kern w:val="0"/>
                <w:sz w:val="24"/>
              </w:rPr>
              <w:t>账</w:t>
            </w:r>
            <w:proofErr w:type="gramEnd"/>
            <w:r w:rsidRPr="004C6F64">
              <w:rPr>
                <w:rFonts w:ascii="宋体" w:hAnsi="宋体" w:hint="eastAsia"/>
                <w:color w:val="000000" w:themeColor="text1"/>
                <w:kern w:val="0"/>
                <w:sz w:val="24"/>
              </w:rPr>
              <w:t xml:space="preserve">    号</w:t>
            </w:r>
          </w:p>
        </w:tc>
        <w:tc>
          <w:tcPr>
            <w:tcW w:w="7050"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40343001040010641</w:t>
            </w:r>
          </w:p>
        </w:tc>
      </w:tr>
      <w:tr w:rsidR="00065C62" w:rsidRPr="004C6F64">
        <w:trPr>
          <w:trHeight w:val="494"/>
          <w:jc w:val="center"/>
        </w:trPr>
        <w:tc>
          <w:tcPr>
            <w:tcW w:w="1949"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收款单位</w:t>
            </w:r>
          </w:p>
        </w:tc>
        <w:tc>
          <w:tcPr>
            <w:tcW w:w="7050" w:type="dxa"/>
            <w:vAlign w:val="center"/>
          </w:tcPr>
          <w:p w:rsidR="00065C62" w:rsidRPr="004C6F64" w:rsidRDefault="003E155C">
            <w:pPr>
              <w:spacing w:line="380" w:lineRule="exact"/>
              <w:jc w:val="center"/>
              <w:rPr>
                <w:rFonts w:ascii="宋体" w:hAnsi="宋体"/>
                <w:color w:val="000000" w:themeColor="text1"/>
                <w:kern w:val="0"/>
                <w:sz w:val="24"/>
              </w:rPr>
            </w:pPr>
            <w:r w:rsidRPr="004C6F64">
              <w:rPr>
                <w:rFonts w:ascii="宋体" w:hAnsi="宋体" w:hint="eastAsia"/>
                <w:color w:val="000000" w:themeColor="text1"/>
                <w:kern w:val="0"/>
                <w:sz w:val="24"/>
              </w:rPr>
              <w:t>厦门市公物采购招投标有限公司</w:t>
            </w:r>
          </w:p>
        </w:tc>
      </w:tr>
      <w:tr w:rsidR="00065C62" w:rsidRPr="004C6F64">
        <w:trPr>
          <w:jc w:val="center"/>
        </w:trPr>
        <w:tc>
          <w:tcPr>
            <w:tcW w:w="8999" w:type="dxa"/>
            <w:gridSpan w:val="2"/>
            <w:vAlign w:val="center"/>
          </w:tcPr>
          <w:p w:rsidR="00065C62" w:rsidRPr="004C6F64" w:rsidRDefault="003E155C">
            <w:pPr>
              <w:spacing w:line="380" w:lineRule="exact"/>
              <w:ind w:firstLineChars="200" w:firstLine="480"/>
              <w:rPr>
                <w:rFonts w:ascii="宋体" w:hAnsi="宋体"/>
                <w:color w:val="000000" w:themeColor="text1"/>
                <w:sz w:val="24"/>
              </w:rPr>
            </w:pPr>
            <w:r w:rsidRPr="004C6F64">
              <w:rPr>
                <w:rFonts w:ascii="宋体" w:hAnsi="宋体" w:hint="eastAsia"/>
                <w:color w:val="000000" w:themeColor="text1"/>
                <w:sz w:val="24"/>
              </w:rPr>
              <w:t>投标人须将相关的费用缴交至上表对应的账号，</w:t>
            </w:r>
            <w:proofErr w:type="gramStart"/>
            <w:r w:rsidRPr="004C6F64">
              <w:rPr>
                <w:rFonts w:ascii="宋体" w:hAnsi="宋体" w:hint="eastAsia"/>
                <w:color w:val="000000" w:themeColor="text1"/>
                <w:sz w:val="24"/>
              </w:rPr>
              <w:t>缴错账号</w:t>
            </w:r>
            <w:proofErr w:type="gramEnd"/>
            <w:r w:rsidRPr="004C6F64">
              <w:rPr>
                <w:rFonts w:ascii="宋体" w:hAnsi="宋体" w:hint="eastAsia"/>
                <w:color w:val="000000" w:themeColor="text1"/>
                <w:sz w:val="24"/>
              </w:rPr>
              <w:t>而产生的一切后果由投标人自行承担。</w:t>
            </w:r>
          </w:p>
        </w:tc>
      </w:tr>
    </w:tbl>
    <w:p w:rsidR="00065C62" w:rsidRPr="004C6F64" w:rsidRDefault="00065C62">
      <w:pPr>
        <w:spacing w:line="360" w:lineRule="auto"/>
        <w:ind w:leftChars="229" w:left="961" w:hangingChars="200" w:hanging="480"/>
        <w:jc w:val="right"/>
        <w:rPr>
          <w:rFonts w:ascii="宋体" w:hAnsi="宋体"/>
          <w:color w:val="000000" w:themeColor="text1"/>
          <w:sz w:val="24"/>
        </w:rPr>
      </w:pPr>
    </w:p>
    <w:p w:rsidR="00065C62" w:rsidRPr="004C6F64" w:rsidRDefault="003E155C">
      <w:pPr>
        <w:spacing w:line="360" w:lineRule="auto"/>
        <w:ind w:leftChars="229" w:left="961" w:hangingChars="200" w:hanging="480"/>
        <w:jc w:val="right"/>
        <w:rPr>
          <w:rFonts w:ascii="宋体" w:hAnsi="宋体"/>
          <w:color w:val="000000" w:themeColor="text1"/>
          <w:sz w:val="24"/>
        </w:rPr>
      </w:pPr>
      <w:r w:rsidRPr="004C6F64">
        <w:rPr>
          <w:rFonts w:ascii="宋体" w:hAnsi="宋体" w:hint="eastAsia"/>
          <w:color w:val="000000" w:themeColor="text1"/>
          <w:sz w:val="24"/>
        </w:rPr>
        <w:t>厦门市公物采购招投标有限公司</w:t>
      </w:r>
    </w:p>
    <w:p w:rsidR="00065C62" w:rsidRPr="004C6F64" w:rsidRDefault="003E155C">
      <w:pPr>
        <w:wordWrap w:val="0"/>
        <w:spacing w:line="360" w:lineRule="auto"/>
        <w:ind w:right="480" w:firstLineChars="550" w:firstLine="1320"/>
        <w:jc w:val="right"/>
        <w:rPr>
          <w:rFonts w:ascii="宋体" w:hAnsi="宋体"/>
          <w:color w:val="000000" w:themeColor="text1"/>
          <w:sz w:val="24"/>
        </w:rPr>
      </w:pPr>
      <w:r w:rsidRPr="004C6F64">
        <w:rPr>
          <w:rFonts w:ascii="宋体" w:hAnsi="宋体" w:hint="eastAsia"/>
          <w:color w:val="000000" w:themeColor="text1"/>
          <w:sz w:val="24"/>
        </w:rPr>
        <w:t>二○二○年</w:t>
      </w:r>
      <w:r w:rsidR="004C6F64" w:rsidRPr="004C6F64">
        <w:rPr>
          <w:rFonts w:ascii="宋体" w:hAnsi="宋体" w:hint="eastAsia"/>
          <w:color w:val="000000" w:themeColor="text1"/>
          <w:sz w:val="24"/>
        </w:rPr>
        <w:t>五</w:t>
      </w:r>
      <w:r w:rsidRPr="004C6F64">
        <w:rPr>
          <w:rFonts w:ascii="宋体" w:hAnsi="宋体" w:hint="eastAsia"/>
          <w:color w:val="000000" w:themeColor="text1"/>
          <w:sz w:val="24"/>
        </w:rPr>
        <w:t>月</w:t>
      </w:r>
      <w:r w:rsidR="007921C1">
        <w:rPr>
          <w:rFonts w:ascii="宋体" w:hAnsi="宋体" w:hint="eastAsia"/>
          <w:color w:val="000000" w:themeColor="text1"/>
          <w:sz w:val="24"/>
        </w:rPr>
        <w:t>十三</w:t>
      </w:r>
      <w:r w:rsidRPr="004C6F64">
        <w:rPr>
          <w:rFonts w:ascii="宋体" w:hAnsi="宋体" w:hint="eastAsia"/>
          <w:color w:val="000000" w:themeColor="text1"/>
          <w:sz w:val="24"/>
        </w:rPr>
        <w:t>日</w:t>
      </w:r>
    </w:p>
    <w:p w:rsidR="00065C62" w:rsidRPr="004C6F64" w:rsidRDefault="003E155C">
      <w:pPr>
        <w:pStyle w:val="2"/>
        <w:pageBreakBefore/>
        <w:spacing w:line="360" w:lineRule="auto"/>
        <w:jc w:val="center"/>
        <w:rPr>
          <w:rFonts w:ascii="宋体" w:eastAsia="宋体" w:hAnsi="宋体"/>
          <w:color w:val="000000" w:themeColor="text1"/>
          <w:szCs w:val="18"/>
        </w:rPr>
      </w:pPr>
      <w:bookmarkStart w:id="12" w:name="_Toc398504588"/>
      <w:bookmarkStart w:id="13" w:name="_Toc398284532"/>
      <w:bookmarkStart w:id="14" w:name="_Toc22054464"/>
      <w:r w:rsidRPr="004C6F64">
        <w:rPr>
          <w:rFonts w:ascii="宋体" w:eastAsia="宋体" w:hAnsi="宋体"/>
          <w:color w:val="000000" w:themeColor="text1"/>
        </w:rPr>
        <w:lastRenderedPageBreak/>
        <w:t>附：</w:t>
      </w:r>
      <w:bookmarkEnd w:id="12"/>
      <w:bookmarkEnd w:id="13"/>
      <w:r w:rsidRPr="004C6F64">
        <w:rPr>
          <w:rFonts w:ascii="宋体" w:eastAsia="宋体" w:hAnsi="宋体" w:hint="eastAsia"/>
          <w:color w:val="000000" w:themeColor="text1"/>
        </w:rPr>
        <w:t>招标项目一览表</w:t>
      </w:r>
      <w:bookmarkEnd w:id="14"/>
    </w:p>
    <w:tbl>
      <w:tblPr>
        <w:tblW w:w="93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1131"/>
        <w:gridCol w:w="2268"/>
        <w:gridCol w:w="1134"/>
        <w:gridCol w:w="1134"/>
        <w:gridCol w:w="1701"/>
        <w:gridCol w:w="1979"/>
      </w:tblGrid>
      <w:tr w:rsidR="00065C62" w:rsidRPr="004C6F64">
        <w:trPr>
          <w:cantSplit/>
          <w:trHeight w:val="630"/>
          <w:jc w:val="center"/>
        </w:trPr>
        <w:tc>
          <w:tcPr>
            <w:tcW w:w="1131" w:type="dxa"/>
            <w:tcBorders>
              <w:top w:val="thinThickSmallGap" w:sz="24" w:space="0" w:color="auto"/>
              <w:left w:val="thinThickSmallGap" w:sz="24" w:space="0" w:color="auto"/>
            </w:tcBorders>
            <w:vAlign w:val="center"/>
          </w:tcPr>
          <w:p w:rsidR="00065C62" w:rsidRPr="004C6F64" w:rsidRDefault="003E155C">
            <w:pPr>
              <w:widowControl/>
              <w:spacing w:line="400" w:lineRule="exact"/>
              <w:jc w:val="center"/>
              <w:rPr>
                <w:rFonts w:ascii="宋体" w:hAnsi="宋体" w:cs="宋体"/>
                <w:b/>
                <w:color w:val="000000" w:themeColor="text1"/>
                <w:kern w:val="0"/>
                <w:sz w:val="24"/>
              </w:rPr>
            </w:pPr>
            <w:r w:rsidRPr="004C6F64">
              <w:rPr>
                <w:rFonts w:ascii="宋体" w:hAnsi="宋体" w:cs="宋体"/>
                <w:b/>
                <w:color w:val="000000" w:themeColor="text1"/>
                <w:kern w:val="0"/>
                <w:sz w:val="24"/>
              </w:rPr>
              <w:t>合同包</w:t>
            </w:r>
          </w:p>
        </w:tc>
        <w:tc>
          <w:tcPr>
            <w:tcW w:w="2268" w:type="dxa"/>
            <w:tcBorders>
              <w:top w:val="thinThickSmallGap" w:sz="24" w:space="0" w:color="auto"/>
            </w:tcBorders>
            <w:vAlign w:val="center"/>
          </w:tcPr>
          <w:p w:rsidR="00065C62" w:rsidRPr="004C6F64" w:rsidRDefault="003E155C">
            <w:pPr>
              <w:widowControl/>
              <w:spacing w:line="400" w:lineRule="exact"/>
              <w:jc w:val="center"/>
              <w:rPr>
                <w:rFonts w:ascii="宋体" w:hAnsi="宋体" w:cs="宋体"/>
                <w:b/>
                <w:color w:val="000000" w:themeColor="text1"/>
                <w:kern w:val="0"/>
                <w:sz w:val="24"/>
              </w:rPr>
            </w:pPr>
            <w:r w:rsidRPr="004C6F64">
              <w:rPr>
                <w:rFonts w:ascii="宋体" w:hAnsi="宋体" w:cs="宋体" w:hint="eastAsia"/>
                <w:b/>
                <w:color w:val="000000" w:themeColor="text1"/>
                <w:kern w:val="0"/>
                <w:sz w:val="24"/>
              </w:rPr>
              <w:t>项目名称</w:t>
            </w:r>
          </w:p>
        </w:tc>
        <w:tc>
          <w:tcPr>
            <w:tcW w:w="1134" w:type="dxa"/>
            <w:tcBorders>
              <w:top w:val="thinThickSmallGap" w:sz="24" w:space="0" w:color="auto"/>
            </w:tcBorders>
            <w:vAlign w:val="center"/>
          </w:tcPr>
          <w:p w:rsidR="00065C62" w:rsidRPr="004C6F64" w:rsidRDefault="003E155C">
            <w:pPr>
              <w:widowControl/>
              <w:spacing w:line="400" w:lineRule="exact"/>
              <w:jc w:val="center"/>
              <w:rPr>
                <w:rFonts w:ascii="宋体" w:hAnsi="宋体" w:cs="宋体"/>
                <w:b/>
                <w:color w:val="000000" w:themeColor="text1"/>
                <w:kern w:val="0"/>
                <w:sz w:val="24"/>
              </w:rPr>
            </w:pPr>
            <w:r w:rsidRPr="004C6F64">
              <w:rPr>
                <w:rFonts w:ascii="宋体" w:hAnsi="宋体" w:cs="宋体" w:hint="eastAsia"/>
                <w:b/>
                <w:color w:val="000000" w:themeColor="text1"/>
                <w:kern w:val="0"/>
                <w:sz w:val="24"/>
              </w:rPr>
              <w:t>入围家数</w:t>
            </w:r>
          </w:p>
        </w:tc>
        <w:tc>
          <w:tcPr>
            <w:tcW w:w="1134" w:type="dxa"/>
            <w:tcBorders>
              <w:top w:val="thinThickSmallGap" w:sz="24" w:space="0" w:color="auto"/>
              <w:right w:val="single" w:sz="4" w:space="0" w:color="auto"/>
            </w:tcBorders>
            <w:vAlign w:val="center"/>
          </w:tcPr>
          <w:p w:rsidR="00065C62" w:rsidRPr="004C6F64" w:rsidRDefault="003E155C">
            <w:pPr>
              <w:widowControl/>
              <w:spacing w:line="400" w:lineRule="exact"/>
              <w:jc w:val="center"/>
              <w:rPr>
                <w:rFonts w:ascii="宋体" w:hAnsi="宋体" w:cs="宋体"/>
                <w:b/>
                <w:color w:val="000000" w:themeColor="text1"/>
                <w:kern w:val="0"/>
                <w:sz w:val="24"/>
              </w:rPr>
            </w:pPr>
            <w:r w:rsidRPr="004C6F64">
              <w:rPr>
                <w:rFonts w:ascii="宋体" w:hAnsi="宋体" w:cs="宋体" w:hint="eastAsia"/>
                <w:b/>
                <w:color w:val="000000" w:themeColor="text1"/>
                <w:kern w:val="0"/>
                <w:sz w:val="24"/>
              </w:rPr>
              <w:t>备选家数</w:t>
            </w:r>
          </w:p>
        </w:tc>
        <w:tc>
          <w:tcPr>
            <w:tcW w:w="1701" w:type="dxa"/>
            <w:tcBorders>
              <w:top w:val="thinThickSmallGap" w:sz="24" w:space="0" w:color="auto"/>
              <w:left w:val="single" w:sz="4" w:space="0" w:color="auto"/>
            </w:tcBorders>
            <w:vAlign w:val="center"/>
          </w:tcPr>
          <w:p w:rsidR="00065C62" w:rsidRPr="004C6F64" w:rsidRDefault="003E155C">
            <w:pPr>
              <w:spacing w:line="400" w:lineRule="exact"/>
              <w:jc w:val="center"/>
              <w:rPr>
                <w:rFonts w:ascii="宋体" w:hAnsi="宋体" w:cs="宋体"/>
                <w:b/>
                <w:color w:val="000000" w:themeColor="text1"/>
                <w:kern w:val="0"/>
                <w:sz w:val="24"/>
              </w:rPr>
            </w:pPr>
            <w:r w:rsidRPr="004C6F64">
              <w:rPr>
                <w:rFonts w:ascii="宋体" w:hAnsi="宋体" w:cs="宋体" w:hint="eastAsia"/>
                <w:b/>
                <w:color w:val="000000" w:themeColor="text1"/>
                <w:kern w:val="0"/>
                <w:sz w:val="24"/>
              </w:rPr>
              <w:t>主要技术要求</w:t>
            </w:r>
          </w:p>
        </w:tc>
        <w:tc>
          <w:tcPr>
            <w:tcW w:w="1979" w:type="dxa"/>
            <w:tcBorders>
              <w:top w:val="thinThickSmallGap" w:sz="24" w:space="0" w:color="auto"/>
              <w:right w:val="thickThinSmallGap" w:sz="24" w:space="0" w:color="auto"/>
            </w:tcBorders>
            <w:vAlign w:val="center"/>
          </w:tcPr>
          <w:p w:rsidR="00065C62" w:rsidRPr="004C6F64" w:rsidRDefault="003E155C">
            <w:pPr>
              <w:widowControl/>
              <w:spacing w:line="400" w:lineRule="exact"/>
              <w:jc w:val="center"/>
              <w:rPr>
                <w:rFonts w:ascii="宋体" w:hAnsi="宋体" w:cs="宋体"/>
                <w:b/>
                <w:color w:val="000000" w:themeColor="text1"/>
                <w:kern w:val="0"/>
                <w:sz w:val="24"/>
              </w:rPr>
            </w:pPr>
            <w:r w:rsidRPr="004C6F64">
              <w:rPr>
                <w:rFonts w:ascii="宋体" w:hAnsi="宋体" w:cs="宋体" w:hint="eastAsia"/>
                <w:b/>
                <w:color w:val="000000" w:themeColor="text1"/>
                <w:kern w:val="0"/>
                <w:sz w:val="24"/>
              </w:rPr>
              <w:t>服务期</w:t>
            </w:r>
          </w:p>
        </w:tc>
      </w:tr>
      <w:tr w:rsidR="00065C62" w:rsidRPr="004C6F64">
        <w:trPr>
          <w:cantSplit/>
          <w:trHeight w:val="1775"/>
          <w:jc w:val="center"/>
        </w:trPr>
        <w:tc>
          <w:tcPr>
            <w:tcW w:w="1131" w:type="dxa"/>
            <w:tcBorders>
              <w:left w:val="thinThickSmallGap" w:sz="24" w:space="0" w:color="auto"/>
              <w:bottom w:val="thickThinSmallGap" w:sz="24" w:space="0" w:color="auto"/>
            </w:tcBorders>
            <w:vAlign w:val="center"/>
          </w:tcPr>
          <w:p w:rsidR="00065C62" w:rsidRPr="004C6F64" w:rsidRDefault="003E155C">
            <w:pPr>
              <w:spacing w:line="400" w:lineRule="exact"/>
              <w:jc w:val="center"/>
              <w:rPr>
                <w:rFonts w:ascii="宋体" w:hAnsi="宋体"/>
                <w:color w:val="000000" w:themeColor="text1"/>
                <w:kern w:val="0"/>
                <w:sz w:val="24"/>
              </w:rPr>
            </w:pPr>
            <w:proofErr w:type="gramStart"/>
            <w:r w:rsidRPr="004C6F64">
              <w:rPr>
                <w:rFonts w:ascii="宋体" w:hAnsi="宋体" w:hint="eastAsia"/>
                <w:color w:val="000000" w:themeColor="text1"/>
                <w:kern w:val="0"/>
                <w:sz w:val="24"/>
              </w:rPr>
              <w:t>一</w:t>
            </w:r>
            <w:proofErr w:type="gramEnd"/>
          </w:p>
        </w:tc>
        <w:tc>
          <w:tcPr>
            <w:tcW w:w="2268" w:type="dxa"/>
            <w:tcBorders>
              <w:bottom w:val="thickThinSmallGap" w:sz="24" w:space="0" w:color="auto"/>
            </w:tcBorders>
            <w:vAlign w:val="center"/>
          </w:tcPr>
          <w:p w:rsidR="00065C62" w:rsidRPr="004C6F64" w:rsidRDefault="003E155C">
            <w:pPr>
              <w:spacing w:line="440" w:lineRule="exact"/>
              <w:ind w:firstLineChars="50" w:firstLine="120"/>
              <w:rPr>
                <w:rFonts w:ascii="宋体" w:hAnsi="宋体"/>
                <w:color w:val="000000" w:themeColor="text1"/>
                <w:sz w:val="24"/>
              </w:rPr>
            </w:pPr>
            <w:r w:rsidRPr="004C6F64">
              <w:rPr>
                <w:rFonts w:ascii="宋体" w:hAnsi="宋体" w:hint="eastAsia"/>
                <w:color w:val="000000" w:themeColor="text1"/>
                <w:sz w:val="24"/>
              </w:rPr>
              <w:t>资金存放银行招标</w:t>
            </w:r>
          </w:p>
        </w:tc>
        <w:tc>
          <w:tcPr>
            <w:tcW w:w="1134" w:type="dxa"/>
            <w:tcBorders>
              <w:bottom w:val="thickThinSmallGap" w:sz="24" w:space="0" w:color="auto"/>
            </w:tcBorders>
            <w:vAlign w:val="center"/>
          </w:tcPr>
          <w:p w:rsidR="00065C62" w:rsidRPr="004C6F64" w:rsidRDefault="003E155C">
            <w:pPr>
              <w:spacing w:line="400" w:lineRule="exact"/>
              <w:jc w:val="center"/>
              <w:rPr>
                <w:rFonts w:ascii="宋体" w:hAnsi="宋体"/>
                <w:color w:val="000000" w:themeColor="text1"/>
                <w:kern w:val="0"/>
                <w:sz w:val="24"/>
              </w:rPr>
            </w:pPr>
            <w:r w:rsidRPr="004C6F64">
              <w:rPr>
                <w:rFonts w:ascii="宋体" w:hAnsi="宋体" w:hint="eastAsia"/>
                <w:color w:val="000000" w:themeColor="text1"/>
                <w:kern w:val="0"/>
                <w:sz w:val="24"/>
              </w:rPr>
              <w:t>1家</w:t>
            </w:r>
          </w:p>
        </w:tc>
        <w:tc>
          <w:tcPr>
            <w:tcW w:w="1134" w:type="dxa"/>
            <w:tcBorders>
              <w:bottom w:val="thickThinSmallGap" w:sz="24" w:space="0" w:color="auto"/>
              <w:right w:val="single" w:sz="4" w:space="0" w:color="auto"/>
            </w:tcBorders>
            <w:vAlign w:val="center"/>
          </w:tcPr>
          <w:p w:rsidR="00065C62" w:rsidRPr="004C6F64" w:rsidRDefault="003E155C">
            <w:pPr>
              <w:spacing w:line="400" w:lineRule="exact"/>
              <w:jc w:val="center"/>
              <w:rPr>
                <w:rFonts w:ascii="宋体" w:hAnsi="宋体"/>
                <w:color w:val="000000" w:themeColor="text1"/>
                <w:kern w:val="0"/>
                <w:sz w:val="24"/>
              </w:rPr>
            </w:pPr>
            <w:r w:rsidRPr="004C6F64">
              <w:rPr>
                <w:rFonts w:ascii="宋体" w:hAnsi="宋体" w:hint="eastAsia"/>
                <w:color w:val="000000" w:themeColor="text1"/>
                <w:kern w:val="0"/>
                <w:sz w:val="24"/>
              </w:rPr>
              <w:t>3家</w:t>
            </w:r>
          </w:p>
        </w:tc>
        <w:tc>
          <w:tcPr>
            <w:tcW w:w="1701" w:type="dxa"/>
            <w:tcBorders>
              <w:left w:val="single" w:sz="4" w:space="0" w:color="auto"/>
              <w:bottom w:val="thickThinSmallGap" w:sz="24" w:space="0" w:color="auto"/>
            </w:tcBorders>
            <w:vAlign w:val="center"/>
          </w:tcPr>
          <w:p w:rsidR="00065C62" w:rsidRPr="004C6F64" w:rsidRDefault="003E155C">
            <w:pPr>
              <w:spacing w:line="400" w:lineRule="exact"/>
              <w:jc w:val="center"/>
              <w:rPr>
                <w:rFonts w:ascii="宋体" w:hAnsi="宋体"/>
                <w:color w:val="000000" w:themeColor="text1"/>
                <w:kern w:val="0"/>
                <w:sz w:val="24"/>
              </w:rPr>
            </w:pPr>
            <w:r w:rsidRPr="004C6F64">
              <w:rPr>
                <w:rFonts w:ascii="宋体" w:hAnsi="宋体" w:hint="eastAsia"/>
                <w:color w:val="000000" w:themeColor="text1"/>
                <w:kern w:val="0"/>
                <w:sz w:val="24"/>
              </w:rPr>
              <w:t>详见招标文件第三章</w:t>
            </w:r>
          </w:p>
        </w:tc>
        <w:tc>
          <w:tcPr>
            <w:tcW w:w="1979" w:type="dxa"/>
            <w:tcBorders>
              <w:bottom w:val="thickThinSmallGap" w:sz="24" w:space="0" w:color="auto"/>
              <w:right w:val="thickThinSmallGap" w:sz="24" w:space="0" w:color="auto"/>
            </w:tcBorders>
            <w:vAlign w:val="center"/>
          </w:tcPr>
          <w:p w:rsidR="00065C62" w:rsidRPr="004C6F64" w:rsidRDefault="003E155C">
            <w:pPr>
              <w:spacing w:line="400" w:lineRule="exact"/>
              <w:jc w:val="center"/>
              <w:rPr>
                <w:rFonts w:ascii="宋体" w:hAnsi="宋体"/>
                <w:color w:val="000000" w:themeColor="text1"/>
                <w:kern w:val="0"/>
                <w:sz w:val="24"/>
              </w:rPr>
            </w:pPr>
            <w:r w:rsidRPr="004C6F64">
              <w:rPr>
                <w:rFonts w:ascii="宋体" w:hAnsi="宋体" w:hint="eastAsia"/>
                <w:color w:val="000000" w:themeColor="text1"/>
                <w:kern w:val="0"/>
                <w:sz w:val="24"/>
              </w:rPr>
              <w:t>6年</w:t>
            </w:r>
          </w:p>
        </w:tc>
      </w:tr>
    </w:tbl>
    <w:p w:rsidR="00065C62" w:rsidRPr="004C6F64" w:rsidRDefault="003E155C">
      <w:pPr>
        <w:spacing w:line="400" w:lineRule="exact"/>
        <w:ind w:firstLineChars="225" w:firstLine="542"/>
        <w:rPr>
          <w:rFonts w:ascii="宋体" w:hAnsi="宋体"/>
          <w:b/>
          <w:color w:val="000000" w:themeColor="text1"/>
          <w:sz w:val="24"/>
        </w:rPr>
      </w:pPr>
      <w:r w:rsidRPr="004C6F64">
        <w:rPr>
          <w:rFonts w:ascii="宋体" w:hAnsi="宋体" w:hint="eastAsia"/>
          <w:b/>
          <w:color w:val="000000" w:themeColor="text1"/>
          <w:sz w:val="24"/>
        </w:rPr>
        <w:t>注：1、本项目为一个合同包招标，投标人须对合同包内所有品目</w:t>
      </w:r>
      <w:proofErr w:type="gramStart"/>
      <w:r w:rsidRPr="004C6F64">
        <w:rPr>
          <w:rFonts w:ascii="宋体" w:hAnsi="宋体" w:hint="eastAsia"/>
          <w:b/>
          <w:color w:val="000000" w:themeColor="text1"/>
          <w:sz w:val="24"/>
        </w:rPr>
        <w:t>号内容</w:t>
      </w:r>
      <w:proofErr w:type="gramEnd"/>
      <w:r w:rsidRPr="004C6F64">
        <w:rPr>
          <w:rFonts w:ascii="宋体" w:hAnsi="宋体" w:hint="eastAsia"/>
          <w:b/>
          <w:color w:val="000000" w:themeColor="text1"/>
          <w:sz w:val="24"/>
        </w:rPr>
        <w:t>投标时必须完整响应。评标与授标以合同包为单位。</w:t>
      </w:r>
    </w:p>
    <w:p w:rsidR="00065C62" w:rsidRPr="004C6F64" w:rsidRDefault="003E155C">
      <w:pPr>
        <w:spacing w:line="400" w:lineRule="exact"/>
        <w:ind w:firstLineChars="225" w:firstLine="542"/>
        <w:rPr>
          <w:rFonts w:ascii="宋体" w:hAnsi="宋体"/>
          <w:b/>
          <w:color w:val="000000" w:themeColor="text1"/>
          <w:sz w:val="24"/>
        </w:rPr>
      </w:pPr>
      <w:r w:rsidRPr="004C6F64">
        <w:rPr>
          <w:rFonts w:ascii="宋体" w:hAnsi="宋体" w:hint="eastAsia"/>
          <w:b/>
          <w:color w:val="000000" w:themeColor="text1"/>
          <w:sz w:val="24"/>
        </w:rPr>
        <w:t>2、若实际备选家数不足3家，按实际数量确定备选家数。</w:t>
      </w:r>
    </w:p>
    <w:p w:rsidR="00065C62" w:rsidRPr="004C6F64" w:rsidRDefault="00065C62">
      <w:pPr>
        <w:spacing w:line="400" w:lineRule="exact"/>
        <w:ind w:firstLineChars="225" w:firstLine="542"/>
        <w:rPr>
          <w:rFonts w:ascii="宋体" w:hAnsi="宋体"/>
          <w:b/>
          <w:color w:val="000000" w:themeColor="text1"/>
          <w:sz w:val="24"/>
        </w:rPr>
      </w:pPr>
    </w:p>
    <w:p w:rsidR="00065C62" w:rsidRPr="004C6F64" w:rsidRDefault="003E155C">
      <w:pPr>
        <w:pStyle w:val="1"/>
        <w:pageBreakBefore/>
        <w:spacing w:before="240" w:after="240" w:line="360" w:lineRule="auto"/>
        <w:jc w:val="center"/>
        <w:rPr>
          <w:rFonts w:ascii="宋体" w:eastAsia="宋体" w:hAnsi="宋体"/>
          <w:color w:val="000000" w:themeColor="text1"/>
        </w:rPr>
      </w:pPr>
      <w:bookmarkStart w:id="15" w:name="_Toc398504589"/>
      <w:bookmarkStart w:id="16" w:name="_Toc22054465"/>
      <w:bookmarkStart w:id="17" w:name="_Toc398284533"/>
      <w:r w:rsidRPr="004C6F64">
        <w:rPr>
          <w:rFonts w:ascii="宋体" w:eastAsia="宋体" w:hAnsi="宋体" w:hint="eastAsia"/>
          <w:color w:val="000000" w:themeColor="text1"/>
        </w:rPr>
        <w:lastRenderedPageBreak/>
        <w:t>第二章　投标人须知</w:t>
      </w:r>
      <w:bookmarkEnd w:id="15"/>
      <w:bookmarkEnd w:id="16"/>
      <w:bookmarkEnd w:id="17"/>
    </w:p>
    <w:p w:rsidR="00065C62" w:rsidRPr="004C6F64" w:rsidRDefault="003E155C">
      <w:pPr>
        <w:pStyle w:val="2"/>
        <w:spacing w:line="360" w:lineRule="auto"/>
        <w:jc w:val="center"/>
        <w:rPr>
          <w:rFonts w:ascii="宋体" w:eastAsia="宋体" w:hAnsi="宋体" w:cs="宋体"/>
          <w:color w:val="000000" w:themeColor="text1"/>
          <w:kern w:val="0"/>
          <w:sz w:val="18"/>
          <w:szCs w:val="18"/>
        </w:rPr>
      </w:pPr>
      <w:bookmarkStart w:id="18" w:name="_Toc22054466"/>
      <w:bookmarkStart w:id="19" w:name="_Toc398504590"/>
      <w:bookmarkStart w:id="20" w:name="_Toc398284534"/>
      <w:r w:rsidRPr="004C6F64">
        <w:rPr>
          <w:rFonts w:ascii="宋体" w:eastAsia="宋体" w:hAnsi="宋体"/>
          <w:color w:val="000000" w:themeColor="text1"/>
        </w:rPr>
        <w:t>投标人须知前附表1</w:t>
      </w:r>
      <w:bookmarkEnd w:id="18"/>
      <w:bookmarkEnd w:id="19"/>
      <w:bookmarkEnd w:id="20"/>
      <w:r w:rsidRPr="004C6F64">
        <w:rPr>
          <w:rFonts w:ascii="宋体" w:eastAsia="宋体" w:hAnsi="宋体" w:cs="宋体"/>
          <w:color w:val="000000" w:themeColor="text1"/>
          <w:kern w:val="0"/>
          <w:sz w:val="18"/>
          <w:szCs w:val="18"/>
        </w:rPr>
        <w:t> </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color w:val="000000" w:themeColor="text1"/>
          <w:sz w:val="24"/>
        </w:rPr>
        <w:t>本须知前附表1</w:t>
      </w:r>
      <w:r w:rsidRPr="004C6F64">
        <w:rPr>
          <w:rFonts w:ascii="宋体" w:hAnsi="宋体" w:hint="eastAsia"/>
          <w:color w:val="000000" w:themeColor="text1"/>
          <w:sz w:val="24"/>
        </w:rPr>
        <w:t>的内容是与《投标人须知》中条款的内容对应的,</w:t>
      </w:r>
      <w:r w:rsidRPr="004C6F64">
        <w:rPr>
          <w:rFonts w:ascii="宋体" w:hAnsi="宋体"/>
          <w:color w:val="000000" w:themeColor="text1"/>
          <w:sz w:val="24"/>
        </w:rPr>
        <w:t>如</w:t>
      </w:r>
      <w:r w:rsidRPr="004C6F64">
        <w:rPr>
          <w:rFonts w:ascii="宋体" w:hAnsi="宋体" w:hint="eastAsia"/>
          <w:color w:val="000000" w:themeColor="text1"/>
          <w:sz w:val="24"/>
        </w:rPr>
        <w:t>有矛盾</w:t>
      </w:r>
      <w:r w:rsidRPr="004C6F64">
        <w:rPr>
          <w:rFonts w:ascii="宋体" w:hAnsi="宋体"/>
          <w:color w:val="000000" w:themeColor="text1"/>
          <w:sz w:val="24"/>
        </w:rPr>
        <w:t>，应以本附表为准。</w:t>
      </w:r>
    </w:p>
    <w:tbl>
      <w:tblPr>
        <w:tblW w:w="914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867"/>
        <w:gridCol w:w="1051"/>
        <w:gridCol w:w="7227"/>
      </w:tblGrid>
      <w:tr w:rsidR="00065C62" w:rsidRPr="004C6F64">
        <w:trPr>
          <w:trHeight w:val="507"/>
          <w:jc w:val="center"/>
        </w:trPr>
        <w:tc>
          <w:tcPr>
            <w:tcW w:w="86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b/>
                <w:color w:val="000000" w:themeColor="text1"/>
                <w:sz w:val="24"/>
              </w:rPr>
            </w:pPr>
            <w:proofErr w:type="gramStart"/>
            <w:r w:rsidRPr="004C6F64">
              <w:rPr>
                <w:rFonts w:ascii="宋体" w:hAnsi="宋体"/>
                <w:b/>
                <w:color w:val="000000" w:themeColor="text1"/>
                <w:sz w:val="24"/>
              </w:rPr>
              <w:t>项号</w:t>
            </w:r>
            <w:proofErr w:type="gramEnd"/>
          </w:p>
        </w:tc>
        <w:tc>
          <w:tcPr>
            <w:tcW w:w="1051"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b/>
                <w:color w:val="000000" w:themeColor="text1"/>
                <w:sz w:val="24"/>
              </w:rPr>
            </w:pPr>
            <w:r w:rsidRPr="004C6F64">
              <w:rPr>
                <w:rFonts w:ascii="宋体" w:hAnsi="宋体"/>
                <w:b/>
                <w:color w:val="000000" w:themeColor="text1"/>
                <w:sz w:val="24"/>
              </w:rPr>
              <w:t>条款号</w:t>
            </w:r>
          </w:p>
        </w:tc>
        <w:tc>
          <w:tcPr>
            <w:tcW w:w="722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b/>
                <w:color w:val="000000" w:themeColor="text1"/>
                <w:sz w:val="24"/>
              </w:rPr>
            </w:pPr>
            <w:r w:rsidRPr="004C6F64">
              <w:rPr>
                <w:rFonts w:ascii="宋体" w:hAnsi="宋体"/>
                <w:b/>
                <w:color w:val="000000" w:themeColor="text1"/>
                <w:sz w:val="24"/>
              </w:rPr>
              <w:t>编   列   内    容</w:t>
            </w:r>
          </w:p>
        </w:tc>
      </w:tr>
      <w:tr w:rsidR="00065C62" w:rsidRPr="004C6F64">
        <w:trPr>
          <w:trHeight w:val="20"/>
          <w:jc w:val="center"/>
        </w:trPr>
        <w:tc>
          <w:tcPr>
            <w:tcW w:w="86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color w:val="000000" w:themeColor="text1"/>
                <w:sz w:val="24"/>
              </w:rPr>
              <w:t>1</w:t>
            </w:r>
          </w:p>
        </w:tc>
        <w:tc>
          <w:tcPr>
            <w:tcW w:w="1051" w:type="dxa"/>
            <w:tcMar>
              <w:top w:w="0" w:type="dxa"/>
              <w:left w:w="108" w:type="dxa"/>
              <w:bottom w:w="0" w:type="dxa"/>
              <w:right w:w="108" w:type="dxa"/>
            </w:tcMar>
            <w:vAlign w:val="center"/>
          </w:tcPr>
          <w:p w:rsidR="00065C62" w:rsidRPr="004C6F64" w:rsidRDefault="00065C62">
            <w:pPr>
              <w:spacing w:line="440" w:lineRule="exact"/>
              <w:jc w:val="center"/>
              <w:rPr>
                <w:rFonts w:ascii="宋体" w:hAnsi="宋体"/>
                <w:color w:val="000000" w:themeColor="text1"/>
                <w:sz w:val="24"/>
              </w:rPr>
            </w:pPr>
          </w:p>
        </w:tc>
        <w:tc>
          <w:tcPr>
            <w:tcW w:w="7227" w:type="dxa"/>
            <w:tcMar>
              <w:top w:w="0" w:type="dxa"/>
              <w:left w:w="108" w:type="dxa"/>
              <w:bottom w:w="0" w:type="dxa"/>
              <w:right w:w="108" w:type="dxa"/>
            </w:tcMar>
            <w:vAlign w:val="center"/>
          </w:tcPr>
          <w:p w:rsidR="00065C62" w:rsidRPr="004C6F64" w:rsidRDefault="003E155C">
            <w:pPr>
              <w:spacing w:line="440" w:lineRule="exact"/>
              <w:rPr>
                <w:rFonts w:ascii="宋体" w:hAnsi="宋体"/>
                <w:color w:val="000000" w:themeColor="text1"/>
                <w:sz w:val="24"/>
              </w:rPr>
            </w:pPr>
            <w:r w:rsidRPr="004C6F64">
              <w:rPr>
                <w:rFonts w:ascii="宋体" w:hAnsi="宋体"/>
                <w:color w:val="000000" w:themeColor="text1"/>
                <w:sz w:val="24"/>
              </w:rPr>
              <w:t>项目名称：</w:t>
            </w:r>
            <w:r w:rsidRPr="004C6F64">
              <w:rPr>
                <w:rFonts w:ascii="宋体" w:hAnsi="宋体" w:hint="eastAsia"/>
                <w:color w:val="000000" w:themeColor="text1"/>
                <w:sz w:val="24"/>
              </w:rPr>
              <w:t>资金存放银行招标</w:t>
            </w:r>
          </w:p>
          <w:p w:rsidR="00065C62" w:rsidRPr="004C6F64" w:rsidRDefault="003E155C">
            <w:pPr>
              <w:spacing w:line="440" w:lineRule="exact"/>
              <w:rPr>
                <w:rFonts w:ascii="宋体" w:hAnsi="宋体"/>
                <w:color w:val="000000" w:themeColor="text1"/>
                <w:sz w:val="24"/>
              </w:rPr>
            </w:pPr>
            <w:r w:rsidRPr="004C6F64">
              <w:rPr>
                <w:rFonts w:ascii="宋体" w:hAnsi="宋体"/>
                <w:color w:val="000000" w:themeColor="text1"/>
                <w:sz w:val="24"/>
              </w:rPr>
              <w:t>招标人名称：</w:t>
            </w:r>
            <w:r w:rsidRPr="004C6F64">
              <w:rPr>
                <w:rFonts w:ascii="宋体" w:hAnsi="宋体" w:hint="eastAsia"/>
                <w:color w:val="000000" w:themeColor="text1"/>
                <w:sz w:val="24"/>
              </w:rPr>
              <w:t>厦门技师学院</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采购代理机构：厦门市公物采购招投标有限公司</w:t>
            </w:r>
          </w:p>
          <w:p w:rsidR="00065C62" w:rsidRPr="004C6F64" w:rsidRDefault="003E155C">
            <w:pPr>
              <w:spacing w:line="440" w:lineRule="exact"/>
              <w:rPr>
                <w:rFonts w:ascii="宋体" w:hAnsi="宋体"/>
                <w:color w:val="000000" w:themeColor="text1"/>
                <w:sz w:val="24"/>
              </w:rPr>
            </w:pPr>
            <w:r w:rsidRPr="004C6F64">
              <w:rPr>
                <w:rFonts w:ascii="宋体" w:hAnsi="宋体"/>
                <w:color w:val="000000" w:themeColor="text1"/>
                <w:sz w:val="24"/>
              </w:rPr>
              <w:t>地址</w:t>
            </w:r>
            <w:r w:rsidRPr="004C6F64">
              <w:rPr>
                <w:rFonts w:ascii="宋体" w:hAnsi="宋体" w:hint="eastAsia"/>
                <w:color w:val="000000" w:themeColor="text1"/>
                <w:sz w:val="24"/>
              </w:rPr>
              <w:t>：厦门市湖滨南路81号光大银行大厦21楼</w:t>
            </w:r>
          </w:p>
          <w:p w:rsidR="00065C62" w:rsidRPr="004C6F64" w:rsidRDefault="003E155C">
            <w:pPr>
              <w:spacing w:line="440" w:lineRule="exact"/>
              <w:rPr>
                <w:rFonts w:ascii="宋体" w:hAnsi="宋体"/>
                <w:color w:val="000000" w:themeColor="text1"/>
                <w:sz w:val="24"/>
              </w:rPr>
            </w:pPr>
            <w:r w:rsidRPr="004C6F64">
              <w:rPr>
                <w:rFonts w:ascii="宋体" w:hAnsi="宋体"/>
                <w:color w:val="000000" w:themeColor="text1"/>
                <w:sz w:val="24"/>
              </w:rPr>
              <w:t>项目内容：</w:t>
            </w:r>
            <w:r w:rsidRPr="004C6F64">
              <w:rPr>
                <w:rFonts w:ascii="宋体" w:hAnsi="宋体" w:hint="eastAsia"/>
                <w:color w:val="000000" w:themeColor="text1"/>
                <w:sz w:val="24"/>
              </w:rPr>
              <w:t>详见“附：招标项目一览表”及第三章</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招标</w:t>
            </w:r>
            <w:r w:rsidRPr="004C6F64">
              <w:rPr>
                <w:rFonts w:ascii="宋体" w:hAnsi="宋体"/>
                <w:color w:val="000000" w:themeColor="text1"/>
                <w:sz w:val="24"/>
              </w:rPr>
              <w:t>编号：</w:t>
            </w:r>
            <w:r w:rsidR="00255560" w:rsidRPr="004C6F64">
              <w:rPr>
                <w:rFonts w:ascii="宋体" w:hAnsi="宋体" w:hint="eastAsia"/>
                <w:color w:val="000000" w:themeColor="text1"/>
                <w:sz w:val="24"/>
              </w:rPr>
              <w:t>GW2020-SH181</w:t>
            </w:r>
          </w:p>
        </w:tc>
      </w:tr>
      <w:tr w:rsidR="00065C62" w:rsidRPr="004C6F64">
        <w:trPr>
          <w:trHeight w:val="53"/>
          <w:jc w:val="center"/>
        </w:trPr>
        <w:tc>
          <w:tcPr>
            <w:tcW w:w="86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hint="eastAsia"/>
                <w:color w:val="000000" w:themeColor="text1"/>
                <w:sz w:val="24"/>
              </w:rPr>
              <w:t>2</w:t>
            </w:r>
          </w:p>
        </w:tc>
        <w:tc>
          <w:tcPr>
            <w:tcW w:w="1051"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color w:val="000000" w:themeColor="text1"/>
                <w:sz w:val="24"/>
              </w:rPr>
              <w:t>3</w:t>
            </w:r>
          </w:p>
        </w:tc>
        <w:tc>
          <w:tcPr>
            <w:tcW w:w="7227" w:type="dxa"/>
            <w:tcMar>
              <w:top w:w="0" w:type="dxa"/>
              <w:left w:w="108" w:type="dxa"/>
              <w:bottom w:w="0" w:type="dxa"/>
              <w:right w:w="108" w:type="dxa"/>
            </w:tcMar>
            <w:vAlign w:val="center"/>
          </w:tcPr>
          <w:p w:rsidR="00065C62" w:rsidRPr="004C6F64" w:rsidRDefault="003E155C">
            <w:pPr>
              <w:spacing w:line="440" w:lineRule="exact"/>
              <w:rPr>
                <w:rFonts w:ascii="宋体" w:hAnsi="宋体"/>
                <w:color w:val="000000" w:themeColor="text1"/>
                <w:sz w:val="24"/>
              </w:rPr>
            </w:pPr>
            <w:r w:rsidRPr="004C6F64">
              <w:rPr>
                <w:rFonts w:ascii="宋体" w:hAnsi="宋体"/>
                <w:color w:val="000000" w:themeColor="text1"/>
                <w:sz w:val="24"/>
              </w:rPr>
              <w:t>资格标准：</w:t>
            </w:r>
            <w:r w:rsidRPr="004C6F64">
              <w:rPr>
                <w:rFonts w:ascii="宋体" w:hAnsi="宋体" w:hint="eastAsia"/>
                <w:color w:val="000000" w:themeColor="text1"/>
                <w:sz w:val="24"/>
              </w:rPr>
              <w:t>详见《</w:t>
            </w:r>
            <w:r w:rsidRPr="004C6F64">
              <w:rPr>
                <w:rFonts w:ascii="宋体" w:hAnsi="宋体"/>
                <w:color w:val="000000" w:themeColor="text1"/>
                <w:sz w:val="24"/>
              </w:rPr>
              <w:t>投标人须知前附表2</w:t>
            </w:r>
            <w:r w:rsidRPr="004C6F64">
              <w:rPr>
                <w:rFonts w:ascii="宋体" w:hAnsi="宋体" w:hint="eastAsia"/>
                <w:color w:val="000000" w:themeColor="text1"/>
                <w:sz w:val="24"/>
              </w:rPr>
              <w:t>》的“资格性要求”</w:t>
            </w:r>
          </w:p>
        </w:tc>
      </w:tr>
      <w:tr w:rsidR="00065C62" w:rsidRPr="004C6F64">
        <w:trPr>
          <w:trHeight w:val="700"/>
          <w:jc w:val="center"/>
        </w:trPr>
        <w:tc>
          <w:tcPr>
            <w:tcW w:w="86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hint="eastAsia"/>
                <w:color w:val="000000" w:themeColor="text1"/>
                <w:sz w:val="24"/>
              </w:rPr>
              <w:t>3</w:t>
            </w:r>
          </w:p>
        </w:tc>
        <w:tc>
          <w:tcPr>
            <w:tcW w:w="1051" w:type="dxa"/>
            <w:tcMar>
              <w:top w:w="0" w:type="dxa"/>
              <w:left w:w="108" w:type="dxa"/>
              <w:bottom w:w="0" w:type="dxa"/>
              <w:right w:w="108" w:type="dxa"/>
            </w:tcMar>
            <w:vAlign w:val="center"/>
          </w:tcPr>
          <w:p w:rsidR="00065C62" w:rsidRPr="004C6F64" w:rsidRDefault="00065C62">
            <w:pPr>
              <w:spacing w:line="440" w:lineRule="exact"/>
              <w:jc w:val="center"/>
              <w:rPr>
                <w:rFonts w:ascii="宋体" w:hAnsi="宋体"/>
                <w:color w:val="000000" w:themeColor="text1"/>
                <w:sz w:val="24"/>
              </w:rPr>
            </w:pPr>
          </w:p>
        </w:tc>
        <w:tc>
          <w:tcPr>
            <w:tcW w:w="7227" w:type="dxa"/>
            <w:tcMar>
              <w:top w:w="0" w:type="dxa"/>
              <w:left w:w="108" w:type="dxa"/>
              <w:bottom w:w="0" w:type="dxa"/>
              <w:right w:w="108" w:type="dxa"/>
            </w:tcMar>
            <w:vAlign w:val="center"/>
          </w:tcPr>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投标文件提交地址：详见《第一章 投标邀请》</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投标截止时间：详见《第一章 投标邀请》</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在投标截止时间后提交的投标文件，采购代理机构将不予接收。</w:t>
            </w:r>
          </w:p>
        </w:tc>
      </w:tr>
      <w:tr w:rsidR="00065C62" w:rsidRPr="004C6F64">
        <w:trPr>
          <w:trHeight w:val="65"/>
          <w:jc w:val="center"/>
        </w:trPr>
        <w:tc>
          <w:tcPr>
            <w:tcW w:w="86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hint="eastAsia"/>
                <w:color w:val="000000" w:themeColor="text1"/>
                <w:sz w:val="24"/>
              </w:rPr>
              <w:t>4</w:t>
            </w:r>
          </w:p>
        </w:tc>
        <w:tc>
          <w:tcPr>
            <w:tcW w:w="1051"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color w:val="000000" w:themeColor="text1"/>
                <w:sz w:val="24"/>
              </w:rPr>
              <w:t>12</w:t>
            </w:r>
            <w:r w:rsidRPr="004C6F64">
              <w:rPr>
                <w:rFonts w:ascii="宋体" w:hAnsi="宋体" w:hint="eastAsia"/>
                <w:color w:val="000000" w:themeColor="text1"/>
                <w:sz w:val="24"/>
              </w:rPr>
              <w:t>.1</w:t>
            </w:r>
          </w:p>
        </w:tc>
        <w:tc>
          <w:tcPr>
            <w:tcW w:w="7227" w:type="dxa"/>
            <w:tcMar>
              <w:top w:w="0" w:type="dxa"/>
              <w:left w:w="108" w:type="dxa"/>
              <w:bottom w:w="0" w:type="dxa"/>
              <w:right w:w="108" w:type="dxa"/>
            </w:tcMar>
            <w:vAlign w:val="center"/>
          </w:tcPr>
          <w:p w:rsidR="00065C62" w:rsidRPr="004C6F64" w:rsidRDefault="003E155C">
            <w:pPr>
              <w:spacing w:line="440" w:lineRule="exact"/>
              <w:rPr>
                <w:rFonts w:ascii="宋体" w:hAnsi="宋体"/>
                <w:color w:val="000000" w:themeColor="text1"/>
                <w:sz w:val="24"/>
              </w:rPr>
            </w:pPr>
            <w:r w:rsidRPr="004C6F64">
              <w:rPr>
                <w:rFonts w:ascii="宋体" w:hAnsi="宋体"/>
                <w:color w:val="000000" w:themeColor="text1"/>
                <w:sz w:val="24"/>
              </w:rPr>
              <w:t>投标保证金</w:t>
            </w:r>
            <w:r w:rsidRPr="004C6F64">
              <w:rPr>
                <w:rFonts w:ascii="宋体" w:hAnsi="宋体" w:hint="eastAsia"/>
                <w:color w:val="000000" w:themeColor="text1"/>
                <w:sz w:val="24"/>
              </w:rPr>
              <w:t>：</w:t>
            </w:r>
            <w:r w:rsidRPr="004C6F64">
              <w:rPr>
                <w:rFonts w:ascii="宋体" w:hAnsi="宋体" w:hint="eastAsia"/>
                <w:b/>
                <w:color w:val="000000" w:themeColor="text1"/>
                <w:sz w:val="24"/>
              </w:rPr>
              <w:t>人民币</w:t>
            </w:r>
            <w:r w:rsidRPr="004C6F64">
              <w:rPr>
                <w:rFonts w:ascii="宋体" w:hAnsi="宋体" w:hint="eastAsia"/>
                <w:b/>
                <w:color w:val="000000" w:themeColor="text1"/>
                <w:sz w:val="24"/>
                <w:u w:val="single"/>
              </w:rPr>
              <w:t>20000</w:t>
            </w:r>
            <w:r w:rsidRPr="004C6F64">
              <w:rPr>
                <w:rFonts w:ascii="宋体" w:hAnsi="宋体" w:hint="eastAsia"/>
                <w:b/>
                <w:color w:val="000000" w:themeColor="text1"/>
                <w:sz w:val="24"/>
              </w:rPr>
              <w:t>元整</w:t>
            </w:r>
            <w:r w:rsidRPr="004C6F64">
              <w:rPr>
                <w:rFonts w:ascii="宋体" w:hAnsi="宋体" w:hint="eastAsia"/>
                <w:color w:val="000000" w:themeColor="text1"/>
                <w:sz w:val="24"/>
              </w:rPr>
              <w:t>。</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1、投标保证金应以投标人名义以转账、电汇等形式提交；并在银行受理单据上标明招标编号，在用途一栏上注明“保证金”等相关信息。</w:t>
            </w:r>
            <w:r w:rsidRPr="004C6F64">
              <w:rPr>
                <w:rFonts w:asciiTheme="minorEastAsia" w:hAnsiTheme="minorEastAsia" w:hint="eastAsia"/>
                <w:color w:val="000000" w:themeColor="text1"/>
                <w:sz w:val="24"/>
              </w:rPr>
              <w:t>供应商为联合体的，可以由联合体中的一方或者多方共同交纳投标保证金，其交纳的投标保证金对联合体各方均具有约束力。</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2、采购代理机构不接受在投标现场缴交现金或以投标人名义现金缴款单等形式提交投标保证金。</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3、投标保证金必须在投标截止时间前到达《第一章 投标邀请》中的指定账号，</w:t>
            </w:r>
            <w:proofErr w:type="gramStart"/>
            <w:r w:rsidRPr="004C6F64">
              <w:rPr>
                <w:rFonts w:ascii="宋体" w:hAnsi="宋体" w:hint="eastAsia"/>
                <w:color w:val="000000" w:themeColor="text1"/>
                <w:sz w:val="24"/>
              </w:rPr>
              <w:t>缴错账号</w:t>
            </w:r>
            <w:proofErr w:type="gramEnd"/>
            <w:r w:rsidRPr="004C6F64">
              <w:rPr>
                <w:rFonts w:ascii="宋体" w:hAnsi="宋体" w:hint="eastAsia"/>
                <w:color w:val="000000" w:themeColor="text1"/>
                <w:sz w:val="24"/>
              </w:rPr>
              <w:t>而产生的一切后果由投标人自行承担。</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4、</w:t>
            </w:r>
            <w:r w:rsidRPr="004C6F64">
              <w:rPr>
                <w:rFonts w:ascii="宋体" w:hAnsi="宋体" w:cs="宋体" w:hint="eastAsia"/>
                <w:color w:val="000000" w:themeColor="text1"/>
                <w:sz w:val="24"/>
              </w:rPr>
              <w:t>项目招标结束后，采购代理机构将根据相关规定将投标保证金退回原账号。</w:t>
            </w:r>
          </w:p>
        </w:tc>
      </w:tr>
      <w:tr w:rsidR="00065C62" w:rsidRPr="004C6F64">
        <w:trPr>
          <w:trHeight w:val="60"/>
          <w:jc w:val="center"/>
        </w:trPr>
        <w:tc>
          <w:tcPr>
            <w:tcW w:w="86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hint="eastAsia"/>
                <w:color w:val="000000" w:themeColor="text1"/>
                <w:sz w:val="24"/>
              </w:rPr>
              <w:t>5</w:t>
            </w:r>
          </w:p>
        </w:tc>
        <w:tc>
          <w:tcPr>
            <w:tcW w:w="1051" w:type="dxa"/>
            <w:tcMar>
              <w:top w:w="0" w:type="dxa"/>
              <w:left w:w="108" w:type="dxa"/>
              <w:bottom w:w="0" w:type="dxa"/>
              <w:right w:w="108" w:type="dxa"/>
            </w:tcMar>
            <w:vAlign w:val="center"/>
          </w:tcPr>
          <w:p w:rsidR="00065C62" w:rsidRPr="004C6F64" w:rsidRDefault="00065C62">
            <w:pPr>
              <w:spacing w:line="440" w:lineRule="exact"/>
              <w:jc w:val="center"/>
              <w:rPr>
                <w:rFonts w:ascii="宋体" w:hAnsi="宋体"/>
                <w:color w:val="000000" w:themeColor="text1"/>
                <w:sz w:val="24"/>
              </w:rPr>
            </w:pPr>
          </w:p>
        </w:tc>
        <w:tc>
          <w:tcPr>
            <w:tcW w:w="7227" w:type="dxa"/>
            <w:tcMar>
              <w:top w:w="0" w:type="dxa"/>
              <w:left w:w="108" w:type="dxa"/>
              <w:bottom w:w="0" w:type="dxa"/>
              <w:right w:w="108" w:type="dxa"/>
            </w:tcMar>
          </w:tcPr>
          <w:p w:rsidR="00065C62" w:rsidRPr="004C6F64" w:rsidRDefault="003E155C">
            <w:pPr>
              <w:spacing w:line="440" w:lineRule="exact"/>
              <w:rPr>
                <w:rFonts w:ascii="宋体" w:hAnsi="宋体"/>
                <w:color w:val="000000" w:themeColor="text1"/>
                <w:sz w:val="24"/>
              </w:rPr>
            </w:pPr>
            <w:r w:rsidRPr="004C6F64">
              <w:rPr>
                <w:rFonts w:ascii="宋体" w:hAnsi="宋体"/>
                <w:color w:val="000000" w:themeColor="text1"/>
                <w:sz w:val="24"/>
              </w:rPr>
              <w:t>评标方法、标准及定标原则</w:t>
            </w:r>
            <w:r w:rsidRPr="004C6F64">
              <w:rPr>
                <w:rFonts w:ascii="宋体" w:hAnsi="宋体" w:hint="eastAsia"/>
                <w:color w:val="000000" w:themeColor="text1"/>
                <w:sz w:val="24"/>
              </w:rPr>
              <w:t>：</w:t>
            </w:r>
            <w:r w:rsidRPr="004C6F64">
              <w:rPr>
                <w:rFonts w:ascii="宋体" w:hAnsi="宋体"/>
                <w:color w:val="000000" w:themeColor="text1"/>
                <w:sz w:val="24"/>
              </w:rPr>
              <w:t>详见</w:t>
            </w:r>
            <w:r w:rsidRPr="004C6F64">
              <w:rPr>
                <w:rFonts w:ascii="宋体" w:hAnsi="宋体" w:hint="eastAsia"/>
                <w:color w:val="000000" w:themeColor="text1"/>
                <w:sz w:val="24"/>
              </w:rPr>
              <w:t>《</w:t>
            </w:r>
            <w:r w:rsidRPr="004C6F64">
              <w:rPr>
                <w:rFonts w:ascii="宋体" w:hAnsi="宋体"/>
                <w:color w:val="000000" w:themeColor="text1"/>
                <w:sz w:val="24"/>
              </w:rPr>
              <w:t>投标人须知前附表3</w:t>
            </w:r>
            <w:r w:rsidRPr="004C6F64">
              <w:rPr>
                <w:rFonts w:ascii="宋体" w:hAnsi="宋体" w:hint="eastAsia"/>
                <w:color w:val="000000" w:themeColor="text1"/>
                <w:sz w:val="24"/>
              </w:rPr>
              <w:t>》</w:t>
            </w:r>
            <w:r w:rsidRPr="004C6F64">
              <w:rPr>
                <w:rFonts w:ascii="宋体" w:hAnsi="宋体"/>
                <w:color w:val="000000" w:themeColor="text1"/>
                <w:sz w:val="24"/>
              </w:rPr>
              <w:t>。</w:t>
            </w:r>
          </w:p>
        </w:tc>
      </w:tr>
      <w:tr w:rsidR="00065C62" w:rsidRPr="004C6F64">
        <w:trPr>
          <w:trHeight w:val="291"/>
          <w:jc w:val="center"/>
        </w:trPr>
        <w:tc>
          <w:tcPr>
            <w:tcW w:w="86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hint="eastAsia"/>
                <w:color w:val="000000" w:themeColor="text1"/>
                <w:sz w:val="24"/>
              </w:rPr>
              <w:t>6</w:t>
            </w:r>
          </w:p>
        </w:tc>
        <w:tc>
          <w:tcPr>
            <w:tcW w:w="1051"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hint="eastAsia"/>
                <w:color w:val="000000" w:themeColor="text1"/>
                <w:sz w:val="24"/>
              </w:rPr>
              <w:t>12.2</w:t>
            </w:r>
          </w:p>
        </w:tc>
        <w:tc>
          <w:tcPr>
            <w:tcW w:w="7227" w:type="dxa"/>
            <w:tcMar>
              <w:top w:w="0" w:type="dxa"/>
              <w:left w:w="108" w:type="dxa"/>
              <w:bottom w:w="0" w:type="dxa"/>
              <w:right w:w="108" w:type="dxa"/>
            </w:tcMar>
            <w:vAlign w:val="center"/>
          </w:tcPr>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 xml:space="preserve">招标代理服务费： </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lastRenderedPageBreak/>
              <w:t>1、人民币贰万元整。</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2、招标代理服务费由中标人在领取中标通知书的同时，以转账、电汇、现金存款等付款方式一次性缴清。</w:t>
            </w:r>
          </w:p>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3、服务费</w:t>
            </w:r>
            <w:proofErr w:type="gramStart"/>
            <w:r w:rsidRPr="004C6F64">
              <w:rPr>
                <w:rFonts w:ascii="宋体" w:hAnsi="宋体" w:hint="eastAsia"/>
                <w:color w:val="000000" w:themeColor="text1"/>
                <w:sz w:val="24"/>
              </w:rPr>
              <w:t>缴</w:t>
            </w:r>
            <w:proofErr w:type="gramEnd"/>
            <w:r w:rsidRPr="004C6F64">
              <w:rPr>
                <w:rFonts w:ascii="宋体" w:hAnsi="宋体" w:hint="eastAsia"/>
                <w:color w:val="000000" w:themeColor="text1"/>
                <w:sz w:val="24"/>
              </w:rPr>
              <w:t>交账号详见《第一章 投标邀请》。</w:t>
            </w:r>
          </w:p>
        </w:tc>
      </w:tr>
      <w:tr w:rsidR="00065C62" w:rsidRPr="004C6F64">
        <w:trPr>
          <w:trHeight w:val="552"/>
          <w:jc w:val="center"/>
        </w:trPr>
        <w:tc>
          <w:tcPr>
            <w:tcW w:w="867"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hint="eastAsia"/>
                <w:color w:val="000000" w:themeColor="text1"/>
                <w:sz w:val="24"/>
              </w:rPr>
              <w:lastRenderedPageBreak/>
              <w:t>7</w:t>
            </w:r>
          </w:p>
        </w:tc>
        <w:tc>
          <w:tcPr>
            <w:tcW w:w="1051" w:type="dxa"/>
            <w:tcMar>
              <w:top w:w="0" w:type="dxa"/>
              <w:left w:w="108" w:type="dxa"/>
              <w:bottom w:w="0" w:type="dxa"/>
              <w:right w:w="108" w:type="dxa"/>
            </w:tcMar>
            <w:vAlign w:val="center"/>
          </w:tcPr>
          <w:p w:rsidR="00065C62" w:rsidRPr="004C6F64" w:rsidRDefault="003E155C">
            <w:pPr>
              <w:spacing w:line="440" w:lineRule="exact"/>
              <w:jc w:val="center"/>
              <w:rPr>
                <w:rFonts w:ascii="宋体" w:hAnsi="宋体"/>
                <w:color w:val="000000" w:themeColor="text1"/>
                <w:sz w:val="24"/>
              </w:rPr>
            </w:pPr>
            <w:r w:rsidRPr="004C6F64">
              <w:rPr>
                <w:rFonts w:ascii="宋体" w:hAnsi="宋体" w:hint="eastAsia"/>
                <w:color w:val="000000" w:themeColor="text1"/>
                <w:sz w:val="24"/>
              </w:rPr>
              <w:t>25</w:t>
            </w:r>
          </w:p>
        </w:tc>
        <w:tc>
          <w:tcPr>
            <w:tcW w:w="7227" w:type="dxa"/>
            <w:tcMar>
              <w:top w:w="0" w:type="dxa"/>
              <w:left w:w="108" w:type="dxa"/>
              <w:bottom w:w="0" w:type="dxa"/>
              <w:right w:w="108" w:type="dxa"/>
            </w:tcMar>
            <w:vAlign w:val="center"/>
          </w:tcPr>
          <w:p w:rsidR="00065C62" w:rsidRPr="004C6F64" w:rsidRDefault="003E155C">
            <w:pPr>
              <w:spacing w:line="440" w:lineRule="exact"/>
              <w:rPr>
                <w:rFonts w:ascii="宋体" w:hAnsi="宋体"/>
                <w:color w:val="000000" w:themeColor="text1"/>
                <w:sz w:val="24"/>
              </w:rPr>
            </w:pPr>
            <w:r w:rsidRPr="004C6F64">
              <w:rPr>
                <w:rFonts w:ascii="宋体" w:hAnsi="宋体" w:hint="eastAsia"/>
                <w:color w:val="000000" w:themeColor="text1"/>
                <w:sz w:val="24"/>
              </w:rPr>
              <w:t>合同签订：</w:t>
            </w:r>
          </w:p>
          <w:p w:rsidR="00065C62" w:rsidRPr="004C6F64" w:rsidRDefault="003E155C">
            <w:pPr>
              <w:spacing w:line="440" w:lineRule="exact"/>
              <w:ind w:firstLineChars="150" w:firstLine="360"/>
              <w:rPr>
                <w:rFonts w:ascii="宋体" w:hAnsi="宋体"/>
                <w:color w:val="000000" w:themeColor="text1"/>
                <w:sz w:val="24"/>
              </w:rPr>
            </w:pPr>
            <w:r w:rsidRPr="004C6F64">
              <w:rPr>
                <w:rFonts w:ascii="宋体" w:hAnsi="宋体" w:hint="eastAsia"/>
                <w:color w:val="000000" w:themeColor="text1"/>
                <w:sz w:val="24"/>
              </w:rPr>
              <w:t>中标通知书发出后，中标人应在规定时间内持中标通知书与招标人签订合同，招标文件、中标人的投标文件均作为合同订立的基础。中标人应将合同副本（一份）送采购代理机构备案。</w:t>
            </w:r>
          </w:p>
        </w:tc>
      </w:tr>
    </w:tbl>
    <w:p w:rsidR="00065C62" w:rsidRPr="004C6F64" w:rsidRDefault="003E155C">
      <w:pPr>
        <w:widowControl/>
        <w:wordWrap w:val="0"/>
        <w:snapToGrid w:val="0"/>
        <w:jc w:val="center"/>
        <w:rPr>
          <w:rFonts w:ascii="宋体" w:hAnsi="宋体" w:cs="宋体"/>
          <w:color w:val="000000" w:themeColor="text1"/>
          <w:kern w:val="0"/>
          <w:sz w:val="18"/>
          <w:szCs w:val="18"/>
        </w:rPr>
      </w:pPr>
      <w:r w:rsidRPr="004C6F64">
        <w:rPr>
          <w:rFonts w:ascii="宋体" w:hAnsi="宋体" w:cs="宋体"/>
          <w:b/>
          <w:bCs/>
          <w:color w:val="000000" w:themeColor="text1"/>
          <w:kern w:val="0"/>
          <w:sz w:val="18"/>
        </w:rPr>
        <w:t> </w:t>
      </w:r>
    </w:p>
    <w:p w:rsidR="00065C62" w:rsidRPr="004C6F64" w:rsidRDefault="003E155C">
      <w:pPr>
        <w:pStyle w:val="2"/>
        <w:pageBreakBefore/>
        <w:spacing w:line="360" w:lineRule="auto"/>
        <w:jc w:val="center"/>
        <w:rPr>
          <w:rFonts w:ascii="宋体" w:eastAsia="宋体" w:hAnsi="宋体"/>
          <w:color w:val="000000" w:themeColor="text1"/>
        </w:rPr>
      </w:pPr>
      <w:bookmarkStart w:id="21" w:name="_Toc22054467"/>
      <w:bookmarkStart w:id="22" w:name="_Toc398284535"/>
      <w:bookmarkStart w:id="23" w:name="_Toc398504591"/>
      <w:r w:rsidRPr="004C6F64">
        <w:rPr>
          <w:rFonts w:ascii="宋体" w:eastAsia="宋体" w:hAnsi="宋体"/>
          <w:color w:val="000000" w:themeColor="text1"/>
        </w:rPr>
        <w:lastRenderedPageBreak/>
        <w:t>投标人须知前附表2</w:t>
      </w:r>
      <w:r w:rsidRPr="004C6F64">
        <w:rPr>
          <w:rFonts w:ascii="宋体" w:eastAsia="宋体" w:hAnsi="宋体" w:hint="eastAsia"/>
          <w:color w:val="000000" w:themeColor="text1"/>
        </w:rPr>
        <w:t>：</w:t>
      </w:r>
      <w:r w:rsidRPr="004C6F64">
        <w:rPr>
          <w:rFonts w:ascii="宋体" w:eastAsia="宋体" w:hAnsi="宋体"/>
          <w:color w:val="000000" w:themeColor="text1"/>
        </w:rPr>
        <w:t>资格性、符合性检查表</w:t>
      </w:r>
      <w:bookmarkEnd w:id="21"/>
      <w:bookmarkEnd w:id="22"/>
      <w:bookmarkEnd w:id="23"/>
    </w:p>
    <w:p w:rsidR="00065C62" w:rsidRPr="004C6F64" w:rsidRDefault="003E155C">
      <w:pPr>
        <w:tabs>
          <w:tab w:val="left" w:pos="1080"/>
        </w:tabs>
        <w:spacing w:line="360" w:lineRule="auto"/>
        <w:ind w:firstLineChars="200" w:firstLine="482"/>
        <w:rPr>
          <w:rFonts w:ascii="宋体" w:hAnsi="宋体"/>
          <w:b/>
          <w:color w:val="000000" w:themeColor="text1"/>
          <w:sz w:val="24"/>
        </w:rPr>
      </w:pPr>
      <w:r w:rsidRPr="004C6F64">
        <w:rPr>
          <w:rFonts w:ascii="宋体" w:hAnsi="宋体"/>
          <w:b/>
          <w:color w:val="000000" w:themeColor="text1"/>
          <w:sz w:val="24"/>
        </w:rPr>
        <w:t>本须知前附表2集中列示了资格性、符合性检查的所有条款，其</w:t>
      </w:r>
      <w:r w:rsidRPr="004C6F64">
        <w:rPr>
          <w:rFonts w:ascii="宋体" w:hAnsi="宋体" w:hint="eastAsia"/>
          <w:b/>
          <w:color w:val="000000" w:themeColor="text1"/>
          <w:sz w:val="24"/>
        </w:rPr>
        <w:t>中资格性要求的</w:t>
      </w:r>
      <w:r w:rsidRPr="004C6F64">
        <w:rPr>
          <w:rFonts w:ascii="宋体" w:hAnsi="宋体"/>
          <w:b/>
          <w:color w:val="000000" w:themeColor="text1"/>
          <w:sz w:val="24"/>
        </w:rPr>
        <w:t>内容是</w:t>
      </w:r>
      <w:r w:rsidRPr="004C6F64">
        <w:rPr>
          <w:rFonts w:ascii="宋体" w:hAnsi="宋体" w:hint="eastAsia"/>
          <w:b/>
          <w:color w:val="000000" w:themeColor="text1"/>
          <w:sz w:val="24"/>
        </w:rPr>
        <w:t>资格审查小组确定投标人是否合格的重要依据，符合性要求的内容是</w:t>
      </w:r>
      <w:r w:rsidRPr="004C6F64">
        <w:rPr>
          <w:rFonts w:ascii="宋体" w:hAnsi="宋体"/>
          <w:b/>
          <w:color w:val="000000" w:themeColor="text1"/>
          <w:sz w:val="24"/>
        </w:rPr>
        <w:t>评标委员会</w:t>
      </w:r>
      <w:r w:rsidRPr="004C6F64">
        <w:rPr>
          <w:rFonts w:ascii="宋体" w:hAnsi="宋体" w:hint="eastAsia"/>
          <w:b/>
          <w:color w:val="000000" w:themeColor="text1"/>
          <w:sz w:val="24"/>
        </w:rPr>
        <w:t>确定</w:t>
      </w:r>
      <w:r w:rsidRPr="004C6F64">
        <w:rPr>
          <w:rFonts w:ascii="宋体" w:hAnsi="宋体"/>
          <w:b/>
          <w:color w:val="000000" w:themeColor="text1"/>
          <w:sz w:val="24"/>
        </w:rPr>
        <w:t>投标人的投标是否有效的重要依据。</w:t>
      </w:r>
    </w:p>
    <w:tbl>
      <w:tblPr>
        <w:tblW w:w="928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456"/>
        <w:gridCol w:w="472"/>
        <w:gridCol w:w="969"/>
        <w:gridCol w:w="7390"/>
      </w:tblGrid>
      <w:tr w:rsidR="00065C62" w:rsidRPr="004C6F64">
        <w:trPr>
          <w:trHeight w:val="651"/>
          <w:jc w:val="center"/>
        </w:trPr>
        <w:tc>
          <w:tcPr>
            <w:tcW w:w="9287" w:type="dxa"/>
            <w:gridSpan w:val="4"/>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b/>
                <w:bCs/>
                <w:color w:val="000000" w:themeColor="text1"/>
                <w:kern w:val="0"/>
                <w:sz w:val="24"/>
              </w:rPr>
              <w:t>资格性要求</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proofErr w:type="gramStart"/>
            <w:r w:rsidRPr="004C6F64">
              <w:rPr>
                <w:rFonts w:ascii="宋体" w:hAnsi="宋体" w:cs="宋体"/>
                <w:color w:val="000000" w:themeColor="text1"/>
                <w:kern w:val="0"/>
                <w:sz w:val="24"/>
              </w:rPr>
              <w:t>项号</w:t>
            </w:r>
            <w:proofErr w:type="gramEnd"/>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章</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条款号</w:t>
            </w:r>
          </w:p>
        </w:tc>
        <w:tc>
          <w:tcPr>
            <w:tcW w:w="7390"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具体内容</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1</w:t>
            </w:r>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二</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3</w:t>
            </w:r>
          </w:p>
        </w:tc>
        <w:tc>
          <w:tcPr>
            <w:tcW w:w="7390" w:type="dxa"/>
            <w:tcMar>
              <w:top w:w="0" w:type="dxa"/>
              <w:left w:w="108" w:type="dxa"/>
              <w:bottom w:w="0" w:type="dxa"/>
              <w:right w:w="108" w:type="dxa"/>
            </w:tcMar>
          </w:tcPr>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合格的投标人</w:t>
            </w:r>
            <w:r w:rsidRPr="004C6F64">
              <w:rPr>
                <w:rFonts w:ascii="宋体" w:hAnsi="宋体" w:hint="eastAsia"/>
                <w:color w:val="000000" w:themeColor="text1"/>
                <w:sz w:val="24"/>
              </w:rPr>
              <w:t>：</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 xml:space="preserve">　　具体内容详见第二章第3条</w:t>
            </w:r>
            <w:r w:rsidRPr="004C6F64">
              <w:rPr>
                <w:rFonts w:ascii="宋体" w:hAnsi="宋体" w:hint="eastAsia"/>
                <w:color w:val="000000" w:themeColor="text1"/>
                <w:sz w:val="24"/>
              </w:rPr>
              <w:t>“</w:t>
            </w:r>
            <w:r w:rsidRPr="004C6F64">
              <w:rPr>
                <w:rFonts w:ascii="宋体" w:hAnsi="宋体"/>
                <w:color w:val="000000" w:themeColor="text1"/>
                <w:sz w:val="24"/>
              </w:rPr>
              <w:t>合格的投标人</w:t>
            </w:r>
            <w:r w:rsidRPr="004C6F64">
              <w:rPr>
                <w:rFonts w:ascii="宋体" w:hAnsi="宋体" w:hint="eastAsia"/>
                <w:color w:val="000000" w:themeColor="text1"/>
                <w:sz w:val="24"/>
              </w:rPr>
              <w:t>”</w:t>
            </w:r>
            <w:r w:rsidRPr="004C6F64">
              <w:rPr>
                <w:rFonts w:ascii="宋体" w:hAnsi="宋体"/>
                <w:color w:val="000000" w:themeColor="text1"/>
                <w:sz w:val="24"/>
              </w:rPr>
              <w:t>。</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2</w:t>
            </w:r>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二</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16.1</w:t>
            </w:r>
          </w:p>
        </w:tc>
        <w:tc>
          <w:tcPr>
            <w:tcW w:w="7390" w:type="dxa"/>
            <w:tcMar>
              <w:top w:w="0" w:type="dxa"/>
              <w:left w:w="108" w:type="dxa"/>
              <w:bottom w:w="0" w:type="dxa"/>
              <w:right w:w="108" w:type="dxa"/>
            </w:tcMar>
          </w:tcPr>
          <w:p w:rsidR="00065C62" w:rsidRPr="004C6F64" w:rsidRDefault="003E155C">
            <w:pPr>
              <w:spacing w:line="400" w:lineRule="exact"/>
              <w:rPr>
                <w:rFonts w:ascii="宋体" w:hAnsi="宋体"/>
                <w:color w:val="000000" w:themeColor="text1"/>
                <w:sz w:val="24"/>
              </w:rPr>
            </w:pPr>
            <w:r w:rsidRPr="004C6F64">
              <w:rPr>
                <w:rFonts w:ascii="宋体" w:hAnsi="宋体" w:hint="eastAsia"/>
                <w:color w:val="000000" w:themeColor="text1"/>
                <w:sz w:val="24"/>
              </w:rPr>
              <w:t>招标人根据采购项目的要求规定的特定条件：</w:t>
            </w:r>
          </w:p>
          <w:p w:rsidR="00065C62" w:rsidRPr="004C6F64" w:rsidRDefault="003E155C">
            <w:pPr>
              <w:spacing w:line="400" w:lineRule="exact"/>
              <w:rPr>
                <w:rFonts w:ascii="宋体" w:hAnsi="宋体"/>
                <w:b/>
                <w:color w:val="000000" w:themeColor="text1"/>
                <w:sz w:val="24"/>
              </w:rPr>
            </w:pPr>
            <w:r w:rsidRPr="004C6F64">
              <w:rPr>
                <w:rFonts w:ascii="宋体" w:hAnsi="宋体" w:hint="eastAsia"/>
                <w:b/>
                <w:color w:val="000000" w:themeColor="text1"/>
                <w:sz w:val="24"/>
              </w:rPr>
              <w:t>（一）投标人应为在中华人民共和国境内依法设立的，</w:t>
            </w:r>
            <w:r w:rsidR="001247EA" w:rsidRPr="004C6F64">
              <w:rPr>
                <w:rFonts w:ascii="宋体" w:hAnsi="宋体" w:hint="eastAsia"/>
                <w:b/>
                <w:color w:val="000000" w:themeColor="text1"/>
                <w:sz w:val="24"/>
              </w:rPr>
              <w:t>总部在厦门或</w:t>
            </w:r>
            <w:r w:rsidRPr="004C6F64">
              <w:rPr>
                <w:rFonts w:ascii="宋体" w:hAnsi="宋体" w:hint="eastAsia"/>
                <w:b/>
                <w:color w:val="000000" w:themeColor="text1"/>
                <w:sz w:val="24"/>
              </w:rPr>
              <w:t>在厦门市设有</w:t>
            </w:r>
            <w:r w:rsidR="00493E52" w:rsidRPr="004C6F64">
              <w:rPr>
                <w:rFonts w:ascii="宋体" w:hAnsi="宋体" w:hint="eastAsia"/>
                <w:b/>
                <w:color w:val="000000" w:themeColor="text1"/>
                <w:sz w:val="24"/>
              </w:rPr>
              <w:t>一级</w:t>
            </w:r>
            <w:r w:rsidRPr="004C6F64">
              <w:rPr>
                <w:rFonts w:ascii="宋体" w:hAnsi="宋体" w:hint="eastAsia"/>
                <w:b/>
                <w:color w:val="000000" w:themeColor="text1"/>
                <w:sz w:val="24"/>
              </w:rPr>
              <w:t>分支机构的国有商业银行、股份制商业银行、城市商业银行、农村商业银行、邮政储蓄银行、村镇银行或政策性银行。</w:t>
            </w:r>
          </w:p>
          <w:p w:rsidR="00065C62" w:rsidRPr="004C6F64" w:rsidRDefault="003E155C">
            <w:pPr>
              <w:spacing w:line="400" w:lineRule="exact"/>
              <w:rPr>
                <w:rFonts w:ascii="宋体" w:hAnsi="宋体"/>
                <w:b/>
                <w:color w:val="000000" w:themeColor="text1"/>
                <w:sz w:val="24"/>
              </w:rPr>
            </w:pPr>
            <w:r w:rsidRPr="004C6F64">
              <w:rPr>
                <w:rFonts w:ascii="宋体" w:hAnsi="宋体" w:hint="eastAsia"/>
                <w:b/>
                <w:color w:val="000000" w:themeColor="text1"/>
                <w:sz w:val="24"/>
              </w:rPr>
              <w:t>（二）投标人应提供营业执照复印件。</w:t>
            </w:r>
          </w:p>
          <w:p w:rsidR="00065C62" w:rsidRPr="004C6F64" w:rsidRDefault="003E155C">
            <w:pPr>
              <w:spacing w:line="400" w:lineRule="exact"/>
              <w:rPr>
                <w:rFonts w:ascii="宋体" w:hAnsi="宋体"/>
                <w:b/>
                <w:color w:val="000000" w:themeColor="text1"/>
                <w:sz w:val="24"/>
              </w:rPr>
            </w:pPr>
            <w:r w:rsidRPr="004C6F64">
              <w:rPr>
                <w:rFonts w:ascii="宋体" w:hAnsi="宋体" w:hint="eastAsia"/>
                <w:b/>
                <w:color w:val="000000" w:themeColor="text1"/>
                <w:sz w:val="24"/>
              </w:rPr>
              <w:t>（三）投标人应书面承诺，内部管理机制健全，具有较强的风险控制能力。</w:t>
            </w:r>
          </w:p>
          <w:p w:rsidR="00065C62" w:rsidRPr="004C6F64" w:rsidRDefault="003E155C">
            <w:pPr>
              <w:spacing w:line="400" w:lineRule="exact"/>
              <w:rPr>
                <w:rFonts w:ascii="宋体" w:hAnsi="宋体"/>
                <w:color w:val="000000" w:themeColor="text1"/>
                <w:sz w:val="24"/>
              </w:rPr>
            </w:pPr>
            <w:r w:rsidRPr="004C6F64">
              <w:rPr>
                <w:rFonts w:ascii="宋体" w:hAnsi="宋体" w:hint="eastAsia"/>
                <w:b/>
                <w:color w:val="000000" w:themeColor="text1"/>
                <w:sz w:val="24"/>
              </w:rPr>
              <w:t>投标人不满足上述规定的特定条件或提供证明文件不全的，其投标无效，以上证明文件为复印件的，须加盖投标人公章，且原件备查。</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3</w:t>
            </w:r>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二</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16.1</w:t>
            </w:r>
          </w:p>
        </w:tc>
        <w:tc>
          <w:tcPr>
            <w:tcW w:w="7390" w:type="dxa"/>
            <w:tcMar>
              <w:top w:w="0" w:type="dxa"/>
              <w:left w:w="108" w:type="dxa"/>
              <w:bottom w:w="0" w:type="dxa"/>
              <w:right w:w="108" w:type="dxa"/>
            </w:tcMar>
          </w:tcPr>
          <w:p w:rsidR="00065C62" w:rsidRPr="004C6F64" w:rsidRDefault="003E155C">
            <w:pPr>
              <w:spacing w:line="400" w:lineRule="exact"/>
              <w:rPr>
                <w:rFonts w:ascii="宋体" w:hAnsi="宋体"/>
                <w:color w:val="000000" w:themeColor="text1"/>
                <w:sz w:val="24"/>
              </w:rPr>
            </w:pPr>
            <w:r w:rsidRPr="004C6F64">
              <w:rPr>
                <w:rFonts w:ascii="宋体" w:hAnsi="宋体" w:hint="eastAsia"/>
                <w:color w:val="000000" w:themeColor="text1"/>
                <w:sz w:val="24"/>
              </w:rPr>
              <w:t>□本项目接受联合体投标。</w:t>
            </w:r>
          </w:p>
          <w:p w:rsidR="00065C62" w:rsidRPr="004C6F64" w:rsidRDefault="003E155C">
            <w:pPr>
              <w:spacing w:line="400" w:lineRule="exact"/>
              <w:rPr>
                <w:rFonts w:ascii="宋体" w:hAnsi="宋体"/>
                <w:color w:val="000000" w:themeColor="text1"/>
                <w:sz w:val="24"/>
              </w:rPr>
            </w:pPr>
            <w:r w:rsidRPr="004C6F64">
              <w:rPr>
                <w:rFonts w:ascii="宋体" w:hAnsi="宋体" w:hint="eastAsia"/>
                <w:color w:val="000000" w:themeColor="text1"/>
                <w:sz w:val="24"/>
              </w:rPr>
              <w:sym w:font="Wingdings" w:char="F0FE"/>
            </w:r>
            <w:r w:rsidRPr="004C6F64">
              <w:rPr>
                <w:rFonts w:ascii="宋体" w:hAnsi="宋体" w:hint="eastAsia"/>
                <w:color w:val="000000" w:themeColor="text1"/>
                <w:sz w:val="24"/>
              </w:rPr>
              <w:t xml:space="preserve"> 本项目不接受联合体投标，取消本文件有关对联合体投标的所有要求。</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4</w:t>
            </w:r>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二</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16.1</w:t>
            </w:r>
          </w:p>
        </w:tc>
        <w:tc>
          <w:tcPr>
            <w:tcW w:w="7390" w:type="dxa"/>
            <w:tcMar>
              <w:top w:w="0" w:type="dxa"/>
              <w:left w:w="108" w:type="dxa"/>
              <w:bottom w:w="0" w:type="dxa"/>
              <w:right w:w="108" w:type="dxa"/>
            </w:tcMar>
          </w:tcPr>
          <w:p w:rsidR="00065C62" w:rsidRPr="004C6F64" w:rsidRDefault="003E155C">
            <w:pPr>
              <w:spacing w:line="400" w:lineRule="exact"/>
              <w:rPr>
                <w:rFonts w:asciiTheme="minorEastAsia" w:eastAsiaTheme="minorEastAsia" w:hAnsiTheme="minorEastAsia"/>
                <w:color w:val="000000" w:themeColor="text1"/>
                <w:sz w:val="24"/>
              </w:rPr>
            </w:pPr>
            <w:r w:rsidRPr="004C6F64">
              <w:rPr>
                <w:rFonts w:asciiTheme="minorEastAsia" w:eastAsiaTheme="minorEastAsia" w:hAnsiTheme="minorEastAsia" w:hint="eastAsia"/>
                <w:color w:val="000000" w:themeColor="text1"/>
                <w:sz w:val="24"/>
              </w:rPr>
              <w:t>若投标人代表为单位负责人授权的委托代理人，应提供单位负责人授权书；若投标人代表为单位负责人，可不提供授权书。</w:t>
            </w:r>
          </w:p>
          <w:p w:rsidR="00065C62" w:rsidRPr="004C6F64" w:rsidRDefault="003E155C">
            <w:pPr>
              <w:spacing w:line="400" w:lineRule="exact"/>
              <w:rPr>
                <w:rFonts w:asciiTheme="minorEastAsia" w:eastAsiaTheme="minorEastAsia" w:hAnsiTheme="minorEastAsia"/>
                <w:color w:val="000000" w:themeColor="text1"/>
                <w:sz w:val="24"/>
              </w:rPr>
            </w:pPr>
            <w:r w:rsidRPr="004C6F64">
              <w:rPr>
                <w:rFonts w:asciiTheme="minorEastAsia" w:eastAsiaTheme="minorEastAsia" w:hAnsiTheme="minorEastAsia"/>
                <w:color w:val="000000" w:themeColor="text1"/>
                <w:sz w:val="24"/>
              </w:rPr>
              <w:t>注</w:t>
            </w:r>
            <w:r w:rsidRPr="004C6F64">
              <w:rPr>
                <w:rFonts w:asciiTheme="minorEastAsia" w:eastAsiaTheme="minorEastAsia" w:hAnsiTheme="minorEastAsia" w:hint="eastAsia"/>
                <w:color w:val="000000" w:themeColor="text1"/>
                <w:sz w:val="24"/>
              </w:rPr>
              <w:t>：（1）企业（银行、保险、石油石化、电力、电信等行业除外）、事业单位和社会团体法人的</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单位负责人</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指法定代表人，即与实际提交的</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营业执照等证明文件</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载明的一致。</w:t>
            </w:r>
          </w:p>
          <w:p w:rsidR="00065C62" w:rsidRPr="004C6F64" w:rsidRDefault="003E155C">
            <w:pPr>
              <w:spacing w:line="400" w:lineRule="exact"/>
              <w:rPr>
                <w:rFonts w:asciiTheme="minorEastAsia" w:eastAsiaTheme="minorEastAsia" w:hAnsiTheme="minorEastAsia"/>
                <w:color w:val="000000" w:themeColor="text1"/>
                <w:sz w:val="24"/>
              </w:rPr>
            </w:pPr>
            <w:r w:rsidRPr="004C6F64">
              <w:rPr>
                <w:rFonts w:asciiTheme="minorEastAsia" w:eastAsiaTheme="minorEastAsia" w:hAnsiTheme="minorEastAsia" w:hint="eastAsia"/>
                <w:color w:val="000000" w:themeColor="text1"/>
                <w:sz w:val="24"/>
              </w:rPr>
              <w:t>（</w:t>
            </w:r>
            <w:r w:rsidRPr="004C6F64">
              <w:rPr>
                <w:rFonts w:asciiTheme="minorEastAsia" w:eastAsiaTheme="minorEastAsia" w:hAnsiTheme="minorEastAsia"/>
                <w:color w:val="000000" w:themeColor="text1"/>
                <w:sz w:val="24"/>
              </w:rPr>
              <w:t>2</w:t>
            </w:r>
            <w:r w:rsidRPr="004C6F64">
              <w:rPr>
                <w:rFonts w:asciiTheme="minorEastAsia" w:eastAsiaTheme="minorEastAsia" w:hAnsiTheme="minorEastAsia" w:hint="eastAsia"/>
                <w:color w:val="000000" w:themeColor="text1"/>
                <w:sz w:val="24"/>
              </w:rPr>
              <w:t>）银行、保险、石油石化、电力、电信等行业：以法人身份参加投标的，</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单位负责人</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指法定代表人，即与实际提交的</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营业执照等证明文件</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载明的一致；以非法人身份参加投标的，</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单位负责人</w:t>
            </w:r>
            <w:r w:rsidRPr="004C6F64">
              <w:rPr>
                <w:rFonts w:asciiTheme="minorEastAsia" w:eastAsiaTheme="minorEastAsia" w:hAnsiTheme="minorEastAsia"/>
                <w:color w:val="000000" w:themeColor="text1"/>
                <w:sz w:val="24"/>
              </w:rPr>
              <w:t>”</w:t>
            </w:r>
            <w:proofErr w:type="gramStart"/>
            <w:r w:rsidRPr="004C6F64">
              <w:rPr>
                <w:rFonts w:asciiTheme="minorEastAsia" w:eastAsiaTheme="minorEastAsia" w:hAnsiTheme="minorEastAsia" w:hint="eastAsia"/>
                <w:color w:val="000000" w:themeColor="text1"/>
                <w:sz w:val="24"/>
              </w:rPr>
              <w:t>指代表</w:t>
            </w:r>
            <w:proofErr w:type="gramEnd"/>
            <w:r w:rsidRPr="004C6F64">
              <w:rPr>
                <w:rFonts w:asciiTheme="minorEastAsia" w:eastAsiaTheme="minorEastAsia" w:hAnsiTheme="minorEastAsia" w:hint="eastAsia"/>
                <w:color w:val="000000" w:themeColor="text1"/>
                <w:sz w:val="24"/>
              </w:rPr>
              <w:t>单位行使职权的主要负责人，即与实际提交的</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营业执照等证明文件</w:t>
            </w:r>
            <w:r w:rsidRPr="004C6F64">
              <w:rPr>
                <w:rFonts w:asciiTheme="minorEastAsia" w:eastAsiaTheme="minorEastAsia" w:hAnsiTheme="minorEastAsia"/>
                <w:color w:val="000000" w:themeColor="text1"/>
                <w:sz w:val="24"/>
              </w:rPr>
              <w:t>”</w:t>
            </w:r>
            <w:r w:rsidRPr="004C6F64">
              <w:rPr>
                <w:rFonts w:asciiTheme="minorEastAsia" w:eastAsiaTheme="minorEastAsia" w:hAnsiTheme="minorEastAsia" w:hint="eastAsia"/>
                <w:color w:val="000000" w:themeColor="text1"/>
                <w:sz w:val="24"/>
              </w:rPr>
              <w:t>载明的一致。</w:t>
            </w:r>
            <w:r w:rsidRPr="004C6F64">
              <w:rPr>
                <w:rFonts w:asciiTheme="minorEastAsia" w:eastAsiaTheme="minorEastAsia" w:hAnsiTheme="minorEastAsia"/>
                <w:color w:val="000000" w:themeColor="text1"/>
                <w:sz w:val="24"/>
              </w:rPr>
              <w:t xml:space="preserve"> </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lastRenderedPageBreak/>
              <w:t>5</w:t>
            </w:r>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二</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16.1</w:t>
            </w:r>
          </w:p>
        </w:tc>
        <w:tc>
          <w:tcPr>
            <w:tcW w:w="7390" w:type="dxa"/>
            <w:tcMar>
              <w:top w:w="0" w:type="dxa"/>
              <w:left w:w="108" w:type="dxa"/>
              <w:bottom w:w="0" w:type="dxa"/>
              <w:right w:w="108" w:type="dxa"/>
            </w:tcMar>
          </w:tcPr>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投标人</w:t>
            </w:r>
            <w:r w:rsidRPr="004C6F64">
              <w:rPr>
                <w:rFonts w:ascii="宋体" w:hAnsi="宋体" w:hint="eastAsia"/>
                <w:color w:val="000000" w:themeColor="text1"/>
                <w:sz w:val="24"/>
              </w:rPr>
              <w:t>未按《</w:t>
            </w:r>
            <w:r w:rsidRPr="004C6F64">
              <w:rPr>
                <w:rFonts w:ascii="宋体" w:hAnsi="宋体"/>
                <w:color w:val="000000" w:themeColor="text1"/>
                <w:sz w:val="24"/>
              </w:rPr>
              <w:t>投标人须知前附表1</w:t>
            </w:r>
            <w:r w:rsidRPr="004C6F64">
              <w:rPr>
                <w:rFonts w:ascii="宋体" w:hAnsi="宋体" w:hint="eastAsia"/>
                <w:color w:val="000000" w:themeColor="text1"/>
                <w:sz w:val="24"/>
              </w:rPr>
              <w:t>》</w:t>
            </w:r>
            <w:r w:rsidRPr="004C6F64">
              <w:rPr>
                <w:rFonts w:ascii="宋体" w:hAnsi="宋体"/>
                <w:color w:val="000000" w:themeColor="text1"/>
                <w:sz w:val="24"/>
              </w:rPr>
              <w:t>条款号12</w:t>
            </w:r>
            <w:r w:rsidRPr="004C6F64">
              <w:rPr>
                <w:rFonts w:ascii="宋体" w:hAnsi="宋体" w:hint="eastAsia"/>
                <w:color w:val="000000" w:themeColor="text1"/>
                <w:sz w:val="24"/>
              </w:rPr>
              <w:t>要求提交投标保证金的，投标无效。</w:t>
            </w:r>
          </w:p>
        </w:tc>
      </w:tr>
      <w:tr w:rsidR="00065C62" w:rsidRPr="004C6F64">
        <w:trPr>
          <w:trHeight w:val="644"/>
          <w:jc w:val="center"/>
        </w:trPr>
        <w:tc>
          <w:tcPr>
            <w:tcW w:w="9287" w:type="dxa"/>
            <w:gridSpan w:val="4"/>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b/>
                <w:bCs/>
                <w:color w:val="000000" w:themeColor="text1"/>
                <w:kern w:val="0"/>
                <w:sz w:val="24"/>
              </w:rPr>
              <w:t>符合性要求</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proofErr w:type="gramStart"/>
            <w:r w:rsidRPr="004C6F64">
              <w:rPr>
                <w:rFonts w:ascii="宋体" w:hAnsi="宋体" w:cs="宋体"/>
                <w:color w:val="000000" w:themeColor="text1"/>
                <w:kern w:val="0"/>
                <w:sz w:val="24"/>
              </w:rPr>
              <w:t>项号</w:t>
            </w:r>
            <w:proofErr w:type="gramEnd"/>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章</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条款号</w:t>
            </w:r>
          </w:p>
        </w:tc>
        <w:tc>
          <w:tcPr>
            <w:tcW w:w="7390"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具体内容</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1</w:t>
            </w:r>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二</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11.1</w:t>
            </w:r>
          </w:p>
        </w:tc>
        <w:tc>
          <w:tcPr>
            <w:tcW w:w="7390" w:type="dxa"/>
            <w:tcMar>
              <w:top w:w="0" w:type="dxa"/>
              <w:left w:w="108" w:type="dxa"/>
              <w:bottom w:w="0" w:type="dxa"/>
              <w:right w:w="108" w:type="dxa"/>
            </w:tcMar>
          </w:tcPr>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投标有效期：</w:t>
            </w:r>
            <w:r w:rsidRPr="004C6F64">
              <w:rPr>
                <w:rFonts w:ascii="宋体" w:hAnsi="宋体" w:hint="eastAsia"/>
                <w:color w:val="000000" w:themeColor="text1"/>
                <w:sz w:val="24"/>
              </w:rPr>
              <w:t>从提交</w:t>
            </w:r>
            <w:r w:rsidRPr="004C6F64">
              <w:rPr>
                <w:rFonts w:ascii="宋体" w:hAnsi="宋体"/>
                <w:color w:val="000000" w:themeColor="text1"/>
                <w:sz w:val="24"/>
              </w:rPr>
              <w:t>投标</w:t>
            </w:r>
            <w:r w:rsidRPr="004C6F64">
              <w:rPr>
                <w:rFonts w:ascii="宋体" w:hAnsi="宋体" w:hint="eastAsia"/>
                <w:color w:val="000000" w:themeColor="text1"/>
                <w:sz w:val="24"/>
              </w:rPr>
              <w:t>文件的</w:t>
            </w:r>
            <w:r w:rsidRPr="004C6F64">
              <w:rPr>
                <w:rFonts w:ascii="宋体" w:hAnsi="宋体"/>
                <w:color w:val="000000" w:themeColor="text1"/>
                <w:sz w:val="24"/>
              </w:rPr>
              <w:t>截止</w:t>
            </w:r>
            <w:r w:rsidRPr="004C6F64">
              <w:rPr>
                <w:rFonts w:ascii="宋体" w:hAnsi="宋体" w:hint="eastAsia"/>
                <w:color w:val="000000" w:themeColor="text1"/>
                <w:sz w:val="24"/>
              </w:rPr>
              <w:t>之日起90</w:t>
            </w:r>
            <w:r w:rsidRPr="004C6F64">
              <w:rPr>
                <w:rFonts w:ascii="宋体" w:hAnsi="宋体"/>
                <w:color w:val="000000" w:themeColor="text1"/>
                <w:sz w:val="24"/>
              </w:rPr>
              <w:t>个日历日</w:t>
            </w:r>
            <w:r w:rsidRPr="004C6F64">
              <w:rPr>
                <w:rFonts w:ascii="宋体" w:hAnsi="宋体" w:hint="eastAsia"/>
                <w:color w:val="000000" w:themeColor="text1"/>
                <w:sz w:val="24"/>
              </w:rPr>
              <w:t>内保持有效</w:t>
            </w:r>
            <w:r w:rsidRPr="004C6F64">
              <w:rPr>
                <w:rFonts w:ascii="宋体" w:hAnsi="宋体"/>
                <w:color w:val="000000" w:themeColor="text1"/>
                <w:sz w:val="24"/>
              </w:rPr>
              <w:t>。投标文件中承诺的投标有效期少于招标文件中载明的</w:t>
            </w:r>
            <w:r w:rsidRPr="004C6F64">
              <w:rPr>
                <w:rFonts w:ascii="宋体" w:hAnsi="宋体" w:hint="eastAsia"/>
                <w:color w:val="000000" w:themeColor="text1"/>
                <w:sz w:val="24"/>
              </w:rPr>
              <w:t>上述</w:t>
            </w:r>
            <w:r w:rsidRPr="004C6F64">
              <w:rPr>
                <w:rFonts w:ascii="宋体" w:hAnsi="宋体"/>
                <w:color w:val="000000" w:themeColor="text1"/>
                <w:sz w:val="24"/>
              </w:rPr>
              <w:t>投标有效期</w:t>
            </w:r>
            <w:r w:rsidRPr="004C6F64">
              <w:rPr>
                <w:rFonts w:ascii="宋体" w:hAnsi="宋体" w:hint="eastAsia"/>
                <w:color w:val="000000" w:themeColor="text1"/>
                <w:sz w:val="24"/>
              </w:rPr>
              <w:t>的，将</w:t>
            </w:r>
            <w:r w:rsidRPr="004C6F64">
              <w:rPr>
                <w:rFonts w:ascii="宋体" w:hAnsi="宋体"/>
                <w:color w:val="000000" w:themeColor="text1"/>
                <w:sz w:val="24"/>
              </w:rPr>
              <w:t>导致其投标文件被拒绝。投标有效期内投标人撤销投标文件的，采购代理机构可以不退还投标保证金。</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2</w:t>
            </w:r>
          </w:p>
        </w:tc>
        <w:tc>
          <w:tcPr>
            <w:tcW w:w="472"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二</w:t>
            </w:r>
          </w:p>
        </w:tc>
        <w:tc>
          <w:tcPr>
            <w:tcW w:w="969" w:type="dxa"/>
            <w:tcMar>
              <w:top w:w="0" w:type="dxa"/>
              <w:left w:w="108" w:type="dxa"/>
              <w:bottom w:w="0" w:type="dxa"/>
              <w:right w:w="108" w:type="dxa"/>
            </w:tcMar>
            <w:vAlign w:val="center"/>
          </w:tcPr>
          <w:p w:rsidR="00065C62" w:rsidRPr="004C6F64" w:rsidRDefault="003E155C">
            <w:pPr>
              <w:widowControl/>
              <w:spacing w:line="400" w:lineRule="exact"/>
              <w:jc w:val="center"/>
              <w:rPr>
                <w:rFonts w:ascii="宋体" w:hAnsi="宋体" w:cs="宋体"/>
                <w:color w:val="000000" w:themeColor="text1"/>
                <w:kern w:val="0"/>
                <w:sz w:val="24"/>
              </w:rPr>
            </w:pPr>
            <w:r w:rsidRPr="004C6F64">
              <w:rPr>
                <w:rFonts w:ascii="宋体" w:hAnsi="宋体" w:cs="宋体"/>
                <w:color w:val="000000" w:themeColor="text1"/>
                <w:kern w:val="0"/>
                <w:sz w:val="24"/>
              </w:rPr>
              <w:t>17</w:t>
            </w:r>
          </w:p>
        </w:tc>
        <w:tc>
          <w:tcPr>
            <w:tcW w:w="7390" w:type="dxa"/>
            <w:tcMar>
              <w:top w:w="0" w:type="dxa"/>
              <w:left w:w="108" w:type="dxa"/>
              <w:bottom w:w="0" w:type="dxa"/>
              <w:right w:w="108" w:type="dxa"/>
            </w:tcMar>
          </w:tcPr>
          <w:p w:rsidR="00065C62" w:rsidRPr="004C6F64" w:rsidRDefault="003E155C">
            <w:pPr>
              <w:spacing w:line="400" w:lineRule="exact"/>
              <w:rPr>
                <w:rFonts w:ascii="宋体" w:hAnsi="宋体"/>
                <w:color w:val="000000" w:themeColor="text1"/>
                <w:sz w:val="24"/>
              </w:rPr>
            </w:pPr>
            <w:r w:rsidRPr="004C6F64">
              <w:rPr>
                <w:rFonts w:ascii="宋体" w:hAnsi="宋体" w:hint="eastAsia"/>
                <w:color w:val="000000" w:themeColor="text1"/>
                <w:sz w:val="24"/>
              </w:rPr>
              <w:t>投标人有</w:t>
            </w:r>
            <w:r w:rsidRPr="004C6F64">
              <w:rPr>
                <w:rFonts w:ascii="宋体" w:hAnsi="宋体"/>
                <w:color w:val="000000" w:themeColor="text1"/>
                <w:sz w:val="24"/>
              </w:rPr>
              <w:t>下列情况之一者，投标文件将被视为未实质性响应招标文件要求</w:t>
            </w:r>
            <w:r w:rsidRPr="004C6F64">
              <w:rPr>
                <w:rFonts w:ascii="宋体" w:hAnsi="宋体" w:hint="eastAsia"/>
                <w:color w:val="000000" w:themeColor="text1"/>
                <w:sz w:val="24"/>
              </w:rPr>
              <w:t>：</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(1)投标文件未按照本须知第</w:t>
            </w:r>
            <w:r w:rsidRPr="004C6F64">
              <w:rPr>
                <w:rFonts w:ascii="宋体" w:hAnsi="宋体" w:hint="eastAsia"/>
                <w:color w:val="000000" w:themeColor="text1"/>
                <w:sz w:val="24"/>
              </w:rPr>
              <w:t>14.</w:t>
            </w:r>
            <w:r w:rsidRPr="004C6F64">
              <w:rPr>
                <w:rFonts w:ascii="宋体" w:hAnsi="宋体"/>
                <w:color w:val="000000" w:themeColor="text1"/>
                <w:sz w:val="24"/>
              </w:rPr>
              <w:t>2条的规定进行</w:t>
            </w:r>
            <w:r w:rsidRPr="004C6F64">
              <w:rPr>
                <w:rFonts w:ascii="宋体" w:hAnsi="宋体" w:hint="eastAsia"/>
                <w:color w:val="000000" w:themeColor="text1"/>
                <w:sz w:val="24"/>
              </w:rPr>
              <w:t>签署、盖章</w:t>
            </w:r>
            <w:r w:rsidRPr="004C6F64">
              <w:rPr>
                <w:rFonts w:ascii="宋体" w:hAnsi="宋体"/>
                <w:color w:val="000000" w:themeColor="text1"/>
                <w:sz w:val="24"/>
              </w:rPr>
              <w:t>的；</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(2)未按规定由投标人的法定代表人或其授权代表签字；或未加盖投标人公章的；或签字人未提供法定代表人有效授权委托书的；</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3</w:t>
            </w:r>
            <w:r w:rsidRPr="004C6F64">
              <w:rPr>
                <w:rFonts w:ascii="宋体" w:hAnsi="宋体"/>
                <w:color w:val="000000" w:themeColor="text1"/>
                <w:sz w:val="24"/>
              </w:rPr>
              <w:t>)投标有效期不满足招标文件要求的；</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4</w:t>
            </w:r>
            <w:r w:rsidRPr="004C6F64">
              <w:rPr>
                <w:rFonts w:ascii="宋体" w:hAnsi="宋体"/>
                <w:color w:val="000000" w:themeColor="text1"/>
                <w:sz w:val="24"/>
              </w:rPr>
              <w:t>)投标内容与招标内容及要求有重大偏离或保留的；</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5</w:t>
            </w:r>
            <w:r w:rsidRPr="004C6F64">
              <w:rPr>
                <w:rFonts w:ascii="宋体" w:hAnsi="宋体"/>
                <w:color w:val="000000" w:themeColor="text1"/>
                <w:sz w:val="24"/>
              </w:rPr>
              <w:t>)投标文件中提供虚假或失实资料的；</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6</w:t>
            </w:r>
            <w:r w:rsidRPr="004C6F64">
              <w:rPr>
                <w:rFonts w:ascii="宋体" w:hAnsi="宋体"/>
                <w:color w:val="000000" w:themeColor="text1"/>
                <w:sz w:val="24"/>
              </w:rPr>
              <w:t>)</w:t>
            </w:r>
            <w:r w:rsidRPr="004C6F64">
              <w:rPr>
                <w:rFonts w:ascii="宋体" w:hAnsi="宋体" w:hint="eastAsia"/>
                <w:color w:val="000000" w:themeColor="text1"/>
                <w:sz w:val="24"/>
              </w:rPr>
              <w:t>对招标文件中带“★”的条款的有任何负偏离或不满足的；</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7</w:t>
            </w:r>
            <w:r w:rsidRPr="004C6F64">
              <w:rPr>
                <w:rFonts w:ascii="宋体" w:hAnsi="宋体"/>
                <w:color w:val="000000" w:themeColor="text1"/>
                <w:sz w:val="24"/>
              </w:rPr>
              <w:t>)不符合招标文件中规定的其他实质性条款</w:t>
            </w:r>
            <w:r w:rsidRPr="004C6F64">
              <w:rPr>
                <w:rFonts w:ascii="宋体" w:hAnsi="宋体" w:hint="eastAsia"/>
                <w:color w:val="000000" w:themeColor="text1"/>
                <w:sz w:val="24"/>
              </w:rPr>
              <w:t>；</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8</w:t>
            </w:r>
            <w:r w:rsidRPr="004C6F64">
              <w:rPr>
                <w:rFonts w:ascii="宋体" w:hAnsi="宋体"/>
                <w:color w:val="000000" w:themeColor="text1"/>
                <w:sz w:val="24"/>
              </w:rPr>
              <w:t>)实质性影响合同的范围、质量和履行；</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9</w:t>
            </w:r>
            <w:r w:rsidRPr="004C6F64">
              <w:rPr>
                <w:rFonts w:ascii="宋体" w:hAnsi="宋体"/>
                <w:color w:val="000000" w:themeColor="text1"/>
                <w:sz w:val="24"/>
              </w:rPr>
              <w:t>)实质性违背招标文件，限制了招标人的权利和中标人合同项下的义务；</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10</w:t>
            </w:r>
            <w:r w:rsidRPr="004C6F64">
              <w:rPr>
                <w:rFonts w:ascii="宋体" w:hAnsi="宋体"/>
                <w:color w:val="000000" w:themeColor="text1"/>
                <w:sz w:val="24"/>
              </w:rPr>
              <w:t>)不公正地影响了其他</w:t>
            </w:r>
            <w:proofErr w:type="gramStart"/>
            <w:r w:rsidRPr="004C6F64">
              <w:rPr>
                <w:rFonts w:ascii="宋体" w:hAnsi="宋体"/>
                <w:color w:val="000000" w:themeColor="text1"/>
                <w:sz w:val="24"/>
              </w:rPr>
              <w:t>作出</w:t>
            </w:r>
            <w:proofErr w:type="gramEnd"/>
            <w:r w:rsidRPr="004C6F64">
              <w:rPr>
                <w:rFonts w:ascii="宋体" w:hAnsi="宋体"/>
                <w:color w:val="000000" w:themeColor="text1"/>
                <w:sz w:val="24"/>
              </w:rPr>
              <w:t>实质性响应的投标人的竞争地位</w:t>
            </w:r>
            <w:r w:rsidRPr="004C6F64">
              <w:rPr>
                <w:rFonts w:ascii="宋体" w:hAnsi="宋体" w:hint="eastAsia"/>
                <w:color w:val="000000" w:themeColor="text1"/>
                <w:sz w:val="24"/>
              </w:rPr>
              <w:t>；</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(1</w:t>
            </w:r>
            <w:r w:rsidRPr="004C6F64">
              <w:rPr>
                <w:rFonts w:ascii="宋体" w:hAnsi="宋体" w:hint="eastAsia"/>
                <w:color w:val="000000" w:themeColor="text1"/>
                <w:sz w:val="24"/>
              </w:rPr>
              <w:t>1</w:t>
            </w:r>
            <w:r w:rsidRPr="004C6F64">
              <w:rPr>
                <w:rFonts w:ascii="宋体" w:hAnsi="宋体"/>
                <w:color w:val="000000" w:themeColor="text1"/>
                <w:sz w:val="24"/>
              </w:rPr>
              <w:t>)</w:t>
            </w:r>
            <w:r w:rsidRPr="004C6F64">
              <w:rPr>
                <w:rFonts w:ascii="宋体" w:hAnsi="宋体" w:hint="eastAsia"/>
                <w:color w:val="000000" w:themeColor="text1"/>
                <w:sz w:val="24"/>
              </w:rPr>
              <w:t>投标联合体未提交联合体协议的；</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(1</w:t>
            </w:r>
            <w:r w:rsidRPr="004C6F64">
              <w:rPr>
                <w:rFonts w:ascii="宋体" w:hAnsi="宋体" w:hint="eastAsia"/>
                <w:color w:val="000000" w:themeColor="text1"/>
                <w:sz w:val="24"/>
              </w:rPr>
              <w:t>2</w:t>
            </w:r>
            <w:r w:rsidRPr="004C6F64">
              <w:rPr>
                <w:rFonts w:ascii="宋体" w:hAnsi="宋体"/>
                <w:color w:val="000000" w:themeColor="text1"/>
                <w:sz w:val="24"/>
              </w:rPr>
              <w:t>)</w:t>
            </w:r>
            <w:r w:rsidRPr="004C6F64">
              <w:rPr>
                <w:rFonts w:ascii="宋体" w:hAnsi="宋体" w:hint="eastAsia"/>
                <w:color w:val="000000" w:themeColor="text1"/>
                <w:sz w:val="24"/>
              </w:rPr>
              <w:t>投标文件载明的招标项目完成期限超过招标文件规定的；</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(1</w:t>
            </w:r>
            <w:r w:rsidRPr="004C6F64">
              <w:rPr>
                <w:rFonts w:ascii="宋体" w:hAnsi="宋体" w:hint="eastAsia"/>
                <w:color w:val="000000" w:themeColor="text1"/>
                <w:sz w:val="24"/>
              </w:rPr>
              <w:t>3</w:t>
            </w:r>
            <w:r w:rsidRPr="004C6F64">
              <w:rPr>
                <w:rFonts w:ascii="宋体" w:hAnsi="宋体"/>
                <w:color w:val="000000" w:themeColor="text1"/>
                <w:sz w:val="24"/>
              </w:rPr>
              <w:t>)</w:t>
            </w:r>
            <w:r w:rsidRPr="004C6F64">
              <w:rPr>
                <w:rFonts w:ascii="Arial" w:hAnsi="Arial" w:cs="Arial"/>
                <w:color w:val="000000" w:themeColor="text1"/>
                <w:shd w:val="clear" w:color="auto" w:fill="FFFFFF"/>
              </w:rPr>
              <w:t xml:space="preserve"> </w:t>
            </w:r>
            <w:r w:rsidRPr="004C6F64">
              <w:rPr>
                <w:rFonts w:ascii="宋体" w:hAnsi="宋体"/>
                <w:color w:val="000000" w:themeColor="text1"/>
                <w:sz w:val="24"/>
              </w:rPr>
              <w:t>投标文件含有招标人不能接受的附加条件的</w:t>
            </w:r>
            <w:r w:rsidRPr="004C6F64">
              <w:rPr>
                <w:rFonts w:ascii="宋体" w:hAnsi="宋体" w:hint="eastAsia"/>
                <w:color w:val="000000" w:themeColor="text1"/>
                <w:sz w:val="24"/>
              </w:rPr>
              <w:t>；</w:t>
            </w:r>
          </w:p>
          <w:p w:rsidR="00065C62" w:rsidRPr="004C6F64" w:rsidRDefault="003E155C">
            <w:pPr>
              <w:spacing w:line="400" w:lineRule="exact"/>
              <w:rPr>
                <w:rFonts w:ascii="宋体" w:hAnsi="宋体"/>
                <w:color w:val="000000" w:themeColor="text1"/>
                <w:sz w:val="24"/>
              </w:rPr>
            </w:pPr>
            <w:r w:rsidRPr="004C6F64">
              <w:rPr>
                <w:rFonts w:ascii="宋体" w:hAnsi="宋体"/>
                <w:color w:val="000000" w:themeColor="text1"/>
                <w:sz w:val="24"/>
              </w:rPr>
              <w:t>(1</w:t>
            </w:r>
            <w:r w:rsidRPr="004C6F64">
              <w:rPr>
                <w:rFonts w:ascii="宋体" w:hAnsi="宋体" w:hint="eastAsia"/>
                <w:color w:val="000000" w:themeColor="text1"/>
                <w:sz w:val="24"/>
              </w:rPr>
              <w:t>4</w:t>
            </w:r>
            <w:r w:rsidRPr="004C6F64">
              <w:rPr>
                <w:rFonts w:ascii="宋体" w:hAnsi="宋体"/>
                <w:color w:val="000000" w:themeColor="text1"/>
                <w:sz w:val="24"/>
              </w:rPr>
              <w:t>)</w:t>
            </w:r>
            <w:r w:rsidRPr="004C6F64">
              <w:rPr>
                <w:rFonts w:ascii="宋体" w:hAnsi="宋体" w:hint="eastAsia"/>
                <w:color w:val="000000" w:themeColor="text1"/>
                <w:sz w:val="24"/>
              </w:rPr>
              <w:t>投标人存在法律、法规和招标文件规定的其他无效情形的，投标无效。</w:t>
            </w:r>
          </w:p>
        </w:tc>
      </w:tr>
      <w:tr w:rsidR="00065C62" w:rsidRPr="004C6F64">
        <w:trPr>
          <w:jc w:val="center"/>
        </w:trPr>
        <w:tc>
          <w:tcPr>
            <w:tcW w:w="9287" w:type="dxa"/>
            <w:gridSpan w:val="4"/>
            <w:tcMar>
              <w:top w:w="0" w:type="dxa"/>
              <w:left w:w="108" w:type="dxa"/>
              <w:bottom w:w="0" w:type="dxa"/>
              <w:right w:w="108" w:type="dxa"/>
            </w:tcMar>
            <w:vAlign w:val="center"/>
          </w:tcPr>
          <w:p w:rsidR="00065C62" w:rsidRPr="004C6F64" w:rsidRDefault="003E155C">
            <w:pPr>
              <w:spacing w:line="400" w:lineRule="exact"/>
              <w:jc w:val="center"/>
              <w:rPr>
                <w:rFonts w:ascii="宋体" w:hAnsi="宋体"/>
                <w:color w:val="000000" w:themeColor="text1"/>
                <w:sz w:val="24"/>
              </w:rPr>
            </w:pPr>
            <w:r w:rsidRPr="004C6F64">
              <w:rPr>
                <w:rFonts w:ascii="宋体" w:hAnsi="宋体" w:hint="eastAsia"/>
                <w:b/>
                <w:color w:val="000000" w:themeColor="text1"/>
                <w:sz w:val="24"/>
              </w:rPr>
              <w:t>符合性要求附表：带“★”号条款汇总表</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3E155C">
            <w:pPr>
              <w:spacing w:line="400" w:lineRule="exact"/>
              <w:jc w:val="center"/>
              <w:rPr>
                <w:rFonts w:ascii="宋体" w:hAnsi="宋体"/>
                <w:color w:val="000000" w:themeColor="text1"/>
                <w:sz w:val="24"/>
              </w:rPr>
            </w:pPr>
            <w:proofErr w:type="gramStart"/>
            <w:r w:rsidRPr="004C6F64">
              <w:rPr>
                <w:rFonts w:ascii="宋体" w:hAnsi="宋体"/>
                <w:color w:val="000000" w:themeColor="text1"/>
                <w:sz w:val="24"/>
              </w:rPr>
              <w:t>项号</w:t>
            </w:r>
            <w:proofErr w:type="gramEnd"/>
          </w:p>
        </w:tc>
        <w:tc>
          <w:tcPr>
            <w:tcW w:w="472" w:type="dxa"/>
            <w:tcMar>
              <w:top w:w="0" w:type="dxa"/>
              <w:left w:w="108" w:type="dxa"/>
              <w:bottom w:w="0" w:type="dxa"/>
              <w:right w:w="108" w:type="dxa"/>
            </w:tcMar>
            <w:vAlign w:val="center"/>
          </w:tcPr>
          <w:p w:rsidR="00065C62" w:rsidRPr="004C6F64" w:rsidRDefault="003E155C">
            <w:pPr>
              <w:spacing w:line="400" w:lineRule="exact"/>
              <w:jc w:val="center"/>
              <w:rPr>
                <w:rFonts w:ascii="宋体" w:hAnsi="宋体"/>
                <w:color w:val="000000" w:themeColor="text1"/>
                <w:sz w:val="24"/>
              </w:rPr>
            </w:pPr>
            <w:r w:rsidRPr="004C6F64">
              <w:rPr>
                <w:rFonts w:ascii="宋体" w:hAnsi="宋体"/>
                <w:color w:val="000000" w:themeColor="text1"/>
                <w:sz w:val="24"/>
              </w:rPr>
              <w:t>章</w:t>
            </w:r>
          </w:p>
        </w:tc>
        <w:tc>
          <w:tcPr>
            <w:tcW w:w="969" w:type="dxa"/>
            <w:tcMar>
              <w:top w:w="0" w:type="dxa"/>
              <w:left w:w="108" w:type="dxa"/>
              <w:bottom w:w="0" w:type="dxa"/>
              <w:right w:w="108" w:type="dxa"/>
            </w:tcMar>
            <w:vAlign w:val="center"/>
          </w:tcPr>
          <w:p w:rsidR="00065C62" w:rsidRPr="004C6F64" w:rsidRDefault="003E155C">
            <w:pPr>
              <w:spacing w:line="400" w:lineRule="exact"/>
              <w:jc w:val="center"/>
              <w:rPr>
                <w:rFonts w:ascii="宋体" w:hAnsi="宋体"/>
                <w:color w:val="000000" w:themeColor="text1"/>
                <w:sz w:val="24"/>
              </w:rPr>
            </w:pPr>
            <w:r w:rsidRPr="004C6F64">
              <w:rPr>
                <w:rFonts w:ascii="宋体" w:hAnsi="宋体" w:hint="eastAsia"/>
                <w:color w:val="000000" w:themeColor="text1"/>
                <w:sz w:val="24"/>
              </w:rPr>
              <w:t>条款号</w:t>
            </w:r>
          </w:p>
        </w:tc>
        <w:tc>
          <w:tcPr>
            <w:tcW w:w="7390" w:type="dxa"/>
            <w:tcMar>
              <w:top w:w="0" w:type="dxa"/>
              <w:left w:w="108" w:type="dxa"/>
              <w:bottom w:w="0" w:type="dxa"/>
              <w:right w:w="108" w:type="dxa"/>
            </w:tcMar>
            <w:vAlign w:val="center"/>
          </w:tcPr>
          <w:p w:rsidR="00065C62" w:rsidRPr="004C6F64" w:rsidRDefault="003E155C">
            <w:pPr>
              <w:spacing w:line="400" w:lineRule="exact"/>
              <w:jc w:val="center"/>
              <w:rPr>
                <w:rFonts w:ascii="宋体" w:hAnsi="宋体"/>
                <w:color w:val="000000" w:themeColor="text1"/>
                <w:sz w:val="24"/>
              </w:rPr>
            </w:pPr>
            <w:r w:rsidRPr="004C6F64">
              <w:rPr>
                <w:rFonts w:ascii="宋体" w:hAnsi="宋体"/>
                <w:color w:val="000000" w:themeColor="text1"/>
                <w:sz w:val="24"/>
              </w:rPr>
              <w:t>具体内容</w:t>
            </w:r>
          </w:p>
        </w:tc>
      </w:tr>
      <w:tr w:rsidR="00065C62" w:rsidRPr="004C6F64">
        <w:trPr>
          <w:jc w:val="center"/>
        </w:trPr>
        <w:tc>
          <w:tcPr>
            <w:tcW w:w="456" w:type="dxa"/>
            <w:tcMar>
              <w:top w:w="0" w:type="dxa"/>
              <w:left w:w="108" w:type="dxa"/>
              <w:bottom w:w="0" w:type="dxa"/>
              <w:right w:w="108" w:type="dxa"/>
            </w:tcMar>
            <w:vAlign w:val="center"/>
          </w:tcPr>
          <w:p w:rsidR="00065C62"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472" w:type="dxa"/>
            <w:tcMar>
              <w:top w:w="0" w:type="dxa"/>
              <w:left w:w="108" w:type="dxa"/>
              <w:bottom w:w="0" w:type="dxa"/>
              <w:right w:w="108" w:type="dxa"/>
            </w:tcMar>
            <w:vAlign w:val="center"/>
          </w:tcPr>
          <w:p w:rsidR="00065C62"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065C62" w:rsidRPr="004C6F64" w:rsidRDefault="004C6F64">
            <w:pPr>
              <w:widowControl/>
              <w:spacing w:line="400" w:lineRule="exact"/>
              <w:jc w:val="center"/>
              <w:rPr>
                <w:rFonts w:ascii="宋体" w:hAnsi="宋体" w:cs="宋体"/>
                <w:color w:val="000000" w:themeColor="text1"/>
                <w:kern w:val="0"/>
                <w:sz w:val="24"/>
              </w:rPr>
            </w:pPr>
            <w:r w:rsidRPr="004C6F64">
              <w:rPr>
                <w:rFonts w:ascii="宋体" w:hAnsi="宋体" w:hint="eastAsia"/>
                <w:color w:val="000000" w:themeColor="text1"/>
                <w:sz w:val="24"/>
              </w:rPr>
              <w:t>3.1</w:t>
            </w:r>
          </w:p>
        </w:tc>
        <w:tc>
          <w:tcPr>
            <w:tcW w:w="7390" w:type="dxa"/>
            <w:tcMar>
              <w:top w:w="0" w:type="dxa"/>
              <w:left w:w="108" w:type="dxa"/>
              <w:bottom w:w="0" w:type="dxa"/>
              <w:right w:w="108" w:type="dxa"/>
            </w:tcMar>
          </w:tcPr>
          <w:p w:rsidR="00065C62" w:rsidRPr="004C6F64" w:rsidRDefault="004C6F64" w:rsidP="004C6F64">
            <w:pPr>
              <w:spacing w:line="400" w:lineRule="exact"/>
              <w:rPr>
                <w:rFonts w:ascii="宋体" w:hAnsi="宋体"/>
                <w:color w:val="000000" w:themeColor="text1"/>
                <w:sz w:val="24"/>
              </w:rPr>
            </w:pPr>
            <w:r w:rsidRPr="004C6F64">
              <w:rPr>
                <w:rFonts w:ascii="宋体" w:hAnsi="宋体" w:hint="eastAsia"/>
                <w:color w:val="000000" w:themeColor="text1"/>
                <w:sz w:val="24"/>
              </w:rPr>
              <w:t>★为满足采购人支付程序，投标人应具有国库支付系统，需提供国库支付系统的相关界面截图。</w:t>
            </w:r>
          </w:p>
        </w:tc>
      </w:tr>
      <w:tr w:rsidR="004C6F64" w:rsidRPr="004C6F64">
        <w:trPr>
          <w:jc w:val="center"/>
        </w:trPr>
        <w:tc>
          <w:tcPr>
            <w:tcW w:w="456"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2</w:t>
            </w:r>
          </w:p>
        </w:tc>
        <w:tc>
          <w:tcPr>
            <w:tcW w:w="472"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sidRPr="004C6F64">
              <w:rPr>
                <w:rFonts w:ascii="宋体" w:hAnsi="宋体" w:hint="eastAsia"/>
                <w:color w:val="000000" w:themeColor="text1"/>
                <w:sz w:val="24"/>
              </w:rPr>
              <w:t>3.2</w:t>
            </w:r>
            <w:r w:rsidRPr="004C6F64">
              <w:rPr>
                <w:rFonts w:ascii="宋体" w:hAnsi="宋体" w:hint="eastAsia"/>
                <w:color w:val="000000" w:themeColor="text1"/>
                <w:sz w:val="24"/>
              </w:rPr>
              <w:tab/>
            </w:r>
          </w:p>
        </w:tc>
        <w:tc>
          <w:tcPr>
            <w:tcW w:w="7390" w:type="dxa"/>
            <w:tcMar>
              <w:top w:w="0" w:type="dxa"/>
              <w:left w:w="108" w:type="dxa"/>
              <w:bottom w:w="0" w:type="dxa"/>
              <w:right w:w="108" w:type="dxa"/>
            </w:tcMar>
          </w:tcPr>
          <w:p w:rsidR="004C6F64" w:rsidRPr="004C6F64" w:rsidRDefault="004C6F64" w:rsidP="004C6F64">
            <w:pPr>
              <w:spacing w:line="400" w:lineRule="exact"/>
              <w:rPr>
                <w:rFonts w:ascii="宋体" w:hAnsi="宋体"/>
                <w:color w:val="000000" w:themeColor="text1"/>
                <w:sz w:val="24"/>
              </w:rPr>
            </w:pPr>
            <w:r w:rsidRPr="004C6F64">
              <w:rPr>
                <w:rFonts w:ascii="宋体" w:hAnsi="宋体" w:hint="eastAsia"/>
                <w:color w:val="000000" w:themeColor="text1"/>
                <w:sz w:val="24"/>
              </w:rPr>
              <w:t>★投标人须承诺中标后在校内设置ATM自动存取款机*2台或自助银行，若发生故障后1个工作日内处理完毕，投标人须对此进行书面承诺。</w:t>
            </w:r>
          </w:p>
        </w:tc>
      </w:tr>
      <w:tr w:rsidR="004C6F64" w:rsidRPr="004C6F64">
        <w:trPr>
          <w:jc w:val="center"/>
        </w:trPr>
        <w:tc>
          <w:tcPr>
            <w:tcW w:w="456"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472"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sidRPr="004C6F64">
              <w:rPr>
                <w:rFonts w:ascii="宋体" w:hAnsi="宋体" w:hint="eastAsia"/>
                <w:color w:val="000000" w:themeColor="text1"/>
                <w:sz w:val="24"/>
              </w:rPr>
              <w:t>3.10</w:t>
            </w:r>
          </w:p>
        </w:tc>
        <w:tc>
          <w:tcPr>
            <w:tcW w:w="7390" w:type="dxa"/>
            <w:tcMar>
              <w:top w:w="0" w:type="dxa"/>
              <w:left w:w="108" w:type="dxa"/>
              <w:bottom w:w="0" w:type="dxa"/>
              <w:right w:w="108" w:type="dxa"/>
            </w:tcMar>
          </w:tcPr>
          <w:p w:rsidR="004C6F64" w:rsidRPr="004C6F64" w:rsidRDefault="004C6F64" w:rsidP="004C6F64">
            <w:pPr>
              <w:spacing w:line="400" w:lineRule="exact"/>
              <w:rPr>
                <w:rFonts w:ascii="宋体" w:hAnsi="宋体"/>
                <w:color w:val="000000" w:themeColor="text1"/>
                <w:sz w:val="24"/>
              </w:rPr>
            </w:pPr>
            <w:r w:rsidRPr="004C6F64">
              <w:rPr>
                <w:rFonts w:ascii="宋体" w:hAnsi="宋体" w:hint="eastAsia"/>
                <w:color w:val="000000" w:themeColor="text1"/>
                <w:sz w:val="24"/>
              </w:rPr>
              <w:t>★投标人须保证提供给采购人的结构性存款必须为非理财产品，若投标文件中涉及到“理财”字样，则视为无效投标。中标人须书面承诺，与采购人签订的结构性存款协议中， 不涉及“理财”字样，保证为采购人提供的结构性存款为非理财产品。如果因中标人原因，签订存款协议中出现“理财”字样，采购人有权撤销中标人中标资格，并赔偿采购人由此产生的一切损失。</w:t>
            </w:r>
          </w:p>
        </w:tc>
      </w:tr>
      <w:tr w:rsidR="004C6F64" w:rsidRPr="004C6F64">
        <w:trPr>
          <w:jc w:val="center"/>
        </w:trPr>
        <w:tc>
          <w:tcPr>
            <w:tcW w:w="456"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472"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sidRPr="004C6F64">
              <w:rPr>
                <w:rFonts w:ascii="宋体" w:hAnsi="宋体" w:hint="eastAsia"/>
                <w:color w:val="000000" w:themeColor="text1"/>
                <w:sz w:val="24"/>
              </w:rPr>
              <w:t>3.11</w:t>
            </w:r>
          </w:p>
        </w:tc>
        <w:tc>
          <w:tcPr>
            <w:tcW w:w="7390" w:type="dxa"/>
            <w:tcMar>
              <w:top w:w="0" w:type="dxa"/>
              <w:left w:w="108" w:type="dxa"/>
              <w:bottom w:w="0" w:type="dxa"/>
              <w:right w:w="108" w:type="dxa"/>
            </w:tcMar>
          </w:tcPr>
          <w:p w:rsidR="004C6F64" w:rsidRPr="004C6F64" w:rsidRDefault="004C6F64" w:rsidP="004C6F64">
            <w:pPr>
              <w:spacing w:line="400" w:lineRule="exact"/>
              <w:rPr>
                <w:rFonts w:ascii="宋体" w:hAnsi="宋体"/>
                <w:color w:val="000000" w:themeColor="text1"/>
                <w:sz w:val="24"/>
              </w:rPr>
            </w:pPr>
            <w:r w:rsidRPr="004C6F64">
              <w:rPr>
                <w:rFonts w:ascii="宋体" w:hAnsi="宋体" w:hint="eastAsia"/>
                <w:color w:val="000000" w:themeColor="text1"/>
                <w:sz w:val="24"/>
              </w:rPr>
              <w:t>★投标人提供能够证明结构性存款指导利率的</w:t>
            </w:r>
            <w:proofErr w:type="gramStart"/>
            <w:r w:rsidRPr="004C6F64">
              <w:rPr>
                <w:rFonts w:ascii="宋体" w:hAnsi="宋体" w:hint="eastAsia"/>
                <w:color w:val="000000" w:themeColor="text1"/>
                <w:sz w:val="24"/>
              </w:rPr>
              <w:t>官网截</w:t>
            </w:r>
            <w:proofErr w:type="gramEnd"/>
            <w:r w:rsidRPr="004C6F64">
              <w:rPr>
                <w:rFonts w:ascii="宋体" w:hAnsi="宋体" w:hint="eastAsia"/>
                <w:color w:val="000000" w:themeColor="text1"/>
                <w:sz w:val="24"/>
              </w:rPr>
              <w:t>图或投标人总行发布的结构性存款指导利率报价或其他合法有效证明材料复印件加盖公章。投标人同时提供承诺书，承诺所提供的指导利率必须真实有效，如发现虚报指导利率、提供虚假材料，采购人有权取消中标人资格，并要求经济赔偿。未提供结构性存款指导利率证明材料及承诺书的，将被视为无效投标。</w:t>
            </w:r>
          </w:p>
        </w:tc>
      </w:tr>
      <w:tr w:rsidR="004C6F64" w:rsidRPr="004C6F64">
        <w:trPr>
          <w:jc w:val="center"/>
        </w:trPr>
        <w:tc>
          <w:tcPr>
            <w:tcW w:w="456"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472"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4C6F64" w:rsidRPr="004C6F64" w:rsidRDefault="004C6F64">
            <w:pPr>
              <w:widowControl/>
              <w:spacing w:line="400" w:lineRule="exact"/>
              <w:jc w:val="center"/>
              <w:rPr>
                <w:rFonts w:ascii="宋体" w:hAnsi="宋体" w:cs="宋体"/>
                <w:color w:val="000000" w:themeColor="text1"/>
                <w:kern w:val="0"/>
                <w:sz w:val="24"/>
              </w:rPr>
            </w:pPr>
            <w:r w:rsidRPr="004C6F64">
              <w:rPr>
                <w:rFonts w:ascii="宋体" w:hAnsi="宋体" w:hint="eastAsia"/>
                <w:color w:val="000000" w:themeColor="text1"/>
                <w:sz w:val="24"/>
              </w:rPr>
              <w:t>3.20</w:t>
            </w:r>
          </w:p>
        </w:tc>
        <w:tc>
          <w:tcPr>
            <w:tcW w:w="7390" w:type="dxa"/>
            <w:tcMar>
              <w:top w:w="0" w:type="dxa"/>
              <w:left w:w="108" w:type="dxa"/>
              <w:bottom w:w="0" w:type="dxa"/>
              <w:right w:w="108" w:type="dxa"/>
            </w:tcMar>
          </w:tcPr>
          <w:p w:rsidR="004C6F64" w:rsidRPr="004C6F64" w:rsidRDefault="004C6F64" w:rsidP="004C6F64">
            <w:pPr>
              <w:spacing w:line="400" w:lineRule="exact"/>
              <w:rPr>
                <w:rFonts w:ascii="宋体" w:hAnsi="宋体"/>
                <w:color w:val="000000" w:themeColor="text1"/>
                <w:sz w:val="24"/>
              </w:rPr>
            </w:pPr>
            <w:r w:rsidRPr="004C6F64">
              <w:rPr>
                <w:rFonts w:ascii="宋体" w:hAnsi="宋体" w:hint="eastAsia"/>
                <w:color w:val="000000" w:themeColor="text1"/>
                <w:sz w:val="24"/>
              </w:rPr>
              <w:t>★本项目若中标银行与采购人原有银行不一致，采购人可自己选择是否更换原有工资卡，中标人不得有异议，投标人须对此进行书面承诺。</w:t>
            </w:r>
          </w:p>
        </w:tc>
      </w:tr>
      <w:tr w:rsidR="00065C62" w:rsidRPr="004C6F64">
        <w:trPr>
          <w:jc w:val="center"/>
        </w:trPr>
        <w:tc>
          <w:tcPr>
            <w:tcW w:w="9287" w:type="dxa"/>
            <w:gridSpan w:val="4"/>
            <w:tcMar>
              <w:top w:w="0" w:type="dxa"/>
              <w:left w:w="108" w:type="dxa"/>
              <w:bottom w:w="0" w:type="dxa"/>
              <w:right w:w="108" w:type="dxa"/>
            </w:tcMar>
            <w:vAlign w:val="center"/>
          </w:tcPr>
          <w:p w:rsidR="00065C62" w:rsidRPr="004C6F64" w:rsidRDefault="003E155C" w:rsidP="004C6F64">
            <w:pPr>
              <w:spacing w:line="400" w:lineRule="exact"/>
              <w:ind w:firstLineChars="200" w:firstLine="480"/>
              <w:rPr>
                <w:rFonts w:ascii="宋体" w:hAnsi="宋体" w:cs="宋体"/>
                <w:color w:val="000000" w:themeColor="text1"/>
                <w:kern w:val="0"/>
                <w:sz w:val="24"/>
              </w:rPr>
            </w:pPr>
            <w:r w:rsidRPr="004C6F64">
              <w:rPr>
                <w:rFonts w:ascii="宋体" w:hAnsi="宋体" w:hint="eastAsia"/>
                <w:color w:val="000000" w:themeColor="text1"/>
                <w:sz w:val="24"/>
              </w:rPr>
              <w:t>上述带“★”号条款投标人应逐条进行响应，并逐条填写带“★”号条款响应偏离表。</w:t>
            </w:r>
          </w:p>
        </w:tc>
      </w:tr>
    </w:tbl>
    <w:p w:rsidR="00065C62" w:rsidRPr="004C6F64" w:rsidRDefault="003E155C">
      <w:pPr>
        <w:pStyle w:val="2"/>
        <w:pageBreakBefore/>
        <w:spacing w:line="360" w:lineRule="auto"/>
        <w:jc w:val="center"/>
        <w:rPr>
          <w:rFonts w:ascii="宋体" w:eastAsia="宋体" w:hAnsi="宋体"/>
          <w:color w:val="000000" w:themeColor="text1"/>
        </w:rPr>
      </w:pPr>
      <w:bookmarkStart w:id="24" w:name="_Toc22054468"/>
      <w:bookmarkStart w:id="25" w:name="_Toc398284536"/>
      <w:bookmarkStart w:id="26" w:name="_Toc398504592"/>
      <w:r w:rsidRPr="004C6F64">
        <w:rPr>
          <w:rFonts w:ascii="宋体" w:eastAsia="宋体" w:hAnsi="宋体"/>
          <w:color w:val="000000" w:themeColor="text1"/>
        </w:rPr>
        <w:lastRenderedPageBreak/>
        <w:t>投标人须知前附表3：评标方法、评标标准、定标原则</w:t>
      </w:r>
      <w:bookmarkEnd w:id="24"/>
      <w:bookmarkEnd w:id="25"/>
      <w:bookmarkEnd w:id="26"/>
    </w:p>
    <w:tbl>
      <w:tblPr>
        <w:tblW w:w="9180" w:type="dxa"/>
        <w:jc w:val="center"/>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tblPr>
      <w:tblGrid>
        <w:gridCol w:w="9180"/>
      </w:tblGrid>
      <w:tr w:rsidR="00065C62" w:rsidRPr="004C6F64">
        <w:trPr>
          <w:jc w:val="center"/>
        </w:trPr>
        <w:tc>
          <w:tcPr>
            <w:tcW w:w="9180" w:type="dxa"/>
            <w:tcBorders>
              <w:top w:val="thinThickSmallGap" w:sz="18" w:space="0" w:color="auto"/>
              <w:left w:val="thinThickSmallGap" w:sz="18" w:space="0" w:color="auto"/>
              <w:bottom w:val="single" w:sz="6" w:space="0" w:color="auto"/>
              <w:right w:val="thinThickSmallGap" w:sz="18" w:space="0" w:color="auto"/>
            </w:tcBorders>
          </w:tcPr>
          <w:p w:rsidR="00065C62" w:rsidRPr="004C6F64" w:rsidRDefault="003E155C">
            <w:pPr>
              <w:pStyle w:val="a0"/>
              <w:widowControl w:val="0"/>
              <w:numPr>
                <w:ilvl w:val="0"/>
                <w:numId w:val="2"/>
              </w:numPr>
              <w:snapToGrid w:val="0"/>
              <w:spacing w:line="360" w:lineRule="auto"/>
              <w:jc w:val="both"/>
              <w:rPr>
                <w:rFonts w:ascii="宋体" w:hAnsi="宋体"/>
                <w:color w:val="000000" w:themeColor="text1"/>
                <w:sz w:val="24"/>
                <w:szCs w:val="24"/>
              </w:rPr>
            </w:pPr>
            <w:r w:rsidRPr="004C6F64">
              <w:rPr>
                <w:rFonts w:ascii="宋体" w:hAnsi="宋体" w:hint="eastAsia"/>
                <w:color w:val="000000" w:themeColor="text1"/>
                <w:sz w:val="24"/>
                <w:szCs w:val="24"/>
                <w:lang w:eastAsia="zh-CN"/>
              </w:rPr>
              <w:t>评审程序：</w:t>
            </w:r>
          </w:p>
          <w:p w:rsidR="00065C62" w:rsidRPr="004C6F64" w:rsidRDefault="003E155C">
            <w:pPr>
              <w:pStyle w:val="a0"/>
              <w:widowControl w:val="0"/>
              <w:tabs>
                <w:tab w:val="left" w:pos="480"/>
              </w:tabs>
              <w:snapToGrid w:val="0"/>
              <w:spacing w:line="360" w:lineRule="auto"/>
              <w:ind w:left="0" w:firstLineChars="200" w:firstLine="480"/>
              <w:jc w:val="both"/>
              <w:rPr>
                <w:rFonts w:ascii="宋体" w:eastAsia="黑体" w:hAnsi="宋体"/>
                <w:b/>
                <w:bCs/>
                <w:color w:val="000000" w:themeColor="text1"/>
                <w:sz w:val="24"/>
                <w:szCs w:val="24"/>
                <w:lang w:eastAsia="zh-CN"/>
              </w:rPr>
            </w:pPr>
            <w:r w:rsidRPr="004C6F64">
              <w:rPr>
                <w:rFonts w:ascii="宋体" w:hAnsi="宋体"/>
                <w:color w:val="000000" w:themeColor="text1"/>
                <w:sz w:val="24"/>
                <w:szCs w:val="24"/>
                <w:lang w:eastAsia="zh-CN"/>
              </w:rPr>
              <w:t>首先</w:t>
            </w:r>
            <w:r w:rsidRPr="004C6F64">
              <w:rPr>
                <w:rFonts w:ascii="宋体" w:hAnsi="宋体" w:hint="eastAsia"/>
                <w:color w:val="000000" w:themeColor="text1"/>
                <w:sz w:val="24"/>
                <w:szCs w:val="24"/>
                <w:lang w:eastAsia="zh-CN"/>
              </w:rPr>
              <w:t>由招标人或采购代理机构</w:t>
            </w:r>
            <w:r w:rsidRPr="004C6F64">
              <w:rPr>
                <w:rFonts w:ascii="宋体" w:hAnsi="宋体"/>
                <w:color w:val="000000" w:themeColor="text1"/>
                <w:sz w:val="24"/>
                <w:szCs w:val="24"/>
                <w:lang w:eastAsia="zh-CN"/>
              </w:rPr>
              <w:t>对各</w:t>
            </w:r>
            <w:r w:rsidRPr="004C6F64">
              <w:rPr>
                <w:rFonts w:ascii="宋体" w:hAnsi="宋体" w:hint="eastAsia"/>
                <w:color w:val="000000" w:themeColor="text1"/>
                <w:sz w:val="24"/>
                <w:szCs w:val="24"/>
                <w:lang w:eastAsia="zh-CN"/>
              </w:rPr>
              <w:t>投标人</w:t>
            </w:r>
            <w:r w:rsidRPr="004C6F64">
              <w:rPr>
                <w:rFonts w:ascii="宋体" w:hAnsi="宋体"/>
                <w:color w:val="000000" w:themeColor="text1"/>
                <w:sz w:val="24"/>
                <w:szCs w:val="24"/>
                <w:lang w:eastAsia="zh-CN"/>
              </w:rPr>
              <w:t>的资格</w:t>
            </w:r>
            <w:r w:rsidRPr="004C6F64">
              <w:rPr>
                <w:rFonts w:ascii="宋体" w:hAnsi="宋体" w:hint="eastAsia"/>
                <w:color w:val="000000" w:themeColor="text1"/>
                <w:sz w:val="24"/>
                <w:szCs w:val="24"/>
                <w:lang w:eastAsia="zh-CN"/>
              </w:rPr>
              <w:t>进行审查，经资格审查后合格投标人满足三家或以上的方可进入评标程序。</w:t>
            </w:r>
          </w:p>
          <w:p w:rsidR="00065C62" w:rsidRPr="004C6F64" w:rsidRDefault="003E155C">
            <w:pPr>
              <w:pStyle w:val="a0"/>
              <w:widowControl w:val="0"/>
              <w:tabs>
                <w:tab w:val="left" w:pos="480"/>
              </w:tabs>
              <w:snapToGrid w:val="0"/>
              <w:spacing w:line="360" w:lineRule="auto"/>
              <w:ind w:left="0" w:firstLineChars="200" w:firstLine="480"/>
              <w:jc w:val="both"/>
              <w:rPr>
                <w:rFonts w:ascii="宋体" w:eastAsia="黑体" w:hAnsi="宋体"/>
                <w:b/>
                <w:bCs/>
                <w:color w:val="000000" w:themeColor="text1"/>
                <w:sz w:val="24"/>
                <w:szCs w:val="24"/>
                <w:lang w:eastAsia="zh-CN"/>
              </w:rPr>
            </w:pPr>
            <w:r w:rsidRPr="004C6F64">
              <w:rPr>
                <w:rFonts w:ascii="宋体" w:hAnsi="宋体" w:hint="eastAsia"/>
                <w:color w:val="000000" w:themeColor="text1"/>
                <w:sz w:val="24"/>
                <w:szCs w:val="24"/>
                <w:lang w:eastAsia="zh-CN"/>
              </w:rPr>
              <w:t>进入评标后，首先由评标委员会对资格符合的投标人的投标文件进行符合性审查</w:t>
            </w:r>
            <w:r w:rsidRPr="004C6F64">
              <w:rPr>
                <w:rFonts w:ascii="宋体" w:hAnsi="宋体"/>
                <w:color w:val="000000" w:themeColor="text1"/>
                <w:sz w:val="24"/>
                <w:szCs w:val="24"/>
                <w:lang w:eastAsia="zh-CN"/>
              </w:rPr>
              <w:t>，只有</w:t>
            </w:r>
            <w:r w:rsidRPr="004C6F64">
              <w:rPr>
                <w:rFonts w:ascii="宋体" w:hAnsi="宋体" w:hint="eastAsia"/>
                <w:color w:val="000000" w:themeColor="text1"/>
                <w:sz w:val="24"/>
                <w:szCs w:val="24"/>
                <w:lang w:eastAsia="zh-CN"/>
              </w:rPr>
              <w:t>符合性审查满足招标文件实质性要求</w:t>
            </w:r>
            <w:r w:rsidRPr="004C6F64">
              <w:rPr>
                <w:rFonts w:ascii="宋体" w:hAnsi="宋体"/>
                <w:color w:val="000000" w:themeColor="text1"/>
                <w:sz w:val="24"/>
                <w:szCs w:val="24"/>
                <w:lang w:eastAsia="zh-CN"/>
              </w:rPr>
              <w:t>的投标文件才能进入综合评分。</w:t>
            </w:r>
          </w:p>
        </w:tc>
      </w:tr>
      <w:tr w:rsidR="00065C62" w:rsidRPr="004C6F64">
        <w:trPr>
          <w:jc w:val="center"/>
        </w:trPr>
        <w:tc>
          <w:tcPr>
            <w:tcW w:w="9180" w:type="dxa"/>
            <w:tcBorders>
              <w:top w:val="thinThickSmallGap" w:sz="18" w:space="0" w:color="auto"/>
              <w:left w:val="thinThickSmallGap" w:sz="18" w:space="0" w:color="auto"/>
              <w:bottom w:val="single" w:sz="6" w:space="0" w:color="auto"/>
              <w:right w:val="thinThickSmallGap" w:sz="18" w:space="0" w:color="auto"/>
            </w:tcBorders>
          </w:tcPr>
          <w:p w:rsidR="00065C62" w:rsidRPr="004C6F64" w:rsidRDefault="003E155C">
            <w:pPr>
              <w:pStyle w:val="a0"/>
              <w:widowControl w:val="0"/>
              <w:numPr>
                <w:ilvl w:val="0"/>
                <w:numId w:val="2"/>
              </w:numPr>
              <w:snapToGrid w:val="0"/>
              <w:spacing w:line="360" w:lineRule="auto"/>
              <w:jc w:val="both"/>
              <w:rPr>
                <w:rFonts w:ascii="宋体" w:hAnsi="宋体"/>
                <w:color w:val="000000" w:themeColor="text1"/>
                <w:sz w:val="24"/>
                <w:szCs w:val="24"/>
              </w:rPr>
            </w:pPr>
            <w:proofErr w:type="spellStart"/>
            <w:r w:rsidRPr="004C6F64">
              <w:rPr>
                <w:rFonts w:ascii="宋体" w:hAnsi="宋体" w:hint="eastAsia"/>
                <w:color w:val="000000" w:themeColor="text1"/>
                <w:sz w:val="24"/>
                <w:szCs w:val="24"/>
              </w:rPr>
              <w:t>评标方法</w:t>
            </w:r>
            <w:proofErr w:type="spellEnd"/>
            <w:r w:rsidRPr="004C6F64">
              <w:rPr>
                <w:rFonts w:ascii="宋体" w:hAnsi="宋体" w:hint="eastAsia"/>
                <w:color w:val="000000" w:themeColor="text1"/>
                <w:sz w:val="24"/>
                <w:szCs w:val="24"/>
              </w:rPr>
              <w:t>：</w:t>
            </w:r>
          </w:p>
          <w:p w:rsidR="00065C62" w:rsidRPr="004C6F64" w:rsidRDefault="003E155C">
            <w:pPr>
              <w:pStyle w:val="a0"/>
              <w:snapToGrid w:val="0"/>
              <w:spacing w:line="360" w:lineRule="auto"/>
              <w:ind w:left="480"/>
              <w:rPr>
                <w:rFonts w:ascii="宋体" w:hAnsi="宋体"/>
                <w:color w:val="000000" w:themeColor="text1"/>
                <w:sz w:val="24"/>
                <w:szCs w:val="24"/>
                <w:lang w:eastAsia="zh-CN"/>
              </w:rPr>
            </w:pPr>
            <w:r w:rsidRPr="004C6F64">
              <w:rPr>
                <w:rFonts w:ascii="宋体" w:hAnsi="宋体" w:hint="eastAsia"/>
                <w:color w:val="000000" w:themeColor="text1"/>
                <w:sz w:val="24"/>
              </w:rPr>
              <w:sym w:font="Wingdings" w:char="F0FE"/>
            </w:r>
            <w:r w:rsidRPr="004C6F64">
              <w:rPr>
                <w:rFonts w:ascii="宋体" w:hAnsi="宋体" w:hint="eastAsia"/>
                <w:color w:val="000000" w:themeColor="text1"/>
                <w:sz w:val="24"/>
                <w:szCs w:val="24"/>
                <w:lang w:eastAsia="zh-CN"/>
              </w:rPr>
              <w:t xml:space="preserve"> 综合评分法  □ 最低评标价法  </w:t>
            </w:r>
          </w:p>
        </w:tc>
      </w:tr>
      <w:tr w:rsidR="00065C62" w:rsidRPr="004C6F64">
        <w:trPr>
          <w:jc w:val="center"/>
        </w:trPr>
        <w:tc>
          <w:tcPr>
            <w:tcW w:w="9180" w:type="dxa"/>
            <w:tcBorders>
              <w:top w:val="single" w:sz="6" w:space="0" w:color="auto"/>
              <w:left w:val="thinThickSmallGap" w:sz="18" w:space="0" w:color="auto"/>
              <w:bottom w:val="single" w:sz="6" w:space="0" w:color="auto"/>
              <w:right w:val="thinThickSmallGap" w:sz="18" w:space="0" w:color="auto"/>
            </w:tcBorders>
          </w:tcPr>
          <w:p w:rsidR="00065C62" w:rsidRPr="004C6F64" w:rsidRDefault="003E155C">
            <w:pPr>
              <w:pStyle w:val="a0"/>
              <w:snapToGrid w:val="0"/>
              <w:spacing w:line="360" w:lineRule="auto"/>
              <w:ind w:left="0"/>
              <w:rPr>
                <w:rFonts w:ascii="宋体" w:hAnsi="宋体"/>
                <w:color w:val="000000" w:themeColor="text1"/>
                <w:sz w:val="24"/>
                <w:szCs w:val="24"/>
                <w:lang w:eastAsia="zh-CN"/>
              </w:rPr>
            </w:pPr>
            <w:r w:rsidRPr="004C6F64">
              <w:rPr>
                <w:rFonts w:ascii="宋体" w:hAnsi="宋体" w:hint="eastAsia"/>
                <w:color w:val="000000" w:themeColor="text1"/>
                <w:sz w:val="24"/>
                <w:szCs w:val="24"/>
                <w:lang w:eastAsia="zh-CN"/>
              </w:rPr>
              <w:t>三、评标标准：</w:t>
            </w:r>
          </w:p>
          <w:p w:rsidR="00065C62" w:rsidRPr="004C6F64" w:rsidRDefault="003E155C">
            <w:pPr>
              <w:pStyle w:val="a0"/>
              <w:snapToGrid w:val="0"/>
              <w:spacing w:line="360" w:lineRule="auto"/>
              <w:ind w:left="0" w:firstLineChars="200" w:firstLine="482"/>
              <w:rPr>
                <w:rFonts w:ascii="宋体" w:hAnsi="宋体"/>
                <w:b/>
                <w:color w:val="000000" w:themeColor="text1"/>
                <w:sz w:val="24"/>
                <w:szCs w:val="24"/>
                <w:lang w:eastAsia="zh-CN"/>
              </w:rPr>
            </w:pPr>
            <w:r w:rsidRPr="004C6F64">
              <w:rPr>
                <w:rFonts w:ascii="宋体" w:hAnsi="宋体" w:hint="eastAsia"/>
                <w:b/>
                <w:color w:val="000000" w:themeColor="text1"/>
                <w:sz w:val="24"/>
                <w:szCs w:val="24"/>
                <w:lang w:eastAsia="zh-CN"/>
              </w:rPr>
              <w:t>评标委员会将严格按照招标文件的要求实行两阶段评标，第一阶段技术商务分册评标（价格分册投标文件在技术商务分册评标评分结束前密封保管，</w:t>
            </w:r>
            <w:r w:rsidRPr="004C6F64">
              <w:rPr>
                <w:rFonts w:ascii="宋体" w:hAnsi="宋体"/>
                <w:b/>
                <w:color w:val="000000" w:themeColor="text1"/>
                <w:sz w:val="24"/>
                <w:szCs w:val="24"/>
                <w:lang w:eastAsia="zh-CN"/>
              </w:rPr>
              <w:t>招标人、采购代理机构不得将投标人的报价向</w:t>
            </w:r>
            <w:r w:rsidRPr="004C6F64">
              <w:rPr>
                <w:rFonts w:ascii="宋体" w:hAnsi="宋体" w:hint="eastAsia"/>
                <w:b/>
                <w:color w:val="000000" w:themeColor="text1"/>
                <w:sz w:val="24"/>
                <w:szCs w:val="24"/>
                <w:lang w:eastAsia="zh-CN"/>
              </w:rPr>
              <w:t>评标委员会</w:t>
            </w:r>
            <w:r w:rsidRPr="004C6F64">
              <w:rPr>
                <w:rFonts w:ascii="宋体" w:hAnsi="宋体"/>
                <w:b/>
                <w:color w:val="000000" w:themeColor="text1"/>
                <w:sz w:val="24"/>
                <w:szCs w:val="24"/>
                <w:lang w:eastAsia="zh-CN"/>
              </w:rPr>
              <w:t>公布</w:t>
            </w:r>
            <w:r w:rsidRPr="004C6F64">
              <w:rPr>
                <w:rFonts w:ascii="宋体" w:hAnsi="宋体" w:hint="eastAsia"/>
                <w:b/>
                <w:color w:val="000000" w:themeColor="text1"/>
                <w:sz w:val="24"/>
                <w:szCs w:val="24"/>
                <w:lang w:eastAsia="zh-CN"/>
              </w:rPr>
              <w:t>），评标委员会按照政府采购法律法规及相关规定、招标文件规定的评标方法和标准，评出实质性响应招标文件技术商务要求的投标人，并计算出各投标人技术商务部分的得分（采用最低评标价法的除外）；第二阶段价格分册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rsidR="00065C62" w:rsidRPr="004C6F64" w:rsidRDefault="003E155C">
            <w:pPr>
              <w:pStyle w:val="a0"/>
              <w:snapToGrid w:val="0"/>
              <w:spacing w:line="360" w:lineRule="auto"/>
              <w:ind w:left="0" w:firstLineChars="200" w:firstLine="480"/>
              <w:rPr>
                <w:rFonts w:ascii="宋体" w:hAnsi="宋体"/>
                <w:color w:val="000000" w:themeColor="text1"/>
                <w:sz w:val="24"/>
                <w:szCs w:val="24"/>
                <w:lang w:eastAsia="zh-CN"/>
              </w:rPr>
            </w:pPr>
            <w:r w:rsidRPr="004C6F64">
              <w:rPr>
                <w:rFonts w:ascii="宋体" w:hAnsi="宋体"/>
                <w:color w:val="000000" w:themeColor="text1"/>
                <w:sz w:val="24"/>
                <w:szCs w:val="24"/>
                <w:lang w:eastAsia="zh-CN"/>
              </w:rPr>
              <w:t>评标委员</w:t>
            </w:r>
            <w:r w:rsidRPr="004C6F64">
              <w:rPr>
                <w:rFonts w:ascii="宋体" w:hAnsi="宋体" w:hint="eastAsia"/>
                <w:color w:val="000000" w:themeColor="text1"/>
                <w:sz w:val="24"/>
                <w:szCs w:val="24"/>
                <w:lang w:eastAsia="zh-CN"/>
              </w:rPr>
              <w:t>会各位评委</w:t>
            </w:r>
            <w:r w:rsidRPr="004C6F64">
              <w:rPr>
                <w:rFonts w:ascii="宋体" w:hAnsi="宋体"/>
                <w:color w:val="000000" w:themeColor="text1"/>
                <w:sz w:val="24"/>
                <w:szCs w:val="24"/>
                <w:lang w:eastAsia="zh-CN"/>
              </w:rPr>
              <w:t>依据评分标准以及各项权重</w:t>
            </w:r>
            <w:r w:rsidRPr="004C6F64">
              <w:rPr>
                <w:rFonts w:ascii="宋体" w:hAnsi="宋体" w:hint="eastAsia"/>
                <w:color w:val="000000" w:themeColor="text1"/>
                <w:sz w:val="24"/>
                <w:szCs w:val="24"/>
                <w:lang w:eastAsia="zh-CN"/>
              </w:rPr>
              <w:t>统计每个通过审核的投标人的综合得分。</w:t>
            </w:r>
          </w:p>
          <w:p w:rsidR="00065C62" w:rsidRPr="004C6F64" w:rsidRDefault="003E155C">
            <w:pPr>
              <w:pStyle w:val="a0"/>
              <w:snapToGrid w:val="0"/>
              <w:spacing w:line="360" w:lineRule="auto"/>
              <w:ind w:left="0"/>
              <w:rPr>
                <w:rFonts w:ascii="宋体" w:hAnsi="宋体"/>
                <w:color w:val="000000" w:themeColor="text1"/>
                <w:sz w:val="24"/>
                <w:szCs w:val="24"/>
                <w:lang w:eastAsia="zh-CN"/>
              </w:rPr>
            </w:pPr>
            <w:r w:rsidRPr="004C6F64">
              <w:rPr>
                <w:rFonts w:ascii="宋体" w:hAnsi="宋体" w:hint="eastAsia"/>
                <w:color w:val="000000" w:themeColor="text1"/>
                <w:sz w:val="24"/>
                <w:szCs w:val="24"/>
                <w:lang w:eastAsia="zh-CN"/>
              </w:rPr>
              <w:t>（一）</w:t>
            </w:r>
            <w:r w:rsidRPr="004C6F64">
              <w:rPr>
                <w:rFonts w:ascii="宋体" w:hAnsi="宋体"/>
                <w:color w:val="000000" w:themeColor="text1"/>
                <w:sz w:val="24"/>
                <w:szCs w:val="24"/>
                <w:lang w:eastAsia="zh-CN"/>
              </w:rPr>
              <w:t>具体的评标标准。</w:t>
            </w:r>
          </w:p>
          <w:p w:rsidR="00065C62" w:rsidRPr="004C6F64" w:rsidRDefault="003E155C">
            <w:pPr>
              <w:pStyle w:val="a0"/>
              <w:snapToGrid w:val="0"/>
              <w:spacing w:line="360" w:lineRule="auto"/>
              <w:ind w:left="0" w:firstLineChars="200" w:firstLine="480"/>
              <w:rPr>
                <w:rFonts w:ascii="宋体" w:hAnsi="宋体"/>
                <w:color w:val="000000" w:themeColor="text1"/>
                <w:sz w:val="24"/>
                <w:szCs w:val="24"/>
                <w:lang w:eastAsia="zh-CN"/>
              </w:rPr>
            </w:pPr>
            <w:r w:rsidRPr="004C6F64">
              <w:rPr>
                <w:rFonts w:ascii="宋体" w:hAnsi="宋体" w:hint="eastAsia"/>
                <w:color w:val="000000" w:themeColor="text1"/>
                <w:sz w:val="24"/>
                <w:szCs w:val="24"/>
                <w:lang w:eastAsia="zh-CN"/>
              </w:rPr>
              <w:t>1、评分标准：</w:t>
            </w:r>
          </w:p>
          <w:tbl>
            <w:tblPr>
              <w:tblW w:w="8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9"/>
              <w:gridCol w:w="1570"/>
              <w:gridCol w:w="5822"/>
              <w:gridCol w:w="19"/>
              <w:gridCol w:w="758"/>
            </w:tblGrid>
            <w:tr w:rsidR="00065C62" w:rsidRPr="004C6F64">
              <w:trPr>
                <w:jc w:val="center"/>
              </w:trPr>
              <w:tc>
                <w:tcPr>
                  <w:tcW w:w="779" w:type="dxa"/>
                  <w:vAlign w:val="center"/>
                </w:tcPr>
                <w:p w:rsidR="00065C62" w:rsidRPr="004C6F64" w:rsidRDefault="003E155C">
                  <w:pPr>
                    <w:tabs>
                      <w:tab w:val="left" w:pos="900"/>
                      <w:tab w:val="left" w:pos="1080"/>
                    </w:tabs>
                    <w:spacing w:line="360" w:lineRule="auto"/>
                    <w:jc w:val="center"/>
                    <w:rPr>
                      <w:rFonts w:ascii="宋体" w:hAnsi="宋体" w:cs="Arial"/>
                      <w:b/>
                      <w:color w:val="000000" w:themeColor="text1"/>
                      <w:sz w:val="24"/>
                    </w:rPr>
                  </w:pPr>
                  <w:r w:rsidRPr="004C6F64">
                    <w:rPr>
                      <w:rFonts w:ascii="宋体" w:hAnsi="宋体" w:cs="Arial" w:hint="eastAsia"/>
                      <w:b/>
                      <w:color w:val="000000" w:themeColor="text1"/>
                      <w:sz w:val="24"/>
                    </w:rPr>
                    <w:t>序号</w:t>
                  </w:r>
                </w:p>
              </w:tc>
              <w:tc>
                <w:tcPr>
                  <w:tcW w:w="7411" w:type="dxa"/>
                  <w:gridSpan w:val="3"/>
                  <w:vAlign w:val="center"/>
                </w:tcPr>
                <w:p w:rsidR="00065C62" w:rsidRPr="004C6F64" w:rsidRDefault="003E155C">
                  <w:pPr>
                    <w:tabs>
                      <w:tab w:val="left" w:pos="900"/>
                      <w:tab w:val="left" w:pos="1080"/>
                    </w:tabs>
                    <w:spacing w:line="360" w:lineRule="auto"/>
                    <w:ind w:firstLineChars="200" w:firstLine="482"/>
                    <w:jc w:val="center"/>
                    <w:rPr>
                      <w:rFonts w:ascii="宋体" w:hAnsi="宋体" w:cs="Arial"/>
                      <w:b/>
                      <w:color w:val="000000" w:themeColor="text1"/>
                      <w:sz w:val="24"/>
                    </w:rPr>
                  </w:pPr>
                  <w:r w:rsidRPr="004C6F64">
                    <w:rPr>
                      <w:rFonts w:ascii="宋体" w:hAnsi="宋体" w:cs="Arial" w:hint="eastAsia"/>
                      <w:b/>
                      <w:color w:val="000000" w:themeColor="text1"/>
                      <w:sz w:val="24"/>
                    </w:rPr>
                    <w:t xml:space="preserve">评分界定 </w:t>
                  </w:r>
                </w:p>
              </w:tc>
              <w:tc>
                <w:tcPr>
                  <w:tcW w:w="758" w:type="dxa"/>
                  <w:vAlign w:val="center"/>
                </w:tcPr>
                <w:p w:rsidR="00065C62" w:rsidRPr="004C6F64" w:rsidRDefault="003E155C">
                  <w:pPr>
                    <w:tabs>
                      <w:tab w:val="left" w:pos="900"/>
                      <w:tab w:val="left" w:pos="1080"/>
                    </w:tabs>
                    <w:spacing w:line="360" w:lineRule="auto"/>
                    <w:jc w:val="center"/>
                    <w:rPr>
                      <w:rFonts w:ascii="宋体" w:hAnsi="宋体" w:cs="Arial"/>
                      <w:b/>
                      <w:color w:val="000000" w:themeColor="text1"/>
                      <w:sz w:val="24"/>
                    </w:rPr>
                  </w:pPr>
                  <w:r w:rsidRPr="004C6F64">
                    <w:rPr>
                      <w:rFonts w:ascii="宋体" w:hAnsi="宋体" w:cs="Arial" w:hint="eastAsia"/>
                      <w:b/>
                      <w:color w:val="000000" w:themeColor="text1"/>
                      <w:sz w:val="24"/>
                    </w:rPr>
                    <w:t>分值</w:t>
                  </w:r>
                </w:p>
              </w:tc>
            </w:tr>
            <w:tr w:rsidR="00065C62" w:rsidRPr="004C6F64">
              <w:trPr>
                <w:jc w:val="center"/>
              </w:trPr>
              <w:tc>
                <w:tcPr>
                  <w:tcW w:w="8948" w:type="dxa"/>
                  <w:gridSpan w:val="5"/>
                  <w:tcBorders>
                    <w:bottom w:val="single" w:sz="4" w:space="0" w:color="auto"/>
                  </w:tcBorders>
                  <w:vAlign w:val="center"/>
                </w:tcPr>
                <w:p w:rsidR="0010184A" w:rsidRPr="004C6F64" w:rsidRDefault="003E155C" w:rsidP="00F96B33">
                  <w:pPr>
                    <w:spacing w:line="360" w:lineRule="auto"/>
                    <w:jc w:val="center"/>
                    <w:rPr>
                      <w:rFonts w:ascii="宋体" w:hAnsi="宋体"/>
                      <w:bCs/>
                      <w:color w:val="000000" w:themeColor="text1"/>
                      <w:sz w:val="24"/>
                    </w:rPr>
                  </w:pPr>
                  <w:r w:rsidRPr="004C6F64">
                    <w:rPr>
                      <w:rFonts w:ascii="宋体" w:hAnsi="宋体" w:hint="eastAsia"/>
                      <w:b/>
                      <w:color w:val="000000" w:themeColor="text1"/>
                      <w:sz w:val="24"/>
                    </w:rPr>
                    <w:t>1、技术因素（满分</w:t>
                  </w:r>
                  <w:r w:rsidR="00680E9D" w:rsidRPr="004C6F64">
                    <w:rPr>
                      <w:rFonts w:ascii="宋体" w:hAnsi="宋体" w:hint="eastAsia"/>
                      <w:b/>
                      <w:color w:val="000000" w:themeColor="text1"/>
                      <w:sz w:val="24"/>
                    </w:rPr>
                    <w:t>5</w:t>
                  </w:r>
                  <w:r w:rsidR="00F96B33" w:rsidRPr="004C6F64">
                    <w:rPr>
                      <w:rFonts w:ascii="宋体" w:hAnsi="宋体" w:hint="eastAsia"/>
                      <w:b/>
                      <w:color w:val="000000" w:themeColor="text1"/>
                      <w:sz w:val="24"/>
                    </w:rPr>
                    <w:t>3</w:t>
                  </w:r>
                  <w:r w:rsidRPr="004C6F64">
                    <w:rPr>
                      <w:rFonts w:ascii="宋体" w:hAnsi="宋体" w:hint="eastAsia"/>
                      <w:b/>
                      <w:color w:val="000000" w:themeColor="text1"/>
                      <w:sz w:val="24"/>
                    </w:rPr>
                    <w:t>分）</w:t>
                  </w:r>
                </w:p>
              </w:tc>
            </w:tr>
            <w:tr w:rsidR="00065C62" w:rsidRPr="004C6F64">
              <w:trPr>
                <w:trHeight w:val="72"/>
                <w:jc w:val="center"/>
              </w:trPr>
              <w:tc>
                <w:tcPr>
                  <w:tcW w:w="779" w:type="dxa"/>
                  <w:vMerge w:val="restart"/>
                  <w:vAlign w:val="center"/>
                </w:tcPr>
                <w:p w:rsidR="00065C62" w:rsidRPr="004C6F64" w:rsidRDefault="003E155C">
                  <w:pPr>
                    <w:pStyle w:val="CharCharCharCharCharCharChar"/>
                    <w:spacing w:line="360" w:lineRule="auto"/>
                    <w:jc w:val="center"/>
                    <w:rPr>
                      <w:rFonts w:ascii="宋体" w:hAnsi="宋体" w:cs="Arial"/>
                      <w:color w:val="000000" w:themeColor="text1"/>
                      <w:kern w:val="10"/>
                      <w:sz w:val="24"/>
                    </w:rPr>
                  </w:pPr>
                  <w:r w:rsidRPr="004C6F64">
                    <w:rPr>
                      <w:rFonts w:ascii="宋体" w:hAnsi="宋体" w:cs="Arial" w:hint="eastAsia"/>
                      <w:color w:val="000000" w:themeColor="text1"/>
                      <w:kern w:val="10"/>
                      <w:sz w:val="24"/>
                    </w:rPr>
                    <w:t>1-1</w:t>
                  </w:r>
                </w:p>
              </w:tc>
              <w:tc>
                <w:tcPr>
                  <w:tcW w:w="1570" w:type="dxa"/>
                  <w:vMerge w:val="restart"/>
                  <w:tcBorders>
                    <w:right w:val="single" w:sz="4" w:space="0" w:color="auto"/>
                  </w:tcBorders>
                  <w:vAlign w:val="center"/>
                </w:tcPr>
                <w:p w:rsidR="0010184A" w:rsidRPr="004C6F64" w:rsidRDefault="003E155C" w:rsidP="00165474">
                  <w:pPr>
                    <w:spacing w:line="360" w:lineRule="auto"/>
                    <w:jc w:val="center"/>
                    <w:rPr>
                      <w:rFonts w:ascii="宋体" w:hAnsi="宋体"/>
                      <w:color w:val="000000" w:themeColor="text1"/>
                      <w:sz w:val="24"/>
                    </w:rPr>
                  </w:pPr>
                  <w:r w:rsidRPr="004C6F64">
                    <w:rPr>
                      <w:rFonts w:ascii="宋体" w:hAnsi="宋体" w:hint="eastAsia"/>
                      <w:color w:val="000000" w:themeColor="text1"/>
                      <w:sz w:val="24"/>
                    </w:rPr>
                    <w:t>对公账户管理及资金结算服务（</w:t>
                  </w:r>
                  <w:r w:rsidR="00165474" w:rsidRPr="004C6F64">
                    <w:rPr>
                      <w:rFonts w:ascii="宋体" w:hAnsi="宋体" w:hint="eastAsia"/>
                      <w:color w:val="000000" w:themeColor="text1"/>
                      <w:sz w:val="24"/>
                    </w:rPr>
                    <w:t>20</w:t>
                  </w:r>
                  <w:r w:rsidRPr="004C6F64">
                    <w:rPr>
                      <w:rFonts w:ascii="宋体" w:hAnsi="宋体" w:hint="eastAsia"/>
                      <w:color w:val="000000" w:themeColor="text1"/>
                      <w:sz w:val="24"/>
                    </w:rPr>
                    <w:t>分）</w:t>
                  </w:r>
                </w:p>
              </w:tc>
              <w:tc>
                <w:tcPr>
                  <w:tcW w:w="5841" w:type="dxa"/>
                  <w:gridSpan w:val="2"/>
                  <w:tcBorders>
                    <w:left w:val="single" w:sz="4" w:space="0" w:color="auto"/>
                    <w:bottom w:val="single" w:sz="4" w:space="0" w:color="auto"/>
                  </w:tcBorders>
                  <w:vAlign w:val="center"/>
                </w:tcPr>
                <w:p w:rsidR="00065C62" w:rsidRPr="004C6F64" w:rsidRDefault="003E155C" w:rsidP="00E95652">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投标人有开办预算单位财政自助柜台业务的得</w:t>
                  </w:r>
                  <w:r w:rsidR="00E95652" w:rsidRPr="004C6F64">
                    <w:rPr>
                      <w:rFonts w:ascii="宋体" w:hAnsi="宋体" w:hint="eastAsia"/>
                      <w:bCs/>
                      <w:color w:val="000000" w:themeColor="text1"/>
                      <w:sz w:val="24"/>
                    </w:rPr>
                    <w:t>5</w:t>
                  </w:r>
                  <w:r w:rsidRPr="004C6F64">
                    <w:rPr>
                      <w:rFonts w:ascii="宋体" w:hAnsi="宋体" w:hint="eastAsia"/>
                      <w:bCs/>
                      <w:color w:val="000000" w:themeColor="text1"/>
                      <w:sz w:val="24"/>
                    </w:rPr>
                    <w:t>分，未开设的</w:t>
                  </w:r>
                  <w:r w:rsidR="00E4714A" w:rsidRPr="004C6F64">
                    <w:rPr>
                      <w:rFonts w:ascii="宋体" w:hAnsi="宋体" w:hint="eastAsia"/>
                      <w:bCs/>
                      <w:color w:val="000000" w:themeColor="text1"/>
                      <w:sz w:val="24"/>
                    </w:rPr>
                    <w:t>得</w:t>
                  </w:r>
                  <w:r w:rsidR="00E4714A" w:rsidRPr="004C6F64">
                    <w:rPr>
                      <w:rFonts w:ascii="宋体" w:hAnsi="宋体"/>
                      <w:bCs/>
                      <w:color w:val="000000" w:themeColor="text1"/>
                      <w:sz w:val="24"/>
                    </w:rPr>
                    <w:t>0</w:t>
                  </w:r>
                  <w:r w:rsidR="00E4714A" w:rsidRPr="004C6F64">
                    <w:rPr>
                      <w:rFonts w:ascii="宋体" w:hAnsi="宋体" w:hint="eastAsia"/>
                      <w:bCs/>
                      <w:color w:val="000000" w:themeColor="text1"/>
                      <w:sz w:val="24"/>
                    </w:rPr>
                    <w:t>分。</w:t>
                  </w:r>
                </w:p>
              </w:tc>
              <w:tc>
                <w:tcPr>
                  <w:tcW w:w="758" w:type="dxa"/>
                  <w:tcBorders>
                    <w:bottom w:val="single" w:sz="4" w:space="0" w:color="auto"/>
                  </w:tcBorders>
                  <w:vAlign w:val="center"/>
                </w:tcPr>
                <w:p w:rsidR="00065C62" w:rsidRPr="004C6F64" w:rsidRDefault="00E95652">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5</w:t>
                  </w:r>
                  <w:r w:rsidR="003E155C" w:rsidRPr="004C6F64">
                    <w:rPr>
                      <w:rFonts w:ascii="宋体" w:hAnsi="宋体" w:hint="eastAsia"/>
                      <w:bCs/>
                      <w:color w:val="000000" w:themeColor="text1"/>
                      <w:sz w:val="24"/>
                    </w:rPr>
                    <w:t>分</w:t>
                  </w:r>
                </w:p>
              </w:tc>
            </w:tr>
            <w:tr w:rsidR="00065C62" w:rsidRPr="004C6F64">
              <w:trPr>
                <w:trHeight w:val="949"/>
                <w:jc w:val="center"/>
              </w:trPr>
              <w:tc>
                <w:tcPr>
                  <w:tcW w:w="779" w:type="dxa"/>
                  <w:vMerge/>
                  <w:vAlign w:val="center"/>
                </w:tcPr>
                <w:p w:rsidR="00065C62" w:rsidRPr="004C6F6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4C6F6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tcBorders>
                  <w:vAlign w:val="center"/>
                </w:tcPr>
                <w:p w:rsidR="00065C62" w:rsidRPr="004C6F64" w:rsidRDefault="003E155C" w:rsidP="00E95652">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投标人承诺免收对公结算服务所涉及的转账</w:t>
                  </w:r>
                  <w:r w:rsidR="001247EA" w:rsidRPr="004C6F64">
                    <w:rPr>
                      <w:rFonts w:ascii="宋体" w:hAnsi="宋体" w:hint="eastAsia"/>
                      <w:bCs/>
                      <w:color w:val="000000" w:themeColor="text1"/>
                      <w:sz w:val="24"/>
                    </w:rPr>
                    <w:t>汇款</w:t>
                  </w:r>
                  <w:r w:rsidRPr="004C6F64">
                    <w:rPr>
                      <w:rFonts w:ascii="宋体" w:hAnsi="宋体" w:hint="eastAsia"/>
                      <w:bCs/>
                      <w:color w:val="000000" w:themeColor="text1"/>
                      <w:sz w:val="24"/>
                    </w:rPr>
                    <w:t>手续费、管理费等各项服务费用的得</w:t>
                  </w:r>
                  <w:r w:rsidR="00E95652" w:rsidRPr="004C6F64">
                    <w:rPr>
                      <w:rFonts w:ascii="宋体" w:hAnsi="宋体" w:hint="eastAsia"/>
                      <w:bCs/>
                      <w:color w:val="000000" w:themeColor="text1"/>
                      <w:sz w:val="24"/>
                    </w:rPr>
                    <w:t>5</w:t>
                  </w:r>
                  <w:r w:rsidRPr="004C6F64">
                    <w:rPr>
                      <w:rFonts w:ascii="宋体" w:hAnsi="宋体" w:hint="eastAsia"/>
                      <w:bCs/>
                      <w:color w:val="000000" w:themeColor="text1"/>
                      <w:sz w:val="24"/>
                    </w:rPr>
                    <w:t>分。</w:t>
                  </w:r>
                </w:p>
              </w:tc>
              <w:tc>
                <w:tcPr>
                  <w:tcW w:w="758" w:type="dxa"/>
                  <w:tcBorders>
                    <w:top w:val="single" w:sz="4" w:space="0" w:color="auto"/>
                  </w:tcBorders>
                  <w:vAlign w:val="center"/>
                </w:tcPr>
                <w:p w:rsidR="00065C62" w:rsidRPr="004C6F64" w:rsidRDefault="00E95652">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5</w:t>
                  </w:r>
                  <w:r w:rsidR="003E155C" w:rsidRPr="004C6F64">
                    <w:rPr>
                      <w:rFonts w:ascii="宋体" w:hAnsi="宋体" w:hint="eastAsia"/>
                      <w:bCs/>
                      <w:color w:val="000000" w:themeColor="text1"/>
                      <w:sz w:val="24"/>
                    </w:rPr>
                    <w:t>分</w:t>
                  </w:r>
                </w:p>
              </w:tc>
            </w:tr>
            <w:tr w:rsidR="00065C62" w:rsidRPr="004C6F64">
              <w:trPr>
                <w:trHeight w:val="735"/>
                <w:jc w:val="center"/>
              </w:trPr>
              <w:tc>
                <w:tcPr>
                  <w:tcW w:w="779" w:type="dxa"/>
                  <w:vMerge/>
                  <w:vAlign w:val="center"/>
                </w:tcPr>
                <w:p w:rsidR="00065C62" w:rsidRPr="004C6F6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4C6F6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bottom w:val="single" w:sz="4" w:space="0" w:color="auto"/>
                  </w:tcBorders>
                  <w:vAlign w:val="center"/>
                </w:tcPr>
                <w:p w:rsidR="00065C62" w:rsidRPr="004C6F64" w:rsidRDefault="003E155C" w:rsidP="00E95652">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投标人承诺实现银联批量代付退单等业务办理情况当天反馈的得</w:t>
                  </w:r>
                  <w:r w:rsidR="00E95652" w:rsidRPr="004C6F64">
                    <w:rPr>
                      <w:rFonts w:ascii="宋体" w:hAnsi="宋体" w:hint="eastAsia"/>
                      <w:bCs/>
                      <w:color w:val="000000" w:themeColor="text1"/>
                      <w:sz w:val="24"/>
                    </w:rPr>
                    <w:t>5</w:t>
                  </w:r>
                  <w:r w:rsidRPr="004C6F64">
                    <w:rPr>
                      <w:rFonts w:ascii="宋体" w:hAnsi="宋体" w:hint="eastAsia"/>
                      <w:bCs/>
                      <w:color w:val="000000" w:themeColor="text1"/>
                      <w:sz w:val="24"/>
                    </w:rPr>
                    <w:t>分。</w:t>
                  </w:r>
                </w:p>
              </w:tc>
              <w:tc>
                <w:tcPr>
                  <w:tcW w:w="758" w:type="dxa"/>
                  <w:tcBorders>
                    <w:top w:val="single" w:sz="4" w:space="0" w:color="auto"/>
                    <w:bottom w:val="single" w:sz="4" w:space="0" w:color="auto"/>
                  </w:tcBorders>
                  <w:vAlign w:val="center"/>
                </w:tcPr>
                <w:p w:rsidR="00065C62" w:rsidRPr="004C6F64" w:rsidRDefault="00E95652">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5</w:t>
                  </w:r>
                  <w:r w:rsidR="003E155C" w:rsidRPr="004C6F64">
                    <w:rPr>
                      <w:rFonts w:ascii="宋体" w:hAnsi="宋体" w:hint="eastAsia"/>
                      <w:bCs/>
                      <w:color w:val="000000" w:themeColor="text1"/>
                      <w:sz w:val="24"/>
                    </w:rPr>
                    <w:t>分</w:t>
                  </w:r>
                </w:p>
              </w:tc>
            </w:tr>
            <w:tr w:rsidR="00065C62" w:rsidRPr="004C6F64">
              <w:trPr>
                <w:trHeight w:val="212"/>
                <w:jc w:val="center"/>
              </w:trPr>
              <w:tc>
                <w:tcPr>
                  <w:tcW w:w="779" w:type="dxa"/>
                  <w:vMerge/>
                  <w:vAlign w:val="center"/>
                </w:tcPr>
                <w:p w:rsidR="00065C62" w:rsidRPr="004C6F6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4C6F6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bottom w:val="single" w:sz="4" w:space="0" w:color="auto"/>
                  </w:tcBorders>
                  <w:vAlign w:val="center"/>
                </w:tcPr>
                <w:p w:rsidR="00065C62" w:rsidRPr="004C6F64" w:rsidRDefault="003E155C" w:rsidP="00E95652">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投标人可提供上门服务，实现上门收送回单、对账单等服务的得</w:t>
                  </w:r>
                  <w:r w:rsidR="00E95652" w:rsidRPr="004C6F64">
                    <w:rPr>
                      <w:rFonts w:ascii="宋体" w:hAnsi="宋体" w:hint="eastAsia"/>
                      <w:bCs/>
                      <w:color w:val="000000" w:themeColor="text1"/>
                      <w:sz w:val="24"/>
                    </w:rPr>
                    <w:t>5</w:t>
                  </w:r>
                  <w:r w:rsidRPr="004C6F64">
                    <w:rPr>
                      <w:rFonts w:ascii="宋体" w:hAnsi="宋体" w:hint="eastAsia"/>
                      <w:bCs/>
                      <w:color w:val="000000" w:themeColor="text1"/>
                      <w:sz w:val="24"/>
                    </w:rPr>
                    <w:t>分。</w:t>
                  </w:r>
                </w:p>
              </w:tc>
              <w:tc>
                <w:tcPr>
                  <w:tcW w:w="758" w:type="dxa"/>
                  <w:tcBorders>
                    <w:top w:val="single" w:sz="4" w:space="0" w:color="auto"/>
                    <w:bottom w:val="single" w:sz="4" w:space="0" w:color="auto"/>
                  </w:tcBorders>
                  <w:vAlign w:val="center"/>
                </w:tcPr>
                <w:p w:rsidR="00065C62" w:rsidRPr="004C6F64" w:rsidRDefault="00E95652">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5</w:t>
                  </w:r>
                  <w:r w:rsidR="003E155C" w:rsidRPr="004C6F64">
                    <w:rPr>
                      <w:rFonts w:ascii="宋体" w:hAnsi="宋体" w:hint="eastAsia"/>
                      <w:bCs/>
                      <w:color w:val="000000" w:themeColor="text1"/>
                      <w:sz w:val="24"/>
                    </w:rPr>
                    <w:t>分</w:t>
                  </w:r>
                </w:p>
              </w:tc>
            </w:tr>
            <w:tr w:rsidR="00065C62" w:rsidRPr="004C6F64">
              <w:trPr>
                <w:trHeight w:val="750"/>
                <w:jc w:val="center"/>
              </w:trPr>
              <w:tc>
                <w:tcPr>
                  <w:tcW w:w="779" w:type="dxa"/>
                  <w:vMerge w:val="restart"/>
                  <w:vAlign w:val="center"/>
                </w:tcPr>
                <w:p w:rsidR="00065C62" w:rsidRPr="004C6F64" w:rsidRDefault="003E155C">
                  <w:pPr>
                    <w:pStyle w:val="CharCharCharCharCharCharChar"/>
                    <w:spacing w:line="360" w:lineRule="auto"/>
                    <w:jc w:val="center"/>
                    <w:rPr>
                      <w:rFonts w:ascii="宋体" w:hAnsi="宋体" w:cs="Arial"/>
                      <w:color w:val="000000" w:themeColor="text1"/>
                      <w:kern w:val="10"/>
                      <w:sz w:val="24"/>
                    </w:rPr>
                  </w:pPr>
                  <w:r w:rsidRPr="004C6F64">
                    <w:rPr>
                      <w:rFonts w:ascii="宋体" w:hAnsi="宋体" w:cs="Arial" w:hint="eastAsia"/>
                      <w:color w:val="000000" w:themeColor="text1"/>
                      <w:kern w:val="10"/>
                      <w:sz w:val="24"/>
                    </w:rPr>
                    <w:t>1-2</w:t>
                  </w:r>
                </w:p>
              </w:tc>
              <w:tc>
                <w:tcPr>
                  <w:tcW w:w="1570" w:type="dxa"/>
                  <w:vMerge w:val="restart"/>
                  <w:tcBorders>
                    <w:right w:val="single" w:sz="4" w:space="0" w:color="auto"/>
                  </w:tcBorders>
                  <w:vAlign w:val="center"/>
                </w:tcPr>
                <w:p w:rsidR="00065C62" w:rsidRPr="004C6F64" w:rsidRDefault="003E155C" w:rsidP="00165474">
                  <w:pPr>
                    <w:spacing w:line="360" w:lineRule="auto"/>
                    <w:jc w:val="center"/>
                    <w:rPr>
                      <w:rFonts w:ascii="宋体" w:hAnsi="宋体"/>
                      <w:color w:val="000000" w:themeColor="text1"/>
                      <w:sz w:val="24"/>
                    </w:rPr>
                  </w:pPr>
                  <w:r w:rsidRPr="004C6F64">
                    <w:rPr>
                      <w:rFonts w:ascii="宋体" w:hAnsi="宋体" w:hint="eastAsia"/>
                      <w:color w:val="000000" w:themeColor="text1"/>
                      <w:sz w:val="24"/>
                    </w:rPr>
                    <w:t>个人金融服务（1</w:t>
                  </w:r>
                  <w:r w:rsidR="00165474" w:rsidRPr="004C6F64">
                    <w:rPr>
                      <w:rFonts w:ascii="宋体" w:hAnsi="宋体" w:hint="eastAsia"/>
                      <w:color w:val="000000" w:themeColor="text1"/>
                      <w:sz w:val="24"/>
                    </w:rPr>
                    <w:t>1</w:t>
                  </w:r>
                  <w:r w:rsidRPr="004C6F64">
                    <w:rPr>
                      <w:rFonts w:ascii="宋体" w:hAnsi="宋体" w:hint="eastAsia"/>
                      <w:color w:val="000000" w:themeColor="text1"/>
                      <w:sz w:val="24"/>
                    </w:rPr>
                    <w:t>分）</w:t>
                  </w:r>
                </w:p>
              </w:tc>
              <w:tc>
                <w:tcPr>
                  <w:tcW w:w="5841" w:type="dxa"/>
                  <w:gridSpan w:val="2"/>
                  <w:tcBorders>
                    <w:top w:val="single" w:sz="4" w:space="0" w:color="auto"/>
                    <w:left w:val="single" w:sz="4" w:space="0" w:color="auto"/>
                    <w:bottom w:val="single" w:sz="4" w:space="0" w:color="auto"/>
                  </w:tcBorders>
                  <w:vAlign w:val="center"/>
                </w:tcPr>
                <w:p w:rsidR="00142F7A" w:rsidRPr="004C6F64" w:rsidRDefault="00066594">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特色金融服务：针对教职工和学生的专</w:t>
                  </w:r>
                  <w:proofErr w:type="gramStart"/>
                  <w:r w:rsidRPr="004C6F64">
                    <w:rPr>
                      <w:rFonts w:ascii="宋体" w:hAnsi="宋体" w:hint="eastAsia"/>
                      <w:bCs/>
                      <w:color w:val="000000" w:themeColor="text1"/>
                      <w:sz w:val="24"/>
                    </w:rPr>
                    <w:t>属特色</w:t>
                  </w:r>
                  <w:proofErr w:type="gramEnd"/>
                  <w:r w:rsidRPr="004C6F64">
                    <w:rPr>
                      <w:rFonts w:ascii="宋体" w:hAnsi="宋体" w:hint="eastAsia"/>
                      <w:bCs/>
                      <w:color w:val="000000" w:themeColor="text1"/>
                      <w:sz w:val="24"/>
                    </w:rPr>
                    <w:t>金融服务进行评价，优3分，良2分，一般1分，</w:t>
                  </w:r>
                  <w:r w:rsidR="0058420D" w:rsidRPr="004C6F64">
                    <w:rPr>
                      <w:rFonts w:ascii="宋体" w:hAnsi="宋体" w:hint="eastAsia"/>
                      <w:bCs/>
                      <w:color w:val="000000" w:themeColor="text1"/>
                      <w:sz w:val="24"/>
                    </w:rPr>
                    <w:t>未</w:t>
                  </w:r>
                  <w:r w:rsidRPr="004C6F64">
                    <w:rPr>
                      <w:rFonts w:ascii="宋体" w:hAnsi="宋体" w:hint="eastAsia"/>
                      <w:bCs/>
                      <w:color w:val="000000" w:themeColor="text1"/>
                      <w:sz w:val="24"/>
                    </w:rPr>
                    <w:t>提供得0分。</w:t>
                  </w:r>
                </w:p>
              </w:tc>
              <w:tc>
                <w:tcPr>
                  <w:tcW w:w="758" w:type="dxa"/>
                  <w:tcBorders>
                    <w:top w:val="single" w:sz="4" w:space="0" w:color="auto"/>
                    <w:bottom w:val="single" w:sz="4" w:space="0" w:color="auto"/>
                  </w:tcBorders>
                  <w:vAlign w:val="center"/>
                </w:tcPr>
                <w:p w:rsidR="00065C62" w:rsidRPr="004C6F64" w:rsidRDefault="003E155C">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3分</w:t>
                  </w:r>
                </w:p>
              </w:tc>
            </w:tr>
            <w:tr w:rsidR="00065C62" w:rsidRPr="004C6F64">
              <w:trPr>
                <w:trHeight w:val="285"/>
                <w:jc w:val="center"/>
              </w:trPr>
              <w:tc>
                <w:tcPr>
                  <w:tcW w:w="779" w:type="dxa"/>
                  <w:vMerge/>
                  <w:vAlign w:val="center"/>
                </w:tcPr>
                <w:p w:rsidR="00065C62" w:rsidRPr="004C6F6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4C6F6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bottom w:val="single" w:sz="4" w:space="0" w:color="auto"/>
                  </w:tcBorders>
                  <w:vAlign w:val="center"/>
                </w:tcPr>
                <w:p w:rsidR="00065C62" w:rsidRPr="004C6F64" w:rsidRDefault="003E155C">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绿色服务通道：为学院教职工和学生开辟绿色服务通道，享受VIP贵宾客户待遇的得3分。</w:t>
                  </w:r>
                </w:p>
              </w:tc>
              <w:tc>
                <w:tcPr>
                  <w:tcW w:w="758" w:type="dxa"/>
                  <w:tcBorders>
                    <w:top w:val="single" w:sz="4" w:space="0" w:color="auto"/>
                    <w:bottom w:val="single" w:sz="4" w:space="0" w:color="auto"/>
                  </w:tcBorders>
                  <w:vAlign w:val="center"/>
                </w:tcPr>
                <w:p w:rsidR="00065C62" w:rsidRPr="004C6F64" w:rsidRDefault="003E155C">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3分</w:t>
                  </w:r>
                </w:p>
              </w:tc>
            </w:tr>
            <w:tr w:rsidR="00065C62" w:rsidRPr="004C6F64">
              <w:trPr>
                <w:trHeight w:val="167"/>
                <w:jc w:val="center"/>
              </w:trPr>
              <w:tc>
                <w:tcPr>
                  <w:tcW w:w="779" w:type="dxa"/>
                  <w:vMerge/>
                  <w:vAlign w:val="center"/>
                </w:tcPr>
                <w:p w:rsidR="00065C62" w:rsidRPr="004C6F6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4C6F6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bottom w:val="single" w:sz="4" w:space="0" w:color="auto"/>
                  </w:tcBorders>
                  <w:vAlign w:val="center"/>
                </w:tcPr>
                <w:p w:rsidR="00065C62" w:rsidRPr="004C6F64" w:rsidRDefault="003E155C" w:rsidP="00283766">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结算优惠：教职工在代发期间免收手续费，包括但不限于年费、工本费、跨行转账、取现手续费、短信通知服务费</w:t>
                  </w:r>
                  <w:r w:rsidR="001247EA" w:rsidRPr="004C6F64">
                    <w:rPr>
                      <w:rFonts w:ascii="宋体" w:hAnsi="宋体" w:hint="eastAsia"/>
                      <w:bCs/>
                      <w:color w:val="000000" w:themeColor="text1"/>
                      <w:sz w:val="24"/>
                    </w:rPr>
                    <w:t>，，满足上述所列项目得2分，在此基础上每</w:t>
                  </w:r>
                  <w:r w:rsidR="00283766" w:rsidRPr="004C6F64">
                    <w:rPr>
                      <w:rFonts w:ascii="宋体" w:hAnsi="宋体" w:hint="eastAsia"/>
                      <w:bCs/>
                      <w:color w:val="000000" w:themeColor="text1"/>
                      <w:sz w:val="24"/>
                    </w:rPr>
                    <w:t>增加一个加0.5分</w:t>
                  </w:r>
                  <w:r w:rsidR="001247EA" w:rsidRPr="004C6F64">
                    <w:rPr>
                      <w:rFonts w:ascii="宋体" w:hAnsi="宋体" w:hint="eastAsia"/>
                      <w:bCs/>
                      <w:color w:val="000000" w:themeColor="text1"/>
                      <w:sz w:val="24"/>
                    </w:rPr>
                    <w:t>，</w:t>
                  </w:r>
                  <w:r w:rsidR="00283766" w:rsidRPr="004C6F64">
                    <w:rPr>
                      <w:rFonts w:ascii="宋体" w:hAnsi="宋体" w:hint="eastAsia"/>
                      <w:bCs/>
                      <w:color w:val="000000" w:themeColor="text1"/>
                      <w:sz w:val="24"/>
                    </w:rPr>
                    <w:t>满分</w:t>
                  </w:r>
                  <w:r w:rsidR="001247EA" w:rsidRPr="004C6F64">
                    <w:rPr>
                      <w:rFonts w:ascii="宋体" w:hAnsi="宋体" w:hint="eastAsia"/>
                      <w:bCs/>
                      <w:color w:val="000000" w:themeColor="text1"/>
                      <w:sz w:val="24"/>
                    </w:rPr>
                    <w:t>3分。</w:t>
                  </w:r>
                </w:p>
              </w:tc>
              <w:tc>
                <w:tcPr>
                  <w:tcW w:w="758" w:type="dxa"/>
                  <w:tcBorders>
                    <w:top w:val="single" w:sz="4" w:space="0" w:color="auto"/>
                    <w:bottom w:val="single" w:sz="4" w:space="0" w:color="auto"/>
                  </w:tcBorders>
                  <w:vAlign w:val="center"/>
                </w:tcPr>
                <w:p w:rsidR="00065C62" w:rsidRPr="004C6F64" w:rsidRDefault="003E155C">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3分</w:t>
                  </w:r>
                </w:p>
              </w:tc>
            </w:tr>
            <w:tr w:rsidR="00E95652" w:rsidRPr="004C6F64" w:rsidTr="001A7022">
              <w:trPr>
                <w:trHeight w:val="1401"/>
                <w:jc w:val="center"/>
              </w:trPr>
              <w:tc>
                <w:tcPr>
                  <w:tcW w:w="779" w:type="dxa"/>
                  <w:vMerge/>
                  <w:vAlign w:val="center"/>
                </w:tcPr>
                <w:p w:rsidR="00E95652" w:rsidRPr="004C6F64" w:rsidRDefault="00E9565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E95652" w:rsidRPr="004C6F64" w:rsidRDefault="00E9565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tcBorders>
                  <w:vAlign w:val="center"/>
                </w:tcPr>
                <w:p w:rsidR="00E95652" w:rsidRPr="004C6F64" w:rsidRDefault="009E335D" w:rsidP="00B17FFE">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融资便利：为教职工提供信用贷款额度（需明确如何优惠）、信用卡优惠（需明确如何优惠）的</w:t>
                  </w:r>
                  <w:r w:rsidR="00377971">
                    <w:rPr>
                      <w:rFonts w:ascii="宋体" w:hAnsi="宋体" w:hint="eastAsia"/>
                      <w:bCs/>
                      <w:color w:val="000000" w:themeColor="text1"/>
                      <w:sz w:val="24"/>
                    </w:rPr>
                    <w:t>每个得</w:t>
                  </w:r>
                  <w:r w:rsidR="00E95652" w:rsidRPr="004C6F64">
                    <w:rPr>
                      <w:rFonts w:ascii="宋体" w:hAnsi="宋体" w:hint="eastAsia"/>
                      <w:bCs/>
                      <w:color w:val="000000" w:themeColor="text1"/>
                      <w:sz w:val="24"/>
                    </w:rPr>
                    <w:t>0</w:t>
                  </w:r>
                  <w:r w:rsidRPr="004C6F64">
                    <w:rPr>
                      <w:rFonts w:ascii="宋体" w:hAnsi="宋体"/>
                      <w:bCs/>
                      <w:color w:val="000000" w:themeColor="text1"/>
                      <w:sz w:val="24"/>
                    </w:rPr>
                    <w:t>.5分，满分</w:t>
                  </w:r>
                  <w:r w:rsidR="00E95652" w:rsidRPr="004C6F64">
                    <w:rPr>
                      <w:rFonts w:ascii="宋体" w:hAnsi="宋体" w:hint="eastAsia"/>
                      <w:bCs/>
                      <w:color w:val="000000" w:themeColor="text1"/>
                      <w:sz w:val="24"/>
                    </w:rPr>
                    <w:t>2</w:t>
                  </w:r>
                  <w:r w:rsidRPr="004C6F64">
                    <w:rPr>
                      <w:rFonts w:ascii="宋体" w:hAnsi="宋体"/>
                      <w:bCs/>
                      <w:color w:val="000000" w:themeColor="text1"/>
                      <w:sz w:val="24"/>
                    </w:rPr>
                    <w:t>分</w:t>
                  </w:r>
                  <w:r w:rsidRPr="004C6F64">
                    <w:rPr>
                      <w:rFonts w:ascii="宋体" w:hAnsi="宋体" w:hint="eastAsia"/>
                      <w:bCs/>
                      <w:color w:val="000000" w:themeColor="text1"/>
                      <w:sz w:val="24"/>
                    </w:rPr>
                    <w:t>。</w:t>
                  </w:r>
                </w:p>
              </w:tc>
              <w:tc>
                <w:tcPr>
                  <w:tcW w:w="758" w:type="dxa"/>
                  <w:tcBorders>
                    <w:top w:val="single" w:sz="4" w:space="0" w:color="auto"/>
                  </w:tcBorders>
                  <w:vAlign w:val="center"/>
                </w:tcPr>
                <w:p w:rsidR="00E95652" w:rsidRPr="004C6F64" w:rsidRDefault="00E95652">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2</w:t>
                  </w:r>
                  <w:r w:rsidR="009E335D" w:rsidRPr="004C6F64">
                    <w:rPr>
                      <w:rFonts w:ascii="宋体" w:hAnsi="宋体"/>
                      <w:bCs/>
                      <w:color w:val="000000" w:themeColor="text1"/>
                      <w:sz w:val="24"/>
                    </w:rPr>
                    <w:t>分</w:t>
                  </w:r>
                </w:p>
              </w:tc>
            </w:tr>
            <w:tr w:rsidR="00065C62" w:rsidRPr="004C6F64">
              <w:trPr>
                <w:trHeight w:val="379"/>
                <w:jc w:val="center"/>
              </w:trPr>
              <w:tc>
                <w:tcPr>
                  <w:tcW w:w="779" w:type="dxa"/>
                  <w:vMerge w:val="restart"/>
                  <w:vAlign w:val="center"/>
                </w:tcPr>
                <w:p w:rsidR="00065C62" w:rsidRPr="004C6F64" w:rsidRDefault="003E155C">
                  <w:pPr>
                    <w:pStyle w:val="CharCharCharCharCharCharChar"/>
                    <w:spacing w:line="360" w:lineRule="auto"/>
                    <w:jc w:val="center"/>
                    <w:rPr>
                      <w:rFonts w:ascii="宋体" w:hAnsi="宋体" w:cs="Arial"/>
                      <w:color w:val="000000" w:themeColor="text1"/>
                      <w:kern w:val="10"/>
                      <w:sz w:val="24"/>
                    </w:rPr>
                  </w:pPr>
                  <w:r w:rsidRPr="004C6F64">
                    <w:rPr>
                      <w:rFonts w:ascii="宋体" w:hAnsi="宋体" w:cs="Arial" w:hint="eastAsia"/>
                      <w:color w:val="000000" w:themeColor="text1"/>
                      <w:kern w:val="10"/>
                      <w:sz w:val="24"/>
                    </w:rPr>
                    <w:t>1-3</w:t>
                  </w:r>
                </w:p>
              </w:tc>
              <w:tc>
                <w:tcPr>
                  <w:tcW w:w="1570" w:type="dxa"/>
                  <w:vMerge w:val="restart"/>
                  <w:tcBorders>
                    <w:right w:val="single" w:sz="4" w:space="0" w:color="auto"/>
                  </w:tcBorders>
                  <w:vAlign w:val="center"/>
                </w:tcPr>
                <w:p w:rsidR="00065C62" w:rsidRPr="004C6F64" w:rsidRDefault="003E155C" w:rsidP="00283766">
                  <w:pPr>
                    <w:spacing w:line="360" w:lineRule="auto"/>
                    <w:jc w:val="center"/>
                    <w:rPr>
                      <w:rFonts w:ascii="宋体" w:hAnsi="宋体"/>
                      <w:color w:val="000000" w:themeColor="text1"/>
                      <w:sz w:val="24"/>
                    </w:rPr>
                  </w:pPr>
                  <w:r w:rsidRPr="004C6F64">
                    <w:rPr>
                      <w:rFonts w:ascii="宋体" w:hAnsi="宋体" w:hint="eastAsia"/>
                      <w:color w:val="000000" w:themeColor="text1"/>
                      <w:sz w:val="24"/>
                    </w:rPr>
                    <w:t>网点、设施要求（</w:t>
                  </w:r>
                  <w:r w:rsidR="00283766" w:rsidRPr="004C6F64">
                    <w:rPr>
                      <w:rFonts w:ascii="宋体" w:hAnsi="宋体" w:hint="eastAsia"/>
                      <w:color w:val="000000" w:themeColor="text1"/>
                      <w:sz w:val="24"/>
                    </w:rPr>
                    <w:t>12</w:t>
                  </w:r>
                  <w:r w:rsidRPr="004C6F64">
                    <w:rPr>
                      <w:rFonts w:ascii="宋体" w:hAnsi="宋体" w:hint="eastAsia"/>
                      <w:color w:val="000000" w:themeColor="text1"/>
                      <w:sz w:val="24"/>
                    </w:rPr>
                    <w:t>分）</w:t>
                  </w:r>
                </w:p>
              </w:tc>
              <w:tc>
                <w:tcPr>
                  <w:tcW w:w="5841" w:type="dxa"/>
                  <w:gridSpan w:val="2"/>
                  <w:tcBorders>
                    <w:top w:val="single" w:sz="4" w:space="0" w:color="auto"/>
                    <w:left w:val="single" w:sz="4" w:space="0" w:color="auto"/>
                    <w:bottom w:val="single" w:sz="4" w:space="0" w:color="auto"/>
                  </w:tcBorders>
                  <w:vAlign w:val="center"/>
                </w:tcPr>
                <w:p w:rsidR="00CB7253" w:rsidRPr="004C6F64" w:rsidRDefault="00E4714A" w:rsidP="00283766">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根据投标人</w:t>
                  </w:r>
                  <w:proofErr w:type="gramStart"/>
                  <w:r w:rsidR="00A759FF" w:rsidRPr="004C6F64">
                    <w:rPr>
                      <w:rFonts w:ascii="宋体" w:hAnsi="宋体" w:hint="eastAsia"/>
                      <w:bCs/>
                      <w:color w:val="000000" w:themeColor="text1"/>
                      <w:sz w:val="24"/>
                    </w:rPr>
                    <w:t>拟服务</w:t>
                  </w:r>
                  <w:proofErr w:type="gramEnd"/>
                  <w:r w:rsidRPr="004C6F64">
                    <w:rPr>
                      <w:rFonts w:ascii="宋体" w:hAnsi="宋体" w:hint="eastAsia"/>
                      <w:bCs/>
                      <w:color w:val="000000" w:themeColor="text1"/>
                      <w:sz w:val="24"/>
                    </w:rPr>
                    <w:t>的营业网点与厦门技师学院（</w:t>
                  </w:r>
                  <w:proofErr w:type="gramStart"/>
                  <w:r w:rsidRPr="004C6F64">
                    <w:rPr>
                      <w:rFonts w:ascii="宋体" w:hAnsi="宋体" w:hint="eastAsia"/>
                      <w:bCs/>
                      <w:color w:val="000000" w:themeColor="text1"/>
                      <w:sz w:val="24"/>
                    </w:rPr>
                    <w:t>翔安区文勤路</w:t>
                  </w:r>
                  <w:r w:rsidRPr="004C6F64">
                    <w:rPr>
                      <w:rFonts w:ascii="宋体" w:hAnsi="宋体"/>
                      <w:bCs/>
                      <w:color w:val="000000" w:themeColor="text1"/>
                      <w:sz w:val="24"/>
                    </w:rPr>
                    <w:t>8号</w:t>
                  </w:r>
                  <w:proofErr w:type="gramEnd"/>
                  <w:r w:rsidRPr="004C6F64">
                    <w:rPr>
                      <w:rFonts w:ascii="宋体" w:hAnsi="宋体" w:hint="eastAsia"/>
                      <w:bCs/>
                      <w:color w:val="000000" w:themeColor="text1"/>
                      <w:sz w:val="24"/>
                    </w:rPr>
                    <w:t>）距离远近与进行评价，距离在</w:t>
                  </w:r>
                  <w:r w:rsidRPr="004C6F64">
                    <w:rPr>
                      <w:rFonts w:ascii="宋体" w:hAnsi="宋体"/>
                      <w:bCs/>
                      <w:color w:val="000000" w:themeColor="text1"/>
                      <w:sz w:val="24"/>
                    </w:rPr>
                    <w:t>1.5公里以内的得</w:t>
                  </w:r>
                  <w:r w:rsidR="00283766" w:rsidRPr="004C6F64">
                    <w:rPr>
                      <w:rFonts w:ascii="宋体" w:hAnsi="宋体" w:hint="eastAsia"/>
                      <w:bCs/>
                      <w:color w:val="000000" w:themeColor="text1"/>
                      <w:sz w:val="24"/>
                    </w:rPr>
                    <w:t>9</w:t>
                  </w:r>
                  <w:r w:rsidRPr="004C6F64">
                    <w:rPr>
                      <w:rFonts w:ascii="宋体" w:hAnsi="宋体"/>
                      <w:bCs/>
                      <w:color w:val="000000" w:themeColor="text1"/>
                      <w:sz w:val="24"/>
                    </w:rPr>
                    <w:t>分，1.5公里到3公里以内的得</w:t>
                  </w:r>
                  <w:r w:rsidR="00283766" w:rsidRPr="004C6F64">
                    <w:rPr>
                      <w:rFonts w:ascii="宋体" w:hAnsi="宋体" w:hint="eastAsia"/>
                      <w:bCs/>
                      <w:color w:val="000000" w:themeColor="text1"/>
                      <w:sz w:val="24"/>
                    </w:rPr>
                    <w:t>6</w:t>
                  </w:r>
                  <w:r w:rsidRPr="004C6F64">
                    <w:rPr>
                      <w:rFonts w:ascii="宋体" w:hAnsi="宋体"/>
                      <w:bCs/>
                      <w:color w:val="000000" w:themeColor="text1"/>
                      <w:sz w:val="24"/>
                    </w:rPr>
                    <w:t>分，3公里到4.5公里的得</w:t>
                  </w:r>
                  <w:r w:rsidR="00283766" w:rsidRPr="004C6F64">
                    <w:rPr>
                      <w:rFonts w:ascii="宋体" w:hAnsi="宋体" w:hint="eastAsia"/>
                      <w:bCs/>
                      <w:color w:val="000000" w:themeColor="text1"/>
                      <w:sz w:val="24"/>
                    </w:rPr>
                    <w:t>3</w:t>
                  </w:r>
                  <w:r w:rsidRPr="004C6F64">
                    <w:rPr>
                      <w:rFonts w:ascii="宋体" w:hAnsi="宋体"/>
                      <w:bCs/>
                      <w:color w:val="000000" w:themeColor="text1"/>
                      <w:sz w:val="24"/>
                    </w:rPr>
                    <w:t>分，4.5公里及以上的得</w:t>
                  </w:r>
                  <w:r w:rsidR="00036044" w:rsidRPr="004C6F64">
                    <w:rPr>
                      <w:rFonts w:ascii="宋体" w:hAnsi="宋体" w:hint="eastAsia"/>
                      <w:bCs/>
                      <w:color w:val="000000" w:themeColor="text1"/>
                      <w:sz w:val="24"/>
                    </w:rPr>
                    <w:t>0</w:t>
                  </w:r>
                  <w:r w:rsidRPr="004C6F64">
                    <w:rPr>
                      <w:rFonts w:ascii="宋体" w:hAnsi="宋体"/>
                      <w:bCs/>
                      <w:color w:val="000000" w:themeColor="text1"/>
                      <w:sz w:val="24"/>
                    </w:rPr>
                    <w:t>分。网点距离评价可提供百度地图</w:t>
                  </w:r>
                  <w:r w:rsidR="00B62746" w:rsidRPr="004C6F64">
                    <w:rPr>
                      <w:rFonts w:ascii="宋体" w:hAnsi="宋体" w:hint="eastAsia"/>
                      <w:bCs/>
                      <w:color w:val="000000" w:themeColor="text1"/>
                      <w:sz w:val="24"/>
                    </w:rPr>
                    <w:t>步行</w:t>
                  </w:r>
                  <w:r w:rsidRPr="004C6F64">
                    <w:rPr>
                      <w:rFonts w:ascii="宋体" w:hAnsi="宋体"/>
                      <w:bCs/>
                      <w:color w:val="000000" w:themeColor="text1"/>
                      <w:sz w:val="24"/>
                    </w:rPr>
                    <w:t>距离截图。</w:t>
                  </w:r>
                </w:p>
              </w:tc>
              <w:tc>
                <w:tcPr>
                  <w:tcW w:w="758" w:type="dxa"/>
                  <w:tcBorders>
                    <w:top w:val="single" w:sz="4" w:space="0" w:color="auto"/>
                    <w:bottom w:val="single" w:sz="4" w:space="0" w:color="auto"/>
                  </w:tcBorders>
                  <w:vAlign w:val="center"/>
                </w:tcPr>
                <w:p w:rsidR="00065C62" w:rsidRPr="004C6F64" w:rsidRDefault="00283766">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9</w:t>
                  </w:r>
                  <w:r w:rsidR="00E4714A" w:rsidRPr="004C6F64">
                    <w:rPr>
                      <w:rFonts w:ascii="宋体" w:hAnsi="宋体"/>
                      <w:bCs/>
                      <w:color w:val="000000" w:themeColor="text1"/>
                      <w:sz w:val="24"/>
                    </w:rPr>
                    <w:t>分</w:t>
                  </w:r>
                </w:p>
              </w:tc>
            </w:tr>
            <w:tr w:rsidR="00065C62" w:rsidRPr="004C6F64">
              <w:trPr>
                <w:trHeight w:val="540"/>
                <w:jc w:val="center"/>
              </w:trPr>
              <w:tc>
                <w:tcPr>
                  <w:tcW w:w="779" w:type="dxa"/>
                  <w:vMerge/>
                  <w:vAlign w:val="center"/>
                </w:tcPr>
                <w:p w:rsidR="00065C62" w:rsidRPr="004C6F6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bottom w:val="single" w:sz="4" w:space="0" w:color="auto"/>
                    <w:right w:val="single" w:sz="4" w:space="0" w:color="auto"/>
                  </w:tcBorders>
                  <w:vAlign w:val="center"/>
                </w:tcPr>
                <w:p w:rsidR="00065C62" w:rsidRPr="004C6F6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tcBorders>
                  <w:vAlign w:val="center"/>
                </w:tcPr>
                <w:p w:rsidR="00065C62" w:rsidRPr="004C6F64" w:rsidRDefault="003E155C">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投标人在</w:t>
                  </w:r>
                  <w:proofErr w:type="gramStart"/>
                  <w:r w:rsidR="00A759FF" w:rsidRPr="004C6F64">
                    <w:rPr>
                      <w:rFonts w:ascii="宋体" w:hAnsi="宋体" w:hint="eastAsia"/>
                      <w:bCs/>
                      <w:color w:val="000000" w:themeColor="text1"/>
                      <w:sz w:val="24"/>
                    </w:rPr>
                    <w:t>拟服务</w:t>
                  </w:r>
                  <w:proofErr w:type="gramEnd"/>
                  <w:r w:rsidR="00A759FF" w:rsidRPr="004C6F64">
                    <w:rPr>
                      <w:rFonts w:ascii="宋体" w:hAnsi="宋体" w:hint="eastAsia"/>
                      <w:bCs/>
                      <w:color w:val="000000" w:themeColor="text1"/>
                      <w:sz w:val="24"/>
                    </w:rPr>
                    <w:t>营业网点</w:t>
                  </w:r>
                  <w:r w:rsidRPr="004C6F64">
                    <w:rPr>
                      <w:rFonts w:ascii="宋体" w:hAnsi="宋体" w:hint="eastAsia"/>
                      <w:bCs/>
                      <w:color w:val="000000" w:themeColor="text1"/>
                      <w:sz w:val="24"/>
                    </w:rPr>
                    <w:t>对公服务窗口及个人服务窗口总数第一的得3分，第二的得2分，第三的得1分，其余的</w:t>
                  </w:r>
                  <w:r w:rsidR="00E4714A" w:rsidRPr="004C6F64">
                    <w:rPr>
                      <w:rFonts w:ascii="宋体" w:hAnsi="宋体" w:hint="eastAsia"/>
                      <w:bCs/>
                      <w:color w:val="000000" w:themeColor="text1"/>
                      <w:sz w:val="24"/>
                    </w:rPr>
                    <w:t>得</w:t>
                  </w:r>
                  <w:r w:rsidR="00E4714A" w:rsidRPr="004C6F64">
                    <w:rPr>
                      <w:rFonts w:ascii="宋体" w:hAnsi="宋体"/>
                      <w:bCs/>
                      <w:color w:val="000000" w:themeColor="text1"/>
                      <w:sz w:val="24"/>
                    </w:rPr>
                    <w:t>0</w:t>
                  </w:r>
                  <w:r w:rsidR="00E4714A" w:rsidRPr="004C6F64">
                    <w:rPr>
                      <w:rFonts w:ascii="宋体" w:hAnsi="宋体" w:hint="eastAsia"/>
                      <w:bCs/>
                      <w:color w:val="000000" w:themeColor="text1"/>
                      <w:sz w:val="24"/>
                    </w:rPr>
                    <w:t>分。</w:t>
                  </w:r>
                </w:p>
              </w:tc>
              <w:tc>
                <w:tcPr>
                  <w:tcW w:w="758" w:type="dxa"/>
                  <w:tcBorders>
                    <w:top w:val="single" w:sz="4" w:space="0" w:color="auto"/>
                  </w:tcBorders>
                  <w:vAlign w:val="center"/>
                </w:tcPr>
                <w:p w:rsidR="00065C62" w:rsidRPr="004C6F64" w:rsidRDefault="003E155C">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t>3分</w:t>
                  </w:r>
                </w:p>
              </w:tc>
            </w:tr>
            <w:tr w:rsidR="00065C62" w:rsidRPr="004C6F64" w:rsidTr="00065C62">
              <w:trPr>
                <w:trHeight w:val="263"/>
                <w:jc w:val="center"/>
              </w:trPr>
              <w:tc>
                <w:tcPr>
                  <w:tcW w:w="779" w:type="dxa"/>
                  <w:vAlign w:val="center"/>
                </w:tcPr>
                <w:p w:rsidR="00065C62" w:rsidRPr="004C6F64" w:rsidRDefault="003E155C">
                  <w:pPr>
                    <w:pStyle w:val="CharCharCharCharCharCharChar"/>
                    <w:spacing w:line="360" w:lineRule="auto"/>
                    <w:jc w:val="center"/>
                    <w:rPr>
                      <w:rFonts w:ascii="宋体" w:hAnsi="宋体" w:cs="Arial"/>
                      <w:color w:val="000000" w:themeColor="text1"/>
                      <w:kern w:val="10"/>
                      <w:sz w:val="24"/>
                    </w:rPr>
                  </w:pPr>
                  <w:r w:rsidRPr="004C6F64">
                    <w:rPr>
                      <w:rFonts w:ascii="宋体" w:hAnsi="宋体" w:cs="Arial" w:hint="eastAsia"/>
                      <w:color w:val="000000" w:themeColor="text1"/>
                      <w:kern w:val="10"/>
                      <w:sz w:val="24"/>
                    </w:rPr>
                    <w:t>1-4</w:t>
                  </w:r>
                </w:p>
              </w:tc>
              <w:tc>
                <w:tcPr>
                  <w:tcW w:w="1570" w:type="dxa"/>
                  <w:tcBorders>
                    <w:right w:val="single" w:sz="4" w:space="0" w:color="auto"/>
                  </w:tcBorders>
                  <w:vAlign w:val="center"/>
                </w:tcPr>
                <w:p w:rsidR="0010184A" w:rsidRPr="004C6F64" w:rsidRDefault="003E155C">
                  <w:pPr>
                    <w:spacing w:line="360" w:lineRule="auto"/>
                    <w:jc w:val="center"/>
                    <w:rPr>
                      <w:rFonts w:ascii="宋体" w:hAnsi="宋体"/>
                      <w:color w:val="000000" w:themeColor="text1"/>
                      <w:sz w:val="24"/>
                    </w:rPr>
                  </w:pPr>
                  <w:r w:rsidRPr="004C6F64">
                    <w:rPr>
                      <w:rFonts w:ascii="宋体" w:hAnsi="宋体" w:hint="eastAsia"/>
                      <w:color w:val="000000" w:themeColor="text1"/>
                      <w:sz w:val="24"/>
                    </w:rPr>
                    <w:t>智慧校园服务（</w:t>
                  </w:r>
                  <w:r w:rsidR="00CE4FE3" w:rsidRPr="004C6F64">
                    <w:rPr>
                      <w:rFonts w:ascii="宋体" w:hAnsi="宋体" w:hint="eastAsia"/>
                      <w:color w:val="000000" w:themeColor="text1"/>
                      <w:sz w:val="24"/>
                    </w:rPr>
                    <w:t>10</w:t>
                  </w:r>
                  <w:r w:rsidRPr="004C6F64">
                    <w:rPr>
                      <w:rFonts w:ascii="宋体" w:hAnsi="宋体" w:hint="eastAsia"/>
                      <w:color w:val="000000" w:themeColor="text1"/>
                      <w:sz w:val="24"/>
                    </w:rPr>
                    <w:t>分）</w:t>
                  </w:r>
                </w:p>
              </w:tc>
              <w:tc>
                <w:tcPr>
                  <w:tcW w:w="5841" w:type="dxa"/>
                  <w:gridSpan w:val="2"/>
                  <w:tcBorders>
                    <w:top w:val="single" w:sz="4" w:space="0" w:color="auto"/>
                    <w:left w:val="single" w:sz="4" w:space="0" w:color="auto"/>
                    <w:bottom w:val="single" w:sz="4" w:space="0" w:color="auto"/>
                  </w:tcBorders>
                  <w:vAlign w:val="center"/>
                </w:tcPr>
                <w:p w:rsidR="0010184A" w:rsidRPr="004C6F64" w:rsidRDefault="003E155C">
                  <w:pPr>
                    <w:tabs>
                      <w:tab w:val="left" w:pos="2041"/>
                      <w:tab w:val="left" w:pos="5907"/>
                      <w:tab w:val="left" w:pos="9344"/>
                    </w:tabs>
                    <w:spacing w:line="360" w:lineRule="auto"/>
                    <w:rPr>
                      <w:rFonts w:ascii="宋体" w:hAnsi="宋体"/>
                      <w:bCs/>
                      <w:color w:val="000000" w:themeColor="text1"/>
                      <w:sz w:val="24"/>
                    </w:rPr>
                  </w:pPr>
                  <w:r w:rsidRPr="004C6F64">
                    <w:rPr>
                      <w:rFonts w:ascii="宋体" w:hAnsi="宋体" w:hint="eastAsia"/>
                      <w:bCs/>
                      <w:color w:val="000000" w:themeColor="text1"/>
                      <w:sz w:val="24"/>
                    </w:rPr>
                    <w:t>投标人为学校建立智慧校园服务方案进行评价，方案能全面满足师生及学校办公需要，且方案完整、具体、功能齐全、有比较详细的功能模块介绍，有明确的开发和投入使用时间的得</w:t>
                  </w:r>
                  <w:r w:rsidR="00CE4FE3" w:rsidRPr="004C6F64">
                    <w:rPr>
                      <w:rFonts w:ascii="宋体" w:hAnsi="宋体" w:hint="eastAsia"/>
                      <w:bCs/>
                      <w:color w:val="000000" w:themeColor="text1"/>
                      <w:sz w:val="24"/>
                    </w:rPr>
                    <w:t>10</w:t>
                  </w:r>
                  <w:r w:rsidRPr="004C6F64">
                    <w:rPr>
                      <w:rFonts w:ascii="宋体" w:hAnsi="宋体" w:hint="eastAsia"/>
                      <w:bCs/>
                      <w:color w:val="000000" w:themeColor="text1"/>
                      <w:sz w:val="24"/>
                    </w:rPr>
                    <w:t>分，方案能全面满足师生及学校办公需要，有较为完整、具体、详细方案的得</w:t>
                  </w:r>
                  <w:r w:rsidR="00CE4FE3" w:rsidRPr="004C6F64">
                    <w:rPr>
                      <w:rFonts w:ascii="宋体" w:hAnsi="宋体" w:hint="eastAsia"/>
                      <w:bCs/>
                      <w:color w:val="000000" w:themeColor="text1"/>
                      <w:sz w:val="24"/>
                    </w:rPr>
                    <w:t>7</w:t>
                  </w:r>
                  <w:r w:rsidRPr="004C6F64">
                    <w:rPr>
                      <w:rFonts w:ascii="宋体" w:hAnsi="宋体" w:hint="eastAsia"/>
                      <w:bCs/>
                      <w:color w:val="000000" w:themeColor="text1"/>
                      <w:sz w:val="24"/>
                    </w:rPr>
                    <w:lastRenderedPageBreak/>
                    <w:t>分，方案一般的得</w:t>
                  </w:r>
                  <w:r w:rsidR="00CE4FE3" w:rsidRPr="004C6F64">
                    <w:rPr>
                      <w:rFonts w:ascii="宋体" w:hAnsi="宋体" w:hint="eastAsia"/>
                      <w:bCs/>
                      <w:color w:val="000000" w:themeColor="text1"/>
                      <w:sz w:val="24"/>
                    </w:rPr>
                    <w:t>4</w:t>
                  </w:r>
                  <w:r w:rsidRPr="004C6F64">
                    <w:rPr>
                      <w:rFonts w:ascii="宋体" w:hAnsi="宋体" w:hint="eastAsia"/>
                      <w:bCs/>
                      <w:color w:val="000000" w:themeColor="text1"/>
                      <w:sz w:val="24"/>
                    </w:rPr>
                    <w:t>分，方案较差，但基本满足师生及学校办公需要的得</w:t>
                  </w:r>
                  <w:r w:rsidR="00283766" w:rsidRPr="004C6F64">
                    <w:rPr>
                      <w:rFonts w:ascii="宋体" w:hAnsi="宋体" w:hint="eastAsia"/>
                      <w:bCs/>
                      <w:color w:val="000000" w:themeColor="text1"/>
                      <w:sz w:val="24"/>
                    </w:rPr>
                    <w:t>2</w:t>
                  </w:r>
                  <w:r w:rsidRPr="004C6F64">
                    <w:rPr>
                      <w:rFonts w:ascii="宋体" w:hAnsi="宋体" w:hint="eastAsia"/>
                      <w:bCs/>
                      <w:color w:val="000000" w:themeColor="text1"/>
                      <w:sz w:val="24"/>
                    </w:rPr>
                    <w:t>分</w:t>
                  </w:r>
                  <w:r w:rsidR="00283766" w:rsidRPr="004C6F64">
                    <w:rPr>
                      <w:rFonts w:ascii="宋体" w:hAnsi="宋体" w:hint="eastAsia"/>
                      <w:bCs/>
                      <w:color w:val="000000" w:themeColor="text1"/>
                      <w:sz w:val="24"/>
                    </w:rPr>
                    <w:t>，未提供得0分。</w:t>
                  </w:r>
                </w:p>
              </w:tc>
              <w:tc>
                <w:tcPr>
                  <w:tcW w:w="758" w:type="dxa"/>
                  <w:tcBorders>
                    <w:top w:val="single" w:sz="4" w:space="0" w:color="auto"/>
                    <w:bottom w:val="single" w:sz="4" w:space="0" w:color="auto"/>
                  </w:tcBorders>
                  <w:vAlign w:val="center"/>
                </w:tcPr>
                <w:p w:rsidR="00065C62" w:rsidRPr="004C6F64" w:rsidRDefault="00CE4FE3">
                  <w:pPr>
                    <w:tabs>
                      <w:tab w:val="left" w:pos="2041"/>
                      <w:tab w:val="left" w:pos="5907"/>
                      <w:tab w:val="left" w:pos="9344"/>
                    </w:tabs>
                    <w:spacing w:line="360" w:lineRule="auto"/>
                    <w:jc w:val="center"/>
                    <w:rPr>
                      <w:rFonts w:ascii="宋体" w:hAnsi="宋体"/>
                      <w:bCs/>
                      <w:color w:val="000000" w:themeColor="text1"/>
                      <w:sz w:val="24"/>
                    </w:rPr>
                  </w:pPr>
                  <w:r w:rsidRPr="004C6F64">
                    <w:rPr>
                      <w:rFonts w:ascii="宋体" w:hAnsi="宋体" w:hint="eastAsia"/>
                      <w:bCs/>
                      <w:color w:val="000000" w:themeColor="text1"/>
                      <w:sz w:val="24"/>
                    </w:rPr>
                    <w:lastRenderedPageBreak/>
                    <w:t>10</w:t>
                  </w:r>
                  <w:r w:rsidR="003E155C" w:rsidRPr="004C6F64">
                    <w:rPr>
                      <w:rFonts w:ascii="宋体" w:hAnsi="宋体" w:hint="eastAsia"/>
                      <w:bCs/>
                      <w:color w:val="000000" w:themeColor="text1"/>
                      <w:sz w:val="24"/>
                    </w:rPr>
                    <w:t>分</w:t>
                  </w:r>
                </w:p>
              </w:tc>
            </w:tr>
            <w:tr w:rsidR="00065C62" w:rsidRPr="004C6F64">
              <w:trPr>
                <w:jc w:val="center"/>
              </w:trPr>
              <w:tc>
                <w:tcPr>
                  <w:tcW w:w="8948" w:type="dxa"/>
                  <w:gridSpan w:val="5"/>
                  <w:vAlign w:val="center"/>
                </w:tcPr>
                <w:p w:rsidR="0010184A" w:rsidRPr="004C6F64" w:rsidRDefault="003E155C">
                  <w:pPr>
                    <w:spacing w:line="360" w:lineRule="auto"/>
                    <w:jc w:val="center"/>
                    <w:rPr>
                      <w:rFonts w:ascii="宋体" w:hAnsi="宋体" w:cs="Arial"/>
                      <w:bCs/>
                      <w:color w:val="000000" w:themeColor="text1"/>
                      <w:sz w:val="24"/>
                    </w:rPr>
                  </w:pPr>
                  <w:r w:rsidRPr="004C6F64">
                    <w:rPr>
                      <w:rFonts w:ascii="宋体" w:hAnsi="宋体" w:cs="Arial" w:hint="eastAsia"/>
                      <w:b/>
                      <w:color w:val="000000" w:themeColor="text1"/>
                      <w:sz w:val="24"/>
                    </w:rPr>
                    <w:lastRenderedPageBreak/>
                    <w:t>2、</w:t>
                  </w:r>
                  <w:r w:rsidRPr="004C6F64">
                    <w:rPr>
                      <w:rFonts w:ascii="宋体" w:hAnsi="宋体" w:hint="eastAsia"/>
                      <w:b/>
                      <w:color w:val="000000" w:themeColor="text1"/>
                      <w:sz w:val="24"/>
                    </w:rPr>
                    <w:t>商务因素（满分</w:t>
                  </w:r>
                  <w:r w:rsidR="00CE4FE3" w:rsidRPr="004C6F64">
                    <w:rPr>
                      <w:rFonts w:ascii="宋体" w:hAnsi="宋体" w:hint="eastAsia"/>
                      <w:b/>
                      <w:color w:val="000000" w:themeColor="text1"/>
                      <w:sz w:val="24"/>
                    </w:rPr>
                    <w:t>12</w:t>
                  </w:r>
                  <w:r w:rsidRPr="004C6F64">
                    <w:rPr>
                      <w:rFonts w:ascii="宋体" w:hAnsi="宋体" w:hint="eastAsia"/>
                      <w:b/>
                      <w:color w:val="000000" w:themeColor="text1"/>
                      <w:sz w:val="24"/>
                    </w:rPr>
                    <w:t>分）</w:t>
                  </w:r>
                </w:p>
              </w:tc>
            </w:tr>
            <w:tr w:rsidR="00065C62" w:rsidRPr="004C6F64" w:rsidTr="00084061">
              <w:trPr>
                <w:trHeight w:val="2428"/>
                <w:jc w:val="center"/>
              </w:trPr>
              <w:tc>
                <w:tcPr>
                  <w:tcW w:w="779" w:type="dxa"/>
                  <w:vAlign w:val="center"/>
                </w:tcPr>
                <w:p w:rsidR="00065C62" w:rsidRPr="004C6F64" w:rsidRDefault="003E155C">
                  <w:pPr>
                    <w:pStyle w:val="110"/>
                    <w:spacing w:line="360" w:lineRule="auto"/>
                    <w:ind w:firstLineChars="0" w:firstLine="0"/>
                    <w:jc w:val="center"/>
                    <w:rPr>
                      <w:rFonts w:ascii="宋体" w:hAnsi="宋体"/>
                      <w:color w:val="000000" w:themeColor="text1"/>
                      <w:sz w:val="24"/>
                    </w:rPr>
                  </w:pPr>
                  <w:r w:rsidRPr="004C6F64">
                    <w:rPr>
                      <w:rFonts w:ascii="宋体" w:hAnsi="宋体" w:hint="eastAsia"/>
                      <w:color w:val="000000" w:themeColor="text1"/>
                      <w:sz w:val="24"/>
                    </w:rPr>
                    <w:t>2-1</w:t>
                  </w:r>
                </w:p>
              </w:tc>
              <w:tc>
                <w:tcPr>
                  <w:tcW w:w="7411" w:type="dxa"/>
                  <w:gridSpan w:val="3"/>
                  <w:vAlign w:val="center"/>
                </w:tcPr>
                <w:p w:rsidR="00065C62" w:rsidRPr="004C6F64" w:rsidRDefault="00DF2B52" w:rsidP="00CE6BF0">
                  <w:pPr>
                    <w:tabs>
                      <w:tab w:val="left" w:pos="2041"/>
                      <w:tab w:val="left" w:pos="5907"/>
                      <w:tab w:val="left" w:pos="9344"/>
                    </w:tabs>
                    <w:spacing w:line="360" w:lineRule="auto"/>
                    <w:rPr>
                      <w:rFonts w:ascii="宋体" w:hAnsi="宋体" w:cs="宋体"/>
                      <w:color w:val="000000" w:themeColor="text1"/>
                      <w:kern w:val="0"/>
                      <w:sz w:val="24"/>
                    </w:rPr>
                  </w:pPr>
                  <w:r w:rsidRPr="004C6F64">
                    <w:rPr>
                      <w:rFonts w:ascii="宋体" w:hAnsi="宋体" w:cs="宋体" w:hint="eastAsia"/>
                      <w:color w:val="000000" w:themeColor="text1"/>
                      <w:kern w:val="0"/>
                      <w:sz w:val="24"/>
                    </w:rPr>
                    <w:t>根据投入</w:t>
                  </w:r>
                  <w:proofErr w:type="gramStart"/>
                  <w:r w:rsidRPr="004C6F64">
                    <w:rPr>
                      <w:rFonts w:ascii="宋体" w:hAnsi="宋体" w:cs="宋体" w:hint="eastAsia"/>
                      <w:color w:val="000000" w:themeColor="text1"/>
                      <w:kern w:val="0"/>
                      <w:sz w:val="24"/>
                    </w:rPr>
                    <w:t>本服务</w:t>
                  </w:r>
                  <w:proofErr w:type="gramEnd"/>
                  <w:r w:rsidRPr="004C6F64">
                    <w:rPr>
                      <w:rFonts w:ascii="宋体" w:hAnsi="宋体" w:cs="宋体" w:hint="eastAsia"/>
                      <w:color w:val="000000" w:themeColor="text1"/>
                      <w:kern w:val="0"/>
                      <w:sz w:val="24"/>
                    </w:rPr>
                    <w:t>项目负责人及工作人员的素质能力及工作经验进行评审，需提供负责人的</w:t>
                  </w:r>
                  <w:proofErr w:type="gramStart"/>
                  <w:r w:rsidRPr="004C6F64">
                    <w:rPr>
                      <w:rFonts w:ascii="宋体" w:hAnsi="宋体" w:cs="宋体" w:hint="eastAsia"/>
                      <w:color w:val="000000" w:themeColor="text1"/>
                      <w:kern w:val="0"/>
                      <w:sz w:val="24"/>
                    </w:rPr>
                    <w:t>社保证明</w:t>
                  </w:r>
                  <w:proofErr w:type="gramEnd"/>
                  <w:r w:rsidRPr="004C6F64">
                    <w:rPr>
                      <w:rFonts w:ascii="宋体" w:hAnsi="宋体" w:cs="宋体" w:hint="eastAsia"/>
                      <w:color w:val="000000" w:themeColor="text1"/>
                      <w:kern w:val="0"/>
                      <w:sz w:val="24"/>
                    </w:rPr>
                    <w:t>、相关职业职称及学历证明资料的有效复印件。</w:t>
                  </w:r>
                  <w:r w:rsidR="002B1E27" w:rsidRPr="004C6F64">
                    <w:rPr>
                      <w:rFonts w:ascii="宋体" w:hAnsi="宋体" w:cs="宋体" w:hint="eastAsia"/>
                      <w:color w:val="000000" w:themeColor="text1"/>
                      <w:kern w:val="0"/>
                      <w:sz w:val="24"/>
                    </w:rPr>
                    <w:t>人员配置齐全，分工明确，</w:t>
                  </w:r>
                  <w:r w:rsidR="00CE6BF0" w:rsidRPr="004C6F64">
                    <w:rPr>
                      <w:rFonts w:ascii="宋体" w:hAnsi="宋体" w:cs="宋体" w:hint="eastAsia"/>
                      <w:color w:val="000000" w:themeColor="text1"/>
                      <w:kern w:val="0"/>
                      <w:sz w:val="24"/>
                    </w:rPr>
                    <w:t>经验丰富，</w:t>
                  </w:r>
                  <w:r w:rsidR="002B1E27" w:rsidRPr="004C6F64">
                    <w:rPr>
                      <w:rFonts w:ascii="宋体" w:hAnsi="宋体" w:cs="宋体" w:hint="eastAsia"/>
                      <w:color w:val="000000" w:themeColor="text1"/>
                      <w:kern w:val="0"/>
                      <w:sz w:val="24"/>
                    </w:rPr>
                    <w:t>服务能力</w:t>
                  </w:r>
                  <w:r w:rsidR="00CE6BF0" w:rsidRPr="004C6F64">
                    <w:rPr>
                      <w:rFonts w:ascii="宋体" w:hAnsi="宋体" w:cs="宋体" w:hint="eastAsia"/>
                      <w:color w:val="000000" w:themeColor="text1"/>
                      <w:kern w:val="0"/>
                      <w:sz w:val="24"/>
                    </w:rPr>
                    <w:t>好</w:t>
                  </w:r>
                  <w:r w:rsidR="00ED2DF3" w:rsidRPr="004C6F64">
                    <w:rPr>
                      <w:rFonts w:ascii="宋体" w:hAnsi="宋体" w:cs="宋体" w:hint="eastAsia"/>
                      <w:color w:val="000000" w:themeColor="text1"/>
                      <w:kern w:val="0"/>
                      <w:sz w:val="24"/>
                    </w:rPr>
                    <w:t>的</w:t>
                  </w:r>
                  <w:r w:rsidRPr="004C6F64">
                    <w:rPr>
                      <w:rFonts w:ascii="宋体" w:hAnsi="宋体" w:cs="宋体" w:hint="eastAsia"/>
                      <w:color w:val="000000" w:themeColor="text1"/>
                      <w:kern w:val="0"/>
                      <w:sz w:val="24"/>
                    </w:rPr>
                    <w:t>得</w:t>
                  </w:r>
                  <w:r w:rsidR="00CE6BF0" w:rsidRPr="004C6F64">
                    <w:rPr>
                      <w:rFonts w:ascii="宋体" w:hAnsi="宋体" w:cs="宋体" w:hint="eastAsia"/>
                      <w:color w:val="000000" w:themeColor="text1"/>
                      <w:kern w:val="0"/>
                      <w:sz w:val="24"/>
                    </w:rPr>
                    <w:t>2</w:t>
                  </w:r>
                  <w:r w:rsidRPr="004C6F64">
                    <w:rPr>
                      <w:rFonts w:ascii="宋体" w:hAnsi="宋体" w:cs="宋体" w:hint="eastAsia"/>
                      <w:color w:val="000000" w:themeColor="text1"/>
                      <w:kern w:val="0"/>
                      <w:sz w:val="24"/>
                    </w:rPr>
                    <w:t>分，</w:t>
                  </w:r>
                  <w:r w:rsidR="00CE6BF0" w:rsidRPr="004C6F64">
                    <w:rPr>
                      <w:rFonts w:ascii="宋体" w:hAnsi="宋体" w:cs="宋体" w:hint="eastAsia"/>
                      <w:color w:val="000000" w:themeColor="text1"/>
                      <w:kern w:val="0"/>
                      <w:sz w:val="24"/>
                    </w:rPr>
                    <w:t>人员配置较齐全，</w:t>
                  </w:r>
                  <w:proofErr w:type="gramStart"/>
                  <w:r w:rsidR="00CE6BF0" w:rsidRPr="004C6F64">
                    <w:rPr>
                      <w:rFonts w:ascii="宋体" w:hAnsi="宋体" w:cs="宋体" w:hint="eastAsia"/>
                      <w:color w:val="000000" w:themeColor="text1"/>
                      <w:kern w:val="0"/>
                      <w:sz w:val="24"/>
                    </w:rPr>
                    <w:t>分工较</w:t>
                  </w:r>
                  <w:proofErr w:type="gramEnd"/>
                  <w:r w:rsidR="00CE6BF0" w:rsidRPr="004C6F64">
                    <w:rPr>
                      <w:rFonts w:ascii="宋体" w:hAnsi="宋体" w:cs="宋体" w:hint="eastAsia"/>
                      <w:color w:val="000000" w:themeColor="text1"/>
                      <w:kern w:val="0"/>
                      <w:sz w:val="24"/>
                    </w:rPr>
                    <w:t>明确，经验较丰富，服务能力较好的得1分</w:t>
                  </w:r>
                  <w:r w:rsidRPr="004C6F64">
                    <w:rPr>
                      <w:rFonts w:ascii="宋体" w:hAnsi="宋体" w:cs="宋体" w:hint="eastAsia"/>
                      <w:color w:val="000000" w:themeColor="text1"/>
                      <w:kern w:val="0"/>
                      <w:sz w:val="24"/>
                    </w:rPr>
                    <w:t>。</w:t>
                  </w:r>
                  <w:r w:rsidR="003E155C" w:rsidRPr="004C6F64">
                    <w:rPr>
                      <w:rFonts w:ascii="宋体" w:hAnsi="宋体" w:cs="宋体" w:hint="eastAsia"/>
                      <w:color w:val="000000" w:themeColor="text1"/>
                      <w:kern w:val="0"/>
                      <w:sz w:val="24"/>
                    </w:rPr>
                    <w:t>注：一旦承诺，该服务人员三个月内不得更换，否则视为虚假承诺采购人有权终止合同；三个月后确实需要更换的，更换后的人员资历水平不得低于原有的服务人员。</w:t>
                  </w:r>
                </w:p>
              </w:tc>
              <w:tc>
                <w:tcPr>
                  <w:tcW w:w="758" w:type="dxa"/>
                  <w:vAlign w:val="center"/>
                </w:tcPr>
                <w:p w:rsidR="00065C62" w:rsidRPr="004C6F64" w:rsidRDefault="00CE6BF0">
                  <w:pPr>
                    <w:pStyle w:val="a8"/>
                    <w:spacing w:line="360" w:lineRule="auto"/>
                    <w:rPr>
                      <w:rFonts w:hAnsi="宋体" w:cs="Arial"/>
                      <w:color w:val="000000" w:themeColor="text1"/>
                      <w:sz w:val="24"/>
                    </w:rPr>
                  </w:pPr>
                  <w:r w:rsidRPr="004C6F64">
                    <w:rPr>
                      <w:rFonts w:hAnsi="宋体" w:cs="Arial" w:hint="eastAsia"/>
                      <w:color w:val="000000" w:themeColor="text1"/>
                      <w:sz w:val="24"/>
                    </w:rPr>
                    <w:t>2</w:t>
                  </w:r>
                  <w:r w:rsidR="003E155C" w:rsidRPr="004C6F64">
                    <w:rPr>
                      <w:rFonts w:hAnsi="宋体" w:cs="Arial" w:hint="eastAsia"/>
                      <w:color w:val="000000" w:themeColor="text1"/>
                      <w:sz w:val="24"/>
                    </w:rPr>
                    <w:t>分</w:t>
                  </w:r>
                </w:p>
              </w:tc>
            </w:tr>
            <w:tr w:rsidR="00FA1444" w:rsidRPr="004C6F64" w:rsidTr="00C8534B">
              <w:trPr>
                <w:trHeight w:val="1092"/>
                <w:jc w:val="center"/>
              </w:trPr>
              <w:tc>
                <w:tcPr>
                  <w:tcW w:w="779" w:type="dxa"/>
                  <w:vAlign w:val="center"/>
                </w:tcPr>
                <w:p w:rsidR="00FA1444" w:rsidRPr="004C6F64" w:rsidRDefault="00FA1444">
                  <w:pPr>
                    <w:pStyle w:val="110"/>
                    <w:spacing w:line="360" w:lineRule="auto"/>
                    <w:ind w:firstLineChars="0" w:firstLine="0"/>
                    <w:jc w:val="center"/>
                    <w:rPr>
                      <w:rFonts w:ascii="宋体" w:hAnsi="宋体"/>
                      <w:color w:val="000000" w:themeColor="text1"/>
                      <w:sz w:val="24"/>
                    </w:rPr>
                  </w:pPr>
                  <w:r w:rsidRPr="004C6F64">
                    <w:rPr>
                      <w:rFonts w:ascii="宋体" w:hAnsi="宋体" w:hint="eastAsia"/>
                      <w:color w:val="000000" w:themeColor="text1"/>
                      <w:sz w:val="24"/>
                    </w:rPr>
                    <w:t>2-2</w:t>
                  </w:r>
                </w:p>
              </w:tc>
              <w:tc>
                <w:tcPr>
                  <w:tcW w:w="7411" w:type="dxa"/>
                  <w:gridSpan w:val="3"/>
                  <w:vAlign w:val="center"/>
                </w:tcPr>
                <w:p w:rsidR="0010184A" w:rsidRPr="004C6F64" w:rsidRDefault="00FA1444">
                  <w:pPr>
                    <w:tabs>
                      <w:tab w:val="left" w:pos="2041"/>
                      <w:tab w:val="left" w:pos="5907"/>
                      <w:tab w:val="left" w:pos="9344"/>
                    </w:tabs>
                    <w:spacing w:line="360" w:lineRule="auto"/>
                    <w:rPr>
                      <w:rFonts w:ascii="宋体" w:hAnsi="宋体" w:cs="宋体"/>
                      <w:color w:val="000000" w:themeColor="text1"/>
                      <w:kern w:val="0"/>
                      <w:sz w:val="24"/>
                    </w:rPr>
                  </w:pPr>
                  <w:r w:rsidRPr="004C6F64">
                    <w:rPr>
                      <w:rFonts w:ascii="宋体" w:hAnsi="宋体" w:cs="宋体" w:hint="eastAsia"/>
                      <w:color w:val="000000" w:themeColor="text1"/>
                      <w:kern w:val="0"/>
                      <w:sz w:val="24"/>
                    </w:rPr>
                    <w:t>根据投标人</w:t>
                  </w:r>
                  <w:r w:rsidR="00511A35" w:rsidRPr="004C6F64">
                    <w:rPr>
                      <w:rFonts w:ascii="宋体" w:hAnsi="宋体" w:cs="宋体" w:hint="eastAsia"/>
                      <w:color w:val="000000" w:themeColor="text1"/>
                      <w:kern w:val="0"/>
                      <w:sz w:val="24"/>
                    </w:rPr>
                    <w:t>针对本项目在</w:t>
                  </w:r>
                  <w:proofErr w:type="gramStart"/>
                  <w:r w:rsidR="00A759FF" w:rsidRPr="004C6F64">
                    <w:rPr>
                      <w:rFonts w:ascii="宋体" w:hAnsi="宋体" w:cs="宋体" w:hint="eastAsia"/>
                      <w:color w:val="000000" w:themeColor="text1"/>
                      <w:kern w:val="0"/>
                      <w:sz w:val="24"/>
                    </w:rPr>
                    <w:t>拟服务</w:t>
                  </w:r>
                  <w:proofErr w:type="gramEnd"/>
                  <w:r w:rsidR="00511A35" w:rsidRPr="004C6F64">
                    <w:rPr>
                      <w:rFonts w:ascii="宋体" w:hAnsi="宋体" w:cs="宋体" w:hint="eastAsia"/>
                      <w:color w:val="000000" w:themeColor="text1"/>
                      <w:kern w:val="0"/>
                      <w:sz w:val="24"/>
                    </w:rPr>
                    <w:t>营业点提供的咨询引导服务方案进行评价：大厅配备人员较多，能够及时主动询问客户需求，协助引导客户，有效的实现业务分流指引，大堂配置电子填单设备可在工作人员指导下完成相关卡种业务，提高</w:t>
                  </w:r>
                  <w:r w:rsidR="00C8534B" w:rsidRPr="004C6F64">
                    <w:rPr>
                      <w:rFonts w:ascii="宋体" w:hAnsi="宋体" w:cs="宋体" w:hint="eastAsia"/>
                      <w:color w:val="000000" w:themeColor="text1"/>
                      <w:kern w:val="0"/>
                      <w:sz w:val="24"/>
                    </w:rPr>
                    <w:t>服务效率</w:t>
                  </w:r>
                  <w:r w:rsidR="00511A35" w:rsidRPr="004C6F64">
                    <w:rPr>
                      <w:rFonts w:ascii="宋体" w:hAnsi="宋体" w:cs="宋体" w:hint="eastAsia"/>
                      <w:color w:val="000000" w:themeColor="text1"/>
                      <w:kern w:val="0"/>
                      <w:sz w:val="24"/>
                    </w:rPr>
                    <w:t>的得</w:t>
                  </w:r>
                  <w:r w:rsidR="00CE4FE3" w:rsidRPr="004C6F64">
                    <w:rPr>
                      <w:rFonts w:ascii="宋体" w:hAnsi="宋体" w:cs="宋体" w:hint="eastAsia"/>
                      <w:color w:val="000000" w:themeColor="text1"/>
                      <w:kern w:val="0"/>
                      <w:sz w:val="24"/>
                    </w:rPr>
                    <w:t>6</w:t>
                  </w:r>
                  <w:r w:rsidR="00511A35" w:rsidRPr="004C6F64">
                    <w:rPr>
                      <w:rFonts w:ascii="宋体" w:hAnsi="宋体" w:cs="宋体" w:hint="eastAsia"/>
                      <w:color w:val="000000" w:themeColor="text1"/>
                      <w:kern w:val="0"/>
                      <w:sz w:val="24"/>
                    </w:rPr>
                    <w:t>分，其次</w:t>
                  </w:r>
                  <w:r w:rsidR="00CE4FE3" w:rsidRPr="004C6F64">
                    <w:rPr>
                      <w:rFonts w:ascii="宋体" w:hAnsi="宋体" w:cs="宋体" w:hint="eastAsia"/>
                      <w:color w:val="000000" w:themeColor="text1"/>
                      <w:kern w:val="0"/>
                      <w:sz w:val="24"/>
                    </w:rPr>
                    <w:t>4</w:t>
                  </w:r>
                  <w:r w:rsidR="00511A35" w:rsidRPr="004C6F64">
                    <w:rPr>
                      <w:rFonts w:ascii="宋体" w:hAnsi="宋体" w:cs="宋体" w:hint="eastAsia"/>
                      <w:color w:val="000000" w:themeColor="text1"/>
                      <w:kern w:val="0"/>
                      <w:sz w:val="24"/>
                    </w:rPr>
                    <w:t>分，</w:t>
                  </w:r>
                  <w:r w:rsidR="00283766" w:rsidRPr="004C6F64">
                    <w:rPr>
                      <w:rFonts w:ascii="宋体" w:hAnsi="宋体" w:cs="宋体" w:hint="eastAsia"/>
                      <w:color w:val="000000" w:themeColor="text1"/>
                      <w:kern w:val="0"/>
                      <w:sz w:val="24"/>
                    </w:rPr>
                    <w:t>2分，</w:t>
                  </w:r>
                  <w:r w:rsidR="00511A35" w:rsidRPr="004C6F64">
                    <w:rPr>
                      <w:rFonts w:ascii="宋体" w:hAnsi="宋体" w:cs="宋体" w:hint="eastAsia"/>
                      <w:color w:val="000000" w:themeColor="text1"/>
                      <w:kern w:val="0"/>
                      <w:sz w:val="24"/>
                    </w:rPr>
                    <w:t>1分。</w:t>
                  </w:r>
                </w:p>
              </w:tc>
              <w:tc>
                <w:tcPr>
                  <w:tcW w:w="758" w:type="dxa"/>
                  <w:vAlign w:val="center"/>
                </w:tcPr>
                <w:p w:rsidR="00FA1444" w:rsidRPr="004C6F64" w:rsidDel="00611F9D" w:rsidRDefault="00CE4FE3">
                  <w:pPr>
                    <w:pStyle w:val="a8"/>
                    <w:spacing w:line="360" w:lineRule="auto"/>
                    <w:rPr>
                      <w:rFonts w:hAnsi="宋体" w:cs="Arial"/>
                      <w:color w:val="000000" w:themeColor="text1"/>
                      <w:sz w:val="24"/>
                    </w:rPr>
                  </w:pPr>
                  <w:r w:rsidRPr="004C6F64">
                    <w:rPr>
                      <w:rFonts w:hAnsi="宋体" w:cs="Arial" w:hint="eastAsia"/>
                      <w:color w:val="000000" w:themeColor="text1"/>
                      <w:sz w:val="24"/>
                    </w:rPr>
                    <w:t>6</w:t>
                  </w:r>
                  <w:r w:rsidR="00C8534B" w:rsidRPr="004C6F64">
                    <w:rPr>
                      <w:rFonts w:hAnsi="宋体" w:cs="Arial" w:hint="eastAsia"/>
                      <w:color w:val="000000" w:themeColor="text1"/>
                      <w:sz w:val="24"/>
                    </w:rPr>
                    <w:t>分</w:t>
                  </w:r>
                </w:p>
              </w:tc>
            </w:tr>
            <w:tr w:rsidR="00511A35" w:rsidRPr="004C6F64" w:rsidTr="00C8534B">
              <w:trPr>
                <w:trHeight w:val="1092"/>
                <w:jc w:val="center"/>
              </w:trPr>
              <w:tc>
                <w:tcPr>
                  <w:tcW w:w="779" w:type="dxa"/>
                  <w:vAlign w:val="center"/>
                </w:tcPr>
                <w:p w:rsidR="00511A35" w:rsidRPr="004C6F64" w:rsidRDefault="00511A35">
                  <w:pPr>
                    <w:pStyle w:val="110"/>
                    <w:spacing w:line="360" w:lineRule="auto"/>
                    <w:ind w:firstLineChars="0" w:firstLine="0"/>
                    <w:jc w:val="center"/>
                    <w:rPr>
                      <w:rFonts w:ascii="宋体" w:hAnsi="宋体"/>
                      <w:color w:val="000000" w:themeColor="text1"/>
                      <w:sz w:val="24"/>
                    </w:rPr>
                  </w:pPr>
                  <w:r w:rsidRPr="004C6F64">
                    <w:rPr>
                      <w:rFonts w:ascii="宋体" w:hAnsi="宋体" w:hint="eastAsia"/>
                      <w:color w:val="000000" w:themeColor="text1"/>
                      <w:sz w:val="24"/>
                    </w:rPr>
                    <w:t>2-3</w:t>
                  </w:r>
                </w:p>
              </w:tc>
              <w:tc>
                <w:tcPr>
                  <w:tcW w:w="7411" w:type="dxa"/>
                  <w:gridSpan w:val="3"/>
                  <w:vAlign w:val="center"/>
                </w:tcPr>
                <w:p w:rsidR="00511A35" w:rsidRPr="004C6F64" w:rsidRDefault="00511A35" w:rsidP="004A2855">
                  <w:pPr>
                    <w:tabs>
                      <w:tab w:val="left" w:pos="2041"/>
                      <w:tab w:val="left" w:pos="5907"/>
                      <w:tab w:val="left" w:pos="9344"/>
                    </w:tabs>
                    <w:spacing w:line="360" w:lineRule="auto"/>
                    <w:rPr>
                      <w:rFonts w:ascii="宋体" w:hAnsi="宋体" w:cs="宋体"/>
                      <w:color w:val="000000" w:themeColor="text1"/>
                      <w:kern w:val="0"/>
                      <w:sz w:val="24"/>
                    </w:rPr>
                  </w:pPr>
                  <w:r w:rsidRPr="004C6F64">
                    <w:rPr>
                      <w:rFonts w:ascii="宋体" w:hAnsi="宋体" w:cs="宋体" w:hint="eastAsia"/>
                      <w:color w:val="000000" w:themeColor="text1"/>
                      <w:kern w:val="0"/>
                      <w:sz w:val="24"/>
                    </w:rPr>
                    <w:t>根据投标人针对本项目在</w:t>
                  </w:r>
                  <w:proofErr w:type="gramStart"/>
                  <w:r w:rsidR="00A759FF" w:rsidRPr="004C6F64">
                    <w:rPr>
                      <w:rFonts w:ascii="宋体" w:hAnsi="宋体" w:cs="宋体" w:hint="eastAsia"/>
                      <w:color w:val="000000" w:themeColor="text1"/>
                      <w:kern w:val="0"/>
                      <w:sz w:val="24"/>
                    </w:rPr>
                    <w:t>拟服务</w:t>
                  </w:r>
                  <w:proofErr w:type="gramEnd"/>
                  <w:r w:rsidRPr="004C6F64">
                    <w:rPr>
                      <w:rFonts w:ascii="宋体" w:hAnsi="宋体" w:cs="宋体" w:hint="eastAsia"/>
                      <w:color w:val="000000" w:themeColor="text1"/>
                      <w:kern w:val="0"/>
                      <w:sz w:val="24"/>
                    </w:rPr>
                    <w:t>营业点提供的</w:t>
                  </w:r>
                  <w:r w:rsidR="00E4714A" w:rsidRPr="004C6F64">
                    <w:rPr>
                      <w:rFonts w:ascii="宋体" w:hAnsi="宋体" w:cs="宋体" w:hint="eastAsia"/>
                      <w:color w:val="000000" w:themeColor="text1"/>
                      <w:kern w:val="0"/>
                      <w:sz w:val="24"/>
                    </w:rPr>
                    <w:t>柜面服务</w:t>
                  </w:r>
                  <w:r w:rsidRPr="004C6F64">
                    <w:rPr>
                      <w:rFonts w:ascii="宋体" w:hAnsi="宋体" w:cs="宋体" w:hint="eastAsia"/>
                      <w:color w:val="000000" w:themeColor="text1"/>
                      <w:kern w:val="0"/>
                      <w:sz w:val="24"/>
                    </w:rPr>
                    <w:t>（包括①对公服务、②VIP服务窗口）方案进行评价：</w:t>
                  </w:r>
                  <w:r w:rsidR="004A2855" w:rsidRPr="004C6F64">
                    <w:rPr>
                      <w:rFonts w:ascii="宋体" w:hAnsi="宋体" w:cs="宋体" w:hint="eastAsia"/>
                      <w:color w:val="000000" w:themeColor="text1"/>
                      <w:kern w:val="0"/>
                      <w:sz w:val="24"/>
                    </w:rPr>
                    <w:t>公私柜面分开设置，现场井然有序的得1分，</w:t>
                  </w:r>
                  <w:r w:rsidR="004A2855" w:rsidRPr="004C6F64">
                    <w:rPr>
                      <w:rFonts w:ascii="宋体" w:hAnsi="宋体" w:cs="宋体"/>
                      <w:bCs/>
                      <w:color w:val="000000" w:themeColor="text1"/>
                      <w:kern w:val="0"/>
                      <w:sz w:val="24"/>
                    </w:rPr>
                    <w:t>对公柜面服务人员较为稳定</w:t>
                  </w:r>
                  <w:r w:rsidR="004A2855" w:rsidRPr="004C6F64">
                    <w:rPr>
                      <w:rFonts w:ascii="宋体" w:hAnsi="宋体" w:cs="宋体" w:hint="eastAsia"/>
                      <w:bCs/>
                      <w:color w:val="000000" w:themeColor="text1"/>
                      <w:kern w:val="0"/>
                      <w:sz w:val="24"/>
                    </w:rPr>
                    <w:t>，</w:t>
                  </w:r>
                  <w:r w:rsidR="004A2855" w:rsidRPr="004C6F64">
                    <w:rPr>
                      <w:rFonts w:ascii="宋体" w:hAnsi="宋体" w:cs="宋体"/>
                      <w:bCs/>
                      <w:color w:val="000000" w:themeColor="text1"/>
                      <w:kern w:val="0"/>
                      <w:sz w:val="24"/>
                    </w:rPr>
                    <w:t>对公取现可提前预约</w:t>
                  </w:r>
                  <w:r w:rsidR="004A2855" w:rsidRPr="004C6F64">
                    <w:rPr>
                      <w:rFonts w:ascii="宋体" w:hAnsi="宋体" w:cs="宋体" w:hint="eastAsia"/>
                      <w:bCs/>
                      <w:color w:val="000000" w:themeColor="text1"/>
                      <w:kern w:val="0"/>
                      <w:sz w:val="24"/>
                    </w:rPr>
                    <w:t>，的得1分，配备超级现金柜台，直接</w:t>
                  </w:r>
                  <w:r w:rsidR="004A2855" w:rsidRPr="004C6F64">
                    <w:rPr>
                      <w:rFonts w:ascii="宋体" w:hAnsi="宋体" w:cs="宋体"/>
                      <w:bCs/>
                      <w:color w:val="000000" w:themeColor="text1"/>
                      <w:kern w:val="0"/>
                      <w:sz w:val="24"/>
                    </w:rPr>
                    <w:t>现场</w:t>
                  </w:r>
                  <w:r w:rsidR="004A2855" w:rsidRPr="004C6F64">
                    <w:rPr>
                      <w:rFonts w:ascii="宋体" w:hAnsi="宋体" w:cs="宋体" w:hint="eastAsia"/>
                      <w:bCs/>
                      <w:color w:val="000000" w:themeColor="text1"/>
                      <w:kern w:val="0"/>
                      <w:sz w:val="24"/>
                    </w:rPr>
                    <w:t>操作，不需到窗口排队的得1分，至少配备一个VIP服务窗口的得1分，本项目满分4分</w:t>
                  </w:r>
                  <w:r w:rsidR="00B62746" w:rsidRPr="004C6F64">
                    <w:rPr>
                      <w:rFonts w:ascii="宋体" w:hAnsi="宋体" w:cs="宋体" w:hint="eastAsia"/>
                      <w:bCs/>
                      <w:color w:val="000000" w:themeColor="text1"/>
                      <w:kern w:val="0"/>
                      <w:sz w:val="24"/>
                    </w:rPr>
                    <w:t>。</w:t>
                  </w:r>
                </w:p>
              </w:tc>
              <w:tc>
                <w:tcPr>
                  <w:tcW w:w="758" w:type="dxa"/>
                  <w:vAlign w:val="center"/>
                </w:tcPr>
                <w:p w:rsidR="00511A35" w:rsidRPr="004C6F64" w:rsidRDefault="004A2855">
                  <w:pPr>
                    <w:pStyle w:val="a8"/>
                    <w:spacing w:line="360" w:lineRule="auto"/>
                    <w:rPr>
                      <w:rFonts w:hAnsi="宋体" w:cs="Arial"/>
                      <w:color w:val="000000" w:themeColor="text1"/>
                      <w:sz w:val="24"/>
                    </w:rPr>
                  </w:pPr>
                  <w:r w:rsidRPr="004C6F64">
                    <w:rPr>
                      <w:rFonts w:hAnsi="宋体" w:cs="Arial" w:hint="eastAsia"/>
                      <w:color w:val="000000" w:themeColor="text1"/>
                      <w:sz w:val="24"/>
                    </w:rPr>
                    <w:t>4分</w:t>
                  </w:r>
                </w:p>
              </w:tc>
            </w:tr>
            <w:tr w:rsidR="00065C62" w:rsidRPr="004C6F64">
              <w:trPr>
                <w:jc w:val="center"/>
              </w:trPr>
              <w:tc>
                <w:tcPr>
                  <w:tcW w:w="8948" w:type="dxa"/>
                  <w:gridSpan w:val="5"/>
                  <w:vAlign w:val="center"/>
                </w:tcPr>
                <w:p w:rsidR="0010184A" w:rsidRPr="004C6F64" w:rsidRDefault="003E155C">
                  <w:pPr>
                    <w:pStyle w:val="a8"/>
                    <w:spacing w:line="360" w:lineRule="auto"/>
                    <w:jc w:val="center"/>
                    <w:rPr>
                      <w:rFonts w:hAnsi="宋体" w:cs="Arial"/>
                      <w:color w:val="000000" w:themeColor="text1"/>
                      <w:sz w:val="24"/>
                    </w:rPr>
                  </w:pPr>
                  <w:r w:rsidRPr="004C6F64">
                    <w:rPr>
                      <w:rFonts w:hAnsi="宋体" w:hint="eastAsia"/>
                      <w:b/>
                      <w:color w:val="000000" w:themeColor="text1"/>
                      <w:sz w:val="24"/>
                    </w:rPr>
                    <w:t>3、价格因素（满分</w:t>
                  </w:r>
                  <w:r w:rsidR="00CE4FE3" w:rsidRPr="004C6F64">
                    <w:rPr>
                      <w:rFonts w:hAnsi="宋体" w:hint="eastAsia"/>
                      <w:b/>
                      <w:color w:val="000000" w:themeColor="text1"/>
                      <w:sz w:val="24"/>
                    </w:rPr>
                    <w:t>35</w:t>
                  </w:r>
                  <w:r w:rsidRPr="004C6F64">
                    <w:rPr>
                      <w:rFonts w:hAnsi="宋体" w:hint="eastAsia"/>
                      <w:b/>
                      <w:color w:val="000000" w:themeColor="text1"/>
                      <w:sz w:val="24"/>
                    </w:rPr>
                    <w:t>分）</w:t>
                  </w:r>
                </w:p>
              </w:tc>
            </w:tr>
            <w:tr w:rsidR="00065C62" w:rsidRPr="004C6F64">
              <w:trPr>
                <w:trHeight w:val="601"/>
                <w:jc w:val="center"/>
              </w:trPr>
              <w:tc>
                <w:tcPr>
                  <w:tcW w:w="779" w:type="dxa"/>
                  <w:tcBorders>
                    <w:right w:val="single" w:sz="4" w:space="0" w:color="auto"/>
                  </w:tcBorders>
                  <w:vAlign w:val="center"/>
                </w:tcPr>
                <w:p w:rsidR="00065C62" w:rsidRPr="004C6F64" w:rsidRDefault="003E155C">
                  <w:pPr>
                    <w:jc w:val="center"/>
                    <w:rPr>
                      <w:rFonts w:ascii="宋体" w:hAnsi="宋体"/>
                      <w:color w:val="000000" w:themeColor="text1"/>
                      <w:sz w:val="24"/>
                    </w:rPr>
                  </w:pPr>
                  <w:r w:rsidRPr="004C6F64">
                    <w:rPr>
                      <w:rFonts w:ascii="宋体" w:hAnsi="宋体" w:hint="eastAsia"/>
                      <w:color w:val="000000" w:themeColor="text1"/>
                      <w:sz w:val="24"/>
                    </w:rPr>
                    <w:t>3-1</w:t>
                  </w:r>
                </w:p>
              </w:tc>
              <w:tc>
                <w:tcPr>
                  <w:tcW w:w="7392" w:type="dxa"/>
                  <w:gridSpan w:val="2"/>
                  <w:tcBorders>
                    <w:left w:val="single" w:sz="4" w:space="0" w:color="auto"/>
                    <w:right w:val="single" w:sz="4" w:space="0" w:color="auto"/>
                  </w:tcBorders>
                  <w:vAlign w:val="center"/>
                </w:tcPr>
                <w:p w:rsidR="00377971" w:rsidRDefault="00283766" w:rsidP="00377971">
                  <w:pPr>
                    <w:spacing w:line="360" w:lineRule="auto"/>
                    <w:jc w:val="left"/>
                    <w:rPr>
                      <w:rFonts w:ascii="宋体" w:hAnsi="宋体"/>
                      <w:color w:val="000000" w:themeColor="text1"/>
                      <w:sz w:val="24"/>
                    </w:rPr>
                  </w:pPr>
                  <w:r w:rsidRPr="004C6F64">
                    <w:rPr>
                      <w:rFonts w:ascii="宋体" w:hAnsi="宋体" w:hint="eastAsia"/>
                      <w:color w:val="000000" w:themeColor="text1"/>
                      <w:sz w:val="24"/>
                    </w:rPr>
                    <w:t>投标人承诺利率水平符合国家利率政策的规定的得</w:t>
                  </w:r>
                  <w:r w:rsidR="00CE4FE3" w:rsidRPr="004C6F64">
                    <w:rPr>
                      <w:rFonts w:ascii="宋体" w:hAnsi="宋体" w:hint="eastAsia"/>
                      <w:color w:val="000000" w:themeColor="text1"/>
                      <w:sz w:val="24"/>
                    </w:rPr>
                    <w:t>3</w:t>
                  </w:r>
                  <w:r w:rsidRPr="004C6F64">
                    <w:rPr>
                      <w:rFonts w:ascii="宋体" w:hAnsi="宋体" w:hint="eastAsia"/>
                      <w:color w:val="000000" w:themeColor="text1"/>
                      <w:sz w:val="24"/>
                    </w:rPr>
                    <w:t>分，在符合国家政策规定的基础上，承诺可提供的</w:t>
                  </w:r>
                  <w:r w:rsidR="00377971" w:rsidRPr="00377971">
                    <w:rPr>
                      <w:rFonts w:ascii="宋体" w:hAnsi="宋体" w:hint="eastAsia"/>
                      <w:b/>
                      <w:color w:val="000000" w:themeColor="text1"/>
                      <w:sz w:val="24"/>
                    </w:rPr>
                    <w:t>协定</w:t>
                  </w:r>
                  <w:r w:rsidR="00377971" w:rsidRPr="00377971">
                    <w:rPr>
                      <w:rFonts w:ascii="宋体" w:hAnsi="宋体"/>
                      <w:b/>
                      <w:color w:val="000000" w:themeColor="text1"/>
                      <w:sz w:val="24"/>
                    </w:rPr>
                    <w:t>存款利率</w:t>
                  </w:r>
                  <w:r w:rsidRPr="004C6F64">
                    <w:rPr>
                      <w:rFonts w:ascii="宋体" w:hAnsi="宋体" w:hint="eastAsia"/>
                      <w:color w:val="000000" w:themeColor="text1"/>
                      <w:sz w:val="24"/>
                    </w:rPr>
                    <w:t>上浮最高的加</w:t>
                  </w:r>
                  <w:r w:rsidR="00CE4FE3" w:rsidRPr="004C6F64">
                    <w:rPr>
                      <w:rFonts w:ascii="宋体" w:hAnsi="宋体" w:hint="eastAsia"/>
                      <w:color w:val="000000" w:themeColor="text1"/>
                      <w:sz w:val="24"/>
                    </w:rPr>
                    <w:t>2</w:t>
                  </w:r>
                  <w:r w:rsidRPr="004C6F64">
                    <w:rPr>
                      <w:rFonts w:ascii="宋体" w:hAnsi="宋体" w:hint="eastAsia"/>
                      <w:color w:val="000000" w:themeColor="text1"/>
                      <w:sz w:val="24"/>
                    </w:rPr>
                    <w:t>分，其次</w:t>
                  </w:r>
                  <w:r w:rsidR="00CE4FE3" w:rsidRPr="004C6F64">
                    <w:rPr>
                      <w:rFonts w:ascii="宋体" w:hAnsi="宋体" w:hint="eastAsia"/>
                      <w:color w:val="000000" w:themeColor="text1"/>
                      <w:sz w:val="24"/>
                    </w:rPr>
                    <w:t>1</w:t>
                  </w:r>
                  <w:r w:rsidRPr="004C6F64">
                    <w:rPr>
                      <w:rFonts w:ascii="宋体" w:hAnsi="宋体" w:hint="eastAsia"/>
                      <w:color w:val="000000" w:themeColor="text1"/>
                      <w:sz w:val="24"/>
                    </w:rPr>
                    <w:t>分，</w:t>
                  </w:r>
                  <w:r w:rsidR="00CE4FE3" w:rsidRPr="004C6F64">
                    <w:rPr>
                      <w:rFonts w:ascii="宋体" w:hAnsi="宋体" w:hint="eastAsia"/>
                      <w:color w:val="000000" w:themeColor="text1"/>
                      <w:sz w:val="24"/>
                    </w:rPr>
                    <w:t>0.5</w:t>
                  </w:r>
                  <w:r w:rsidRPr="004C6F64">
                    <w:rPr>
                      <w:rFonts w:ascii="宋体" w:hAnsi="宋体" w:hint="eastAsia"/>
                      <w:color w:val="000000" w:themeColor="text1"/>
                      <w:sz w:val="24"/>
                    </w:rPr>
                    <w:t>分</w:t>
                  </w:r>
                  <w:r w:rsidR="00CE4FE3" w:rsidRPr="004C6F64">
                    <w:rPr>
                      <w:rFonts w:ascii="宋体" w:hAnsi="宋体" w:hint="eastAsia"/>
                      <w:color w:val="000000" w:themeColor="text1"/>
                      <w:sz w:val="24"/>
                    </w:rPr>
                    <w:t>,0分</w:t>
                  </w:r>
                  <w:r w:rsidR="004C6F64" w:rsidRPr="004C6F64">
                    <w:rPr>
                      <w:rFonts w:ascii="宋体" w:hAnsi="宋体" w:hint="eastAsia"/>
                      <w:color w:val="000000" w:themeColor="text1"/>
                      <w:sz w:val="24"/>
                    </w:rPr>
                    <w:t>，本项满分5分。</w:t>
                  </w:r>
                </w:p>
              </w:tc>
              <w:tc>
                <w:tcPr>
                  <w:tcW w:w="777" w:type="dxa"/>
                  <w:gridSpan w:val="2"/>
                  <w:tcBorders>
                    <w:left w:val="single" w:sz="4" w:space="0" w:color="auto"/>
                  </w:tcBorders>
                  <w:vAlign w:val="center"/>
                </w:tcPr>
                <w:p w:rsidR="00065C62" w:rsidRPr="004C6F64" w:rsidRDefault="00CE4FE3" w:rsidP="00C8534B">
                  <w:pPr>
                    <w:ind w:leftChars="-47" w:left="-99" w:rightChars="-37" w:right="-78"/>
                    <w:jc w:val="center"/>
                    <w:rPr>
                      <w:rFonts w:ascii="宋体" w:hAnsi="宋体" w:cs="Arial"/>
                      <w:bCs/>
                      <w:color w:val="000000" w:themeColor="text1"/>
                      <w:sz w:val="24"/>
                    </w:rPr>
                  </w:pPr>
                  <w:r w:rsidRPr="004C6F64">
                    <w:rPr>
                      <w:rFonts w:ascii="宋体" w:hAnsi="宋体" w:hint="eastAsia"/>
                      <w:bCs/>
                      <w:color w:val="000000" w:themeColor="text1"/>
                      <w:kern w:val="10"/>
                      <w:sz w:val="24"/>
                    </w:rPr>
                    <w:t>5</w:t>
                  </w:r>
                  <w:r w:rsidR="003E155C" w:rsidRPr="004C6F64">
                    <w:rPr>
                      <w:rFonts w:ascii="宋体" w:hAnsi="宋体" w:hint="eastAsia"/>
                      <w:bCs/>
                      <w:color w:val="000000" w:themeColor="text1"/>
                      <w:kern w:val="10"/>
                      <w:sz w:val="24"/>
                    </w:rPr>
                    <w:t>分</w:t>
                  </w:r>
                </w:p>
              </w:tc>
            </w:tr>
            <w:tr w:rsidR="00283766" w:rsidRPr="004C6F64">
              <w:trPr>
                <w:trHeight w:val="601"/>
                <w:jc w:val="center"/>
              </w:trPr>
              <w:tc>
                <w:tcPr>
                  <w:tcW w:w="779" w:type="dxa"/>
                  <w:tcBorders>
                    <w:right w:val="single" w:sz="4" w:space="0" w:color="auto"/>
                  </w:tcBorders>
                  <w:vAlign w:val="center"/>
                </w:tcPr>
                <w:p w:rsidR="00283766" w:rsidRPr="004C6F64" w:rsidRDefault="00283766">
                  <w:pPr>
                    <w:jc w:val="center"/>
                    <w:rPr>
                      <w:rFonts w:ascii="宋体" w:hAnsi="宋体"/>
                      <w:color w:val="000000" w:themeColor="text1"/>
                      <w:sz w:val="24"/>
                    </w:rPr>
                  </w:pPr>
                  <w:r w:rsidRPr="004C6F64">
                    <w:rPr>
                      <w:rFonts w:ascii="宋体" w:hAnsi="宋体" w:hint="eastAsia"/>
                      <w:color w:val="000000" w:themeColor="text1"/>
                      <w:sz w:val="24"/>
                    </w:rPr>
                    <w:t>3-2</w:t>
                  </w:r>
                </w:p>
              </w:tc>
              <w:tc>
                <w:tcPr>
                  <w:tcW w:w="7392" w:type="dxa"/>
                  <w:gridSpan w:val="2"/>
                  <w:tcBorders>
                    <w:left w:val="single" w:sz="4" w:space="0" w:color="auto"/>
                    <w:right w:val="single" w:sz="4" w:space="0" w:color="auto"/>
                  </w:tcBorders>
                  <w:vAlign w:val="center"/>
                </w:tcPr>
                <w:p w:rsidR="00377971" w:rsidRDefault="00283766" w:rsidP="00377971">
                  <w:pPr>
                    <w:spacing w:line="360" w:lineRule="auto"/>
                    <w:jc w:val="left"/>
                    <w:rPr>
                      <w:rFonts w:ascii="宋体" w:hAnsi="宋体"/>
                      <w:color w:val="000000" w:themeColor="text1"/>
                      <w:sz w:val="24"/>
                    </w:rPr>
                  </w:pPr>
                  <w:r w:rsidRPr="004C6F64">
                    <w:rPr>
                      <w:rFonts w:ascii="宋体" w:hAnsi="宋体" w:hint="eastAsia"/>
                      <w:color w:val="000000" w:themeColor="text1"/>
                      <w:sz w:val="24"/>
                    </w:rPr>
                    <w:t>投标人为学校建立智慧校园服务平台拟投入资金金额进行评价，</w:t>
                  </w:r>
                  <w:r w:rsidR="00E91102" w:rsidRPr="004C6F64">
                    <w:rPr>
                      <w:rFonts w:ascii="宋体" w:hAnsi="宋体" w:hint="eastAsia"/>
                      <w:color w:val="000000" w:themeColor="text1"/>
                      <w:sz w:val="24"/>
                    </w:rPr>
                    <w:t>满足250万的</w:t>
                  </w:r>
                  <w:proofErr w:type="gramStart"/>
                  <w:r w:rsidR="00E91102" w:rsidRPr="004C6F64">
                    <w:rPr>
                      <w:rFonts w:ascii="宋体" w:hAnsi="宋体" w:hint="eastAsia"/>
                      <w:color w:val="000000" w:themeColor="text1"/>
                      <w:sz w:val="24"/>
                    </w:rPr>
                    <w:t>得基础分</w:t>
                  </w:r>
                  <w:proofErr w:type="gramEnd"/>
                  <w:r w:rsidRPr="004C6F64">
                    <w:rPr>
                      <w:rFonts w:ascii="宋体" w:hAnsi="宋体" w:hint="eastAsia"/>
                      <w:color w:val="000000" w:themeColor="text1"/>
                      <w:sz w:val="24"/>
                    </w:rPr>
                    <w:t>20分，此外按增加的金额进行加分，加分＝（投标人拟投入资金金额-250万）/（所有投标银行投入金额最大值-250万）×100%*10，加分最高不超过10分</w:t>
                  </w:r>
                  <w:r w:rsidR="00144F2B" w:rsidRPr="004C6F64">
                    <w:rPr>
                      <w:rFonts w:ascii="宋体" w:hAnsi="宋体" w:hint="eastAsia"/>
                      <w:color w:val="000000" w:themeColor="text1"/>
                      <w:sz w:val="24"/>
                    </w:rPr>
                    <w:t>。</w:t>
                  </w:r>
                </w:p>
                <w:p w:rsidR="00377971" w:rsidRDefault="00283766" w:rsidP="00377971">
                  <w:pPr>
                    <w:spacing w:line="360" w:lineRule="auto"/>
                    <w:jc w:val="left"/>
                    <w:rPr>
                      <w:rFonts w:ascii="宋体" w:hAnsi="宋体"/>
                      <w:color w:val="000000" w:themeColor="text1"/>
                      <w:sz w:val="24"/>
                    </w:rPr>
                  </w:pPr>
                  <w:r w:rsidRPr="004C6F64">
                    <w:rPr>
                      <w:rFonts w:ascii="宋体" w:hAnsi="宋体" w:hint="eastAsia"/>
                      <w:color w:val="000000" w:themeColor="text1"/>
                      <w:sz w:val="24"/>
                    </w:rPr>
                    <w:t>注：后续双方以投标人承诺的投入资金金额为依据进行“智慧校园服</w:t>
                  </w:r>
                  <w:r w:rsidRPr="004C6F64">
                    <w:rPr>
                      <w:rFonts w:ascii="宋体" w:hAnsi="宋体" w:hint="eastAsia"/>
                      <w:color w:val="000000" w:themeColor="text1"/>
                      <w:sz w:val="24"/>
                    </w:rPr>
                    <w:lastRenderedPageBreak/>
                    <w:t>务平台”建设方案确认和采购（采购方式双方另行协商）。若后续采购金额低于承诺金额，则招标人有权增补配套功能模块或相应硬件以达到承诺金额。</w:t>
                  </w:r>
                </w:p>
              </w:tc>
              <w:tc>
                <w:tcPr>
                  <w:tcW w:w="777" w:type="dxa"/>
                  <w:gridSpan w:val="2"/>
                  <w:tcBorders>
                    <w:left w:val="single" w:sz="4" w:space="0" w:color="auto"/>
                  </w:tcBorders>
                  <w:vAlign w:val="center"/>
                </w:tcPr>
                <w:p w:rsidR="00283766" w:rsidRPr="004C6F64" w:rsidDel="00283766" w:rsidRDefault="00283766" w:rsidP="00C8534B">
                  <w:pPr>
                    <w:ind w:leftChars="-47" w:left="-99" w:rightChars="-37" w:right="-78"/>
                    <w:jc w:val="center"/>
                    <w:rPr>
                      <w:rFonts w:ascii="宋体" w:hAnsi="宋体"/>
                      <w:bCs/>
                      <w:color w:val="000000" w:themeColor="text1"/>
                      <w:kern w:val="10"/>
                      <w:sz w:val="24"/>
                    </w:rPr>
                  </w:pPr>
                  <w:r w:rsidRPr="004C6F64">
                    <w:rPr>
                      <w:rFonts w:ascii="宋体" w:hAnsi="宋体" w:hint="eastAsia"/>
                      <w:bCs/>
                      <w:color w:val="000000" w:themeColor="text1"/>
                      <w:kern w:val="10"/>
                      <w:sz w:val="24"/>
                    </w:rPr>
                    <w:lastRenderedPageBreak/>
                    <w:t>30分</w:t>
                  </w:r>
                </w:p>
              </w:tc>
            </w:tr>
            <w:tr w:rsidR="00065C62" w:rsidRPr="004C6F64">
              <w:trPr>
                <w:jc w:val="center"/>
              </w:trPr>
              <w:tc>
                <w:tcPr>
                  <w:tcW w:w="8948" w:type="dxa"/>
                  <w:gridSpan w:val="5"/>
                  <w:vAlign w:val="center"/>
                </w:tcPr>
                <w:p w:rsidR="00065C62" w:rsidRPr="004C6F64" w:rsidRDefault="003E155C">
                  <w:pPr>
                    <w:spacing w:line="360" w:lineRule="auto"/>
                    <w:ind w:rightChars="-37" w:right="-78"/>
                    <w:jc w:val="center"/>
                    <w:rPr>
                      <w:rFonts w:ascii="宋体" w:hAnsi="宋体" w:cs="Arial"/>
                      <w:b/>
                      <w:color w:val="000000" w:themeColor="text1"/>
                      <w:sz w:val="24"/>
                    </w:rPr>
                  </w:pPr>
                  <w:r w:rsidRPr="004C6F64">
                    <w:rPr>
                      <w:rFonts w:ascii="宋体" w:hAnsi="宋体" w:hint="eastAsia"/>
                      <w:b/>
                      <w:bCs/>
                      <w:color w:val="000000" w:themeColor="text1"/>
                      <w:kern w:val="10"/>
                      <w:sz w:val="24"/>
                    </w:rPr>
                    <w:lastRenderedPageBreak/>
                    <w:t>各有效供应商的综合得分＝</w:t>
                  </w:r>
                  <w:r w:rsidRPr="004C6F64">
                    <w:rPr>
                      <w:rFonts w:ascii="宋体" w:hAnsi="宋体" w:cs="Arial" w:hint="eastAsia"/>
                      <w:b/>
                      <w:bCs/>
                      <w:color w:val="000000" w:themeColor="text1"/>
                      <w:sz w:val="24"/>
                    </w:rPr>
                    <w:t>技术因素＋商务因素+价格因素</w:t>
                  </w:r>
                </w:p>
              </w:tc>
            </w:tr>
          </w:tbl>
          <w:p w:rsidR="00065C62" w:rsidRPr="004C6F64" w:rsidRDefault="003E155C">
            <w:pPr>
              <w:tabs>
                <w:tab w:val="left" w:pos="1080"/>
              </w:tabs>
              <w:spacing w:line="360" w:lineRule="auto"/>
              <w:rPr>
                <w:rFonts w:ascii="宋体" w:hAnsi="宋体"/>
                <w:b/>
                <w:color w:val="000000" w:themeColor="text1"/>
                <w:sz w:val="24"/>
              </w:rPr>
            </w:pPr>
            <w:r w:rsidRPr="004C6F64">
              <w:rPr>
                <w:rFonts w:ascii="宋体" w:hAnsi="宋体" w:hint="eastAsia"/>
                <w:b/>
                <w:color w:val="000000" w:themeColor="text1"/>
                <w:sz w:val="24"/>
              </w:rPr>
              <w:t xml:space="preserve">   备注：由于评分主要根据投标文件提供的资料进行，投标人须自行承担由于资料提供不全、错漏、或者无效而导致的不利评审，并对自身提供的投标文件、资料的真实可靠性负责，所有证明材料均应加盖投标人公章。</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2、招标人或采购代理机构对投标人进行资格审查以及评标委员会对符合资格的投标人的投标文件进行符合性审查，应当按照招标文件的规定均采用相同的程序和标准。</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4、根据各评委的打分结果，在计算投标人商务、技术综合得分时，对评委的技术部分及商务部分的打分结果分别汇总，进行算术平均，计算出各有效投标人的技术因素得分及商务因素得分。最后根据各有效投标人的最后综合得分公式计算其综合得分。</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5、参加评标的相关人员，不得将有关投标文件的审查、澄清、评估和比较以及会影响评标工作的一切情况，透露给任何一位投标人或与上述评标工作无关的人员。</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（二）推荐中标候选供应商名单。</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1、中标候选供应商数量：3个。</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2、中标候选供应商排列顺序。经投标文件初审、澄清有关问题、比较与评价评标程序后，按以下办法推荐中标候选供应商名单的排列顺序：</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（1）采用最低评标价法的，</w:t>
            </w:r>
            <w:r w:rsidRPr="004C6F64">
              <w:rPr>
                <w:rFonts w:ascii="宋体" w:hAnsi="宋体"/>
                <w:color w:val="000000" w:themeColor="text1"/>
                <w:sz w:val="24"/>
              </w:rPr>
              <w:t>评标结果按投标报价由高到低顺序排列。投标报价相同的并列。投标文件满足招标文件全部实质性要求且投标报价最</w:t>
            </w:r>
            <w:r w:rsidRPr="004C6F64">
              <w:rPr>
                <w:rFonts w:ascii="宋体" w:hAnsi="宋体" w:hint="eastAsia"/>
                <w:color w:val="000000" w:themeColor="text1"/>
                <w:sz w:val="24"/>
              </w:rPr>
              <w:t>高</w:t>
            </w:r>
            <w:r w:rsidRPr="004C6F64">
              <w:rPr>
                <w:rFonts w:ascii="宋体" w:hAnsi="宋体"/>
                <w:color w:val="000000" w:themeColor="text1"/>
                <w:sz w:val="24"/>
              </w:rPr>
              <w:t>的投标人为排名第一的中标候选人</w:t>
            </w:r>
            <w:r w:rsidRPr="004C6F64">
              <w:rPr>
                <w:rFonts w:ascii="宋体" w:hAnsi="宋体" w:hint="eastAsia"/>
                <w:color w:val="000000" w:themeColor="text1"/>
                <w:sz w:val="24"/>
              </w:rPr>
              <w:t>；</w:t>
            </w:r>
            <w:r w:rsidRPr="004C6F64">
              <w:rPr>
                <w:rFonts w:ascii="Arial" w:hAnsi="Arial" w:cs="Arial" w:hint="eastAsia"/>
                <w:color w:val="000000" w:themeColor="text1"/>
                <w:sz w:val="24"/>
              </w:rPr>
              <w:t>中标候选人还是并列的，采取随机抽取的方式确定</w:t>
            </w:r>
            <w:r w:rsidRPr="004C6F64">
              <w:rPr>
                <w:rFonts w:ascii="宋体" w:hAnsi="宋体"/>
                <w:color w:val="000000" w:themeColor="text1"/>
                <w:sz w:val="24"/>
              </w:rPr>
              <w:t>。</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（2）采用综合评分法的，</w:t>
            </w:r>
            <w:r w:rsidRPr="004C6F64">
              <w:rPr>
                <w:rFonts w:ascii="宋体" w:hAnsi="宋体"/>
                <w:color w:val="000000" w:themeColor="text1"/>
                <w:sz w:val="24"/>
              </w:rPr>
              <w:t>评标结果按评审后得分由高到低顺序排列。投标文件满足招标文件全部实质性要求，</w:t>
            </w:r>
            <w:proofErr w:type="gramStart"/>
            <w:r w:rsidRPr="004C6F64">
              <w:rPr>
                <w:rFonts w:ascii="宋体" w:hAnsi="宋体"/>
                <w:color w:val="000000" w:themeColor="text1"/>
                <w:sz w:val="24"/>
              </w:rPr>
              <w:t>且按照</w:t>
            </w:r>
            <w:proofErr w:type="gramEnd"/>
            <w:r w:rsidRPr="004C6F64">
              <w:rPr>
                <w:rFonts w:ascii="宋体" w:hAnsi="宋体"/>
                <w:color w:val="000000" w:themeColor="text1"/>
                <w:sz w:val="24"/>
              </w:rPr>
              <w:t>评审因素的量化指标评审得分最高的投标人为排名第一的中标候选人</w:t>
            </w:r>
            <w:r w:rsidRPr="004C6F64">
              <w:rPr>
                <w:rFonts w:ascii="宋体" w:hAnsi="宋体" w:hint="eastAsia"/>
                <w:color w:val="000000" w:themeColor="text1"/>
                <w:sz w:val="24"/>
              </w:rPr>
              <w:t>；</w:t>
            </w:r>
            <w:r w:rsidRPr="004C6F64">
              <w:rPr>
                <w:rFonts w:ascii="Arial" w:hAnsi="Arial" w:cs="Arial"/>
                <w:color w:val="000000" w:themeColor="text1"/>
                <w:sz w:val="24"/>
              </w:rPr>
              <w:t>中标候选人</w:t>
            </w:r>
            <w:r w:rsidRPr="004C6F64">
              <w:rPr>
                <w:rFonts w:ascii="Arial" w:hAnsi="Arial" w:cs="Arial" w:hint="eastAsia"/>
                <w:color w:val="000000" w:themeColor="text1"/>
                <w:sz w:val="24"/>
              </w:rPr>
              <w:t>还是</w:t>
            </w:r>
            <w:r w:rsidRPr="004C6F64">
              <w:rPr>
                <w:rFonts w:ascii="Arial" w:hAnsi="Arial" w:cs="Arial"/>
                <w:color w:val="000000" w:themeColor="text1"/>
                <w:sz w:val="24"/>
              </w:rPr>
              <w:t>并列的，采取随机抽取的方式确定</w:t>
            </w:r>
            <w:r w:rsidRPr="004C6F64">
              <w:rPr>
                <w:rFonts w:ascii="宋体" w:hAnsi="宋体"/>
                <w:color w:val="000000" w:themeColor="text1"/>
                <w:sz w:val="24"/>
              </w:rPr>
              <w:t>。</w:t>
            </w:r>
          </w:p>
        </w:tc>
      </w:tr>
      <w:tr w:rsidR="00065C62" w:rsidRPr="004C6F64">
        <w:trPr>
          <w:jc w:val="center"/>
        </w:trPr>
        <w:tc>
          <w:tcPr>
            <w:tcW w:w="9180" w:type="dxa"/>
            <w:tcBorders>
              <w:top w:val="single" w:sz="6" w:space="0" w:color="auto"/>
              <w:left w:val="thinThickSmallGap" w:sz="18" w:space="0" w:color="auto"/>
              <w:bottom w:val="thinThickSmallGap" w:sz="18" w:space="0" w:color="auto"/>
              <w:right w:val="thinThickSmallGap" w:sz="18" w:space="0" w:color="auto"/>
            </w:tcBorders>
          </w:tcPr>
          <w:p w:rsidR="00065C62" w:rsidRPr="004C6F64" w:rsidRDefault="003E155C">
            <w:pPr>
              <w:pStyle w:val="a0"/>
              <w:snapToGrid w:val="0"/>
              <w:spacing w:line="360" w:lineRule="auto"/>
              <w:ind w:left="0"/>
              <w:rPr>
                <w:rFonts w:ascii="宋体" w:hAnsi="宋体"/>
                <w:color w:val="000000" w:themeColor="text1"/>
                <w:sz w:val="24"/>
                <w:szCs w:val="24"/>
                <w:lang w:eastAsia="zh-CN"/>
              </w:rPr>
            </w:pPr>
            <w:r w:rsidRPr="004C6F64">
              <w:rPr>
                <w:rFonts w:ascii="宋体" w:hAnsi="宋体" w:hint="eastAsia"/>
                <w:color w:val="000000" w:themeColor="text1"/>
                <w:sz w:val="24"/>
                <w:szCs w:val="24"/>
                <w:lang w:eastAsia="zh-CN"/>
              </w:rPr>
              <w:lastRenderedPageBreak/>
              <w:t>三、定标原则：</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1、采购代理机构在评标结束后2个工作日内将评标报告送招标人。</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2、招标人自收到评标报告之日起5个工作日内，</w:t>
            </w:r>
            <w:r w:rsidRPr="004C6F64">
              <w:rPr>
                <w:rFonts w:ascii="宋体" w:hAnsi="宋体"/>
                <w:color w:val="000000" w:themeColor="text1"/>
                <w:sz w:val="24"/>
              </w:rPr>
              <w:t>在评标报告确定的中标候选人名单中按顺序确定中标人</w:t>
            </w:r>
            <w:r w:rsidRPr="004C6F64">
              <w:rPr>
                <w:rFonts w:ascii="宋体" w:hAnsi="宋体" w:hint="eastAsia"/>
                <w:color w:val="000000" w:themeColor="text1"/>
                <w:sz w:val="24"/>
              </w:rPr>
              <w:t>。</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3、采购代理机构在中标人确定之日起2个工作日内，在指定相关媒体上公告中标结果（</w:t>
            </w:r>
            <w:r w:rsidRPr="004C6F64">
              <w:rPr>
                <w:rFonts w:ascii="宋体" w:hAnsi="宋体"/>
                <w:color w:val="000000" w:themeColor="text1"/>
                <w:sz w:val="24"/>
              </w:rPr>
              <w:t>中标公告期限为1个工作日</w:t>
            </w:r>
            <w:r w:rsidRPr="004C6F64">
              <w:rPr>
                <w:rFonts w:ascii="宋体" w:hAnsi="宋体" w:hint="eastAsia"/>
                <w:color w:val="000000" w:themeColor="text1"/>
                <w:sz w:val="24"/>
              </w:rPr>
              <w:t>）及招标文件，并发出中标通知书，请投标人关注。</w:t>
            </w:r>
          </w:p>
          <w:p w:rsidR="00065C62" w:rsidRPr="004C6F64" w:rsidRDefault="003E155C">
            <w:pPr>
              <w:tabs>
                <w:tab w:val="left" w:pos="1080"/>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4、中标通知书发出后，中标人拒绝与招标人签订合同的，招标人可以按照评审报告推荐的中标候选人名单排序，确定下一候选人为中标人，也可以重新开展政府采购活动。</w:t>
            </w:r>
          </w:p>
        </w:tc>
      </w:tr>
    </w:tbl>
    <w:p w:rsidR="00065C62" w:rsidRPr="004C6F64" w:rsidRDefault="00065C62">
      <w:pPr>
        <w:tabs>
          <w:tab w:val="left" w:pos="1080"/>
        </w:tabs>
        <w:spacing w:line="360" w:lineRule="auto"/>
        <w:rPr>
          <w:rFonts w:ascii="宋体" w:hAnsi="宋体"/>
          <w:color w:val="000000" w:themeColor="text1"/>
          <w:sz w:val="24"/>
        </w:rPr>
      </w:pPr>
    </w:p>
    <w:p w:rsidR="00065C62" w:rsidRPr="004C6F64" w:rsidRDefault="003E155C">
      <w:pPr>
        <w:pStyle w:val="2"/>
        <w:pageBreakBefore/>
        <w:spacing w:before="220" w:after="220" w:line="400" w:lineRule="exact"/>
        <w:jc w:val="center"/>
        <w:rPr>
          <w:rFonts w:ascii="宋体" w:eastAsia="宋体" w:hAnsi="宋体"/>
          <w:color w:val="000000" w:themeColor="text1"/>
        </w:rPr>
      </w:pPr>
      <w:bookmarkStart w:id="27" w:name="_Toc398284538"/>
      <w:bookmarkStart w:id="28" w:name="_Toc389081182"/>
      <w:bookmarkStart w:id="29" w:name="_Toc324879546"/>
      <w:bookmarkStart w:id="30" w:name="_Toc398504594"/>
      <w:bookmarkStart w:id="31" w:name="_Toc22054469"/>
      <w:r w:rsidRPr="004C6F64">
        <w:rPr>
          <w:rFonts w:ascii="宋体" w:eastAsia="宋体" w:hAnsi="宋体"/>
          <w:color w:val="000000" w:themeColor="text1"/>
        </w:rPr>
        <w:lastRenderedPageBreak/>
        <w:t>投标人须知前附表</w:t>
      </w:r>
      <w:r w:rsidRPr="004C6F64">
        <w:rPr>
          <w:rFonts w:ascii="宋体" w:eastAsia="宋体" w:hAnsi="宋体" w:hint="eastAsia"/>
          <w:color w:val="000000" w:themeColor="text1"/>
        </w:rPr>
        <w:t>4</w:t>
      </w:r>
      <w:r w:rsidRPr="004C6F64">
        <w:rPr>
          <w:rFonts w:ascii="宋体" w:eastAsia="宋体" w:hAnsi="宋体"/>
          <w:color w:val="000000" w:themeColor="text1"/>
        </w:rPr>
        <w:t>：</w:t>
      </w:r>
      <w:bookmarkEnd w:id="27"/>
      <w:bookmarkEnd w:id="28"/>
      <w:bookmarkEnd w:id="29"/>
      <w:bookmarkEnd w:id="30"/>
      <w:r w:rsidRPr="004C6F64">
        <w:rPr>
          <w:rFonts w:ascii="宋体" w:eastAsia="宋体" w:hAnsi="宋体"/>
          <w:color w:val="000000" w:themeColor="text1"/>
        </w:rPr>
        <w:t>相关</w:t>
      </w:r>
      <w:r w:rsidRPr="004C6F64">
        <w:rPr>
          <w:rFonts w:ascii="宋体" w:eastAsia="宋体" w:hAnsi="宋体" w:hint="eastAsia"/>
          <w:color w:val="000000" w:themeColor="text1"/>
        </w:rPr>
        <w:t>政府采购政策</w:t>
      </w:r>
      <w:bookmarkEnd w:id="31"/>
    </w:p>
    <w:tbl>
      <w:tblPr>
        <w:tblW w:w="88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34"/>
        <w:gridCol w:w="184"/>
      </w:tblGrid>
      <w:tr w:rsidR="00065C62" w:rsidRPr="004C6F64">
        <w:trPr>
          <w:trHeight w:val="243"/>
          <w:jc w:val="center"/>
        </w:trPr>
        <w:tc>
          <w:tcPr>
            <w:tcW w:w="8818" w:type="dxa"/>
            <w:gridSpan w:val="2"/>
          </w:tcPr>
          <w:p w:rsidR="00065C62" w:rsidRPr="004C6F64" w:rsidRDefault="003E155C">
            <w:pPr>
              <w:widowControl/>
              <w:spacing w:line="360" w:lineRule="auto"/>
              <w:rPr>
                <w:rFonts w:ascii="宋体" w:hAnsi="宋体"/>
                <w:color w:val="000000" w:themeColor="text1"/>
                <w:sz w:val="24"/>
              </w:rPr>
            </w:pPr>
            <w:r w:rsidRPr="004C6F64">
              <w:rPr>
                <w:rFonts w:ascii="宋体" w:hAnsi="宋体" w:hint="eastAsia"/>
                <w:color w:val="000000" w:themeColor="text1"/>
                <w:sz w:val="24"/>
              </w:rPr>
              <w:t>本项目不属于专门面向中小企业、监狱企业和残疾人福利性单位的采购活动。</w:t>
            </w:r>
          </w:p>
        </w:tc>
      </w:tr>
      <w:tr w:rsidR="00065C62" w:rsidRPr="004C6F64">
        <w:trPr>
          <w:trHeight w:val="243"/>
          <w:jc w:val="center"/>
        </w:trPr>
        <w:tc>
          <w:tcPr>
            <w:tcW w:w="8818" w:type="dxa"/>
            <w:gridSpan w:val="2"/>
          </w:tcPr>
          <w:p w:rsidR="00065C62" w:rsidRPr="004C6F64" w:rsidRDefault="003E155C">
            <w:pPr>
              <w:widowControl/>
              <w:spacing w:line="360" w:lineRule="auto"/>
              <w:rPr>
                <w:rFonts w:ascii="宋体" w:hAnsi="宋体"/>
                <w:color w:val="000000" w:themeColor="text1"/>
                <w:sz w:val="24"/>
              </w:rPr>
            </w:pPr>
            <w:r w:rsidRPr="004C6F64">
              <w:rPr>
                <w:rFonts w:ascii="宋体" w:hAnsi="宋体" w:hint="eastAsia"/>
                <w:color w:val="000000" w:themeColor="text1"/>
                <w:sz w:val="24"/>
              </w:rPr>
              <w:t>投标人提供小</w:t>
            </w:r>
            <w:proofErr w:type="gramStart"/>
            <w:r w:rsidRPr="004C6F64">
              <w:rPr>
                <w:rFonts w:ascii="宋体" w:hAnsi="宋体" w:hint="eastAsia"/>
                <w:color w:val="000000" w:themeColor="text1"/>
                <w:sz w:val="24"/>
              </w:rPr>
              <w:t>微企业</w:t>
            </w:r>
            <w:proofErr w:type="gramEnd"/>
            <w:r w:rsidRPr="004C6F64">
              <w:rPr>
                <w:rFonts w:ascii="宋体" w:hAnsi="宋体" w:hint="eastAsia"/>
                <w:color w:val="000000" w:themeColor="text1"/>
                <w:sz w:val="24"/>
              </w:rPr>
              <w:t>制造的产品，可按以下办法享受优惠政策：</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一、小</w:t>
            </w:r>
            <w:proofErr w:type="gramStart"/>
            <w:r w:rsidRPr="004C6F64">
              <w:rPr>
                <w:rFonts w:ascii="宋体" w:hAnsi="宋体" w:hint="eastAsia"/>
                <w:b/>
                <w:color w:val="000000" w:themeColor="text1"/>
                <w:sz w:val="24"/>
              </w:rPr>
              <w:t>微企业</w:t>
            </w:r>
            <w:proofErr w:type="gramEnd"/>
            <w:r w:rsidRPr="004C6F64">
              <w:rPr>
                <w:rFonts w:ascii="宋体" w:hAnsi="宋体" w:hint="eastAsia"/>
                <w:b/>
                <w:color w:val="000000" w:themeColor="text1"/>
                <w:sz w:val="24"/>
              </w:rPr>
              <w:t>认定标准：</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认定标准按照《财政部、工业和信息化部关于印发政府采购促进中小企业发展暂行办法的通知》（财库〔2011〕181号）、《工业和信息化部、国家统计局、国家发展和改革委员会、财政部关于印发中小企业划型标准规定的通知》（工信部联企业〔2011〕300号）执行。</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二、价格扣除规定：</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1、货物类项目对小型和微型企业产品的价格给予6%的扣除，用扣除后的价格参与评审。</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2、货物类项目联合体投标的，联合协议中约定，小型、微型企业的协议合同金额占到联合体协议合同总金额30%以上的，可给予联合体2%的价格扣除，用扣除后的价格参与评审。</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三、证明材料（三项均需提供）：</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1、提供《中小企业声明函》。</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提供政府相关机构出具的货物制造商的中小企业认定证书。未能提供中小企业认定证书或认定证书过期失效的，须提供制造商上一年度的审计报告复印件、近两个月内主管部门出具的制造商参保总人数证明复印件。</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3、提供小</w:t>
            </w:r>
            <w:proofErr w:type="gramStart"/>
            <w:r w:rsidRPr="004C6F64">
              <w:rPr>
                <w:rFonts w:ascii="宋体" w:hAnsi="宋体" w:hint="eastAsia"/>
                <w:color w:val="000000" w:themeColor="text1"/>
                <w:sz w:val="24"/>
              </w:rPr>
              <w:t>微企业</w:t>
            </w:r>
            <w:proofErr w:type="gramEnd"/>
            <w:r w:rsidRPr="004C6F64">
              <w:rPr>
                <w:rFonts w:ascii="宋体" w:hAnsi="宋体" w:hint="eastAsia"/>
                <w:color w:val="000000" w:themeColor="text1"/>
                <w:sz w:val="24"/>
              </w:rPr>
              <w:t>制造的货物的总金额。</w:t>
            </w:r>
          </w:p>
        </w:tc>
      </w:tr>
      <w:tr w:rsidR="00065C62" w:rsidRPr="004C6F64">
        <w:trPr>
          <w:trHeight w:val="243"/>
          <w:jc w:val="center"/>
        </w:trPr>
        <w:tc>
          <w:tcPr>
            <w:tcW w:w="8818" w:type="dxa"/>
            <w:gridSpan w:val="2"/>
          </w:tcPr>
          <w:p w:rsidR="00065C62" w:rsidRPr="004C6F64" w:rsidRDefault="003E155C">
            <w:pPr>
              <w:widowControl/>
              <w:spacing w:line="360" w:lineRule="auto"/>
              <w:rPr>
                <w:rFonts w:ascii="宋体" w:hAnsi="宋体"/>
                <w:color w:val="000000" w:themeColor="text1"/>
                <w:sz w:val="24"/>
              </w:rPr>
            </w:pPr>
            <w:r w:rsidRPr="004C6F64">
              <w:rPr>
                <w:rFonts w:ascii="宋体" w:hAnsi="宋体" w:hint="eastAsia"/>
                <w:color w:val="000000" w:themeColor="text1"/>
                <w:sz w:val="24"/>
              </w:rPr>
              <w:t>货物类项目投标人提供监狱企业制造的产品，可按以下办法享受优惠政策：</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一、监狱企业认定标准：</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认定标准按照《关于政府采购支持监狱企业发展有关问题的通知》</w:t>
            </w:r>
            <w:r w:rsidRPr="004C6F64">
              <w:rPr>
                <w:rFonts w:asciiTheme="minorEastAsia" w:hAnsiTheme="minorEastAsia" w:hint="eastAsia"/>
                <w:color w:val="000000" w:themeColor="text1"/>
                <w:sz w:val="24"/>
                <w:szCs w:val="28"/>
              </w:rPr>
              <w:t>（财库〔2014〕68号）</w:t>
            </w:r>
            <w:r w:rsidRPr="004C6F64">
              <w:rPr>
                <w:rFonts w:ascii="宋体" w:hAnsi="宋体" w:hint="eastAsia"/>
                <w:color w:val="000000" w:themeColor="text1"/>
                <w:sz w:val="24"/>
              </w:rPr>
              <w:t>执行。</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二、价格扣除规定：</w:t>
            </w:r>
          </w:p>
          <w:p w:rsidR="00065C62" w:rsidRPr="004C6F64" w:rsidRDefault="003E155C">
            <w:pPr>
              <w:widowControl/>
              <w:spacing w:line="360" w:lineRule="auto"/>
              <w:ind w:firstLine="420"/>
              <w:rPr>
                <w:rFonts w:ascii="宋体" w:hAnsi="宋体"/>
                <w:color w:val="000000" w:themeColor="text1"/>
                <w:sz w:val="24"/>
              </w:rPr>
            </w:pPr>
            <w:r w:rsidRPr="004C6F64">
              <w:rPr>
                <w:rFonts w:ascii="宋体" w:hAnsi="宋体" w:hint="eastAsia"/>
                <w:color w:val="000000" w:themeColor="text1"/>
                <w:sz w:val="24"/>
              </w:rPr>
              <w:t>对监狱企业产品的价格给予6%的扣除，用扣除后的价格参与评审。</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三、证明材料（两项材料均需提供）：</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1、提供省级以上监狱管理局、戒毒管理局（含新疆生产建设兵团）出具的属于监狱企业的证明文件。</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2、提供监狱企业制造的货物的总金额。</w:t>
            </w:r>
          </w:p>
        </w:tc>
      </w:tr>
      <w:tr w:rsidR="00065C62" w:rsidRPr="004C6F64">
        <w:trPr>
          <w:trHeight w:val="243"/>
          <w:jc w:val="center"/>
        </w:trPr>
        <w:tc>
          <w:tcPr>
            <w:tcW w:w="8818" w:type="dxa"/>
            <w:gridSpan w:val="2"/>
          </w:tcPr>
          <w:p w:rsidR="00065C62" w:rsidRPr="004C6F64" w:rsidRDefault="003E155C">
            <w:pPr>
              <w:widowControl/>
              <w:spacing w:line="360" w:lineRule="auto"/>
              <w:rPr>
                <w:rFonts w:ascii="宋体" w:hAnsi="宋体"/>
                <w:color w:val="000000" w:themeColor="text1"/>
                <w:sz w:val="24"/>
              </w:rPr>
            </w:pPr>
            <w:r w:rsidRPr="004C6F64">
              <w:rPr>
                <w:rFonts w:ascii="宋体" w:hAnsi="宋体" w:hint="eastAsia"/>
                <w:color w:val="000000" w:themeColor="text1"/>
                <w:sz w:val="24"/>
              </w:rPr>
              <w:lastRenderedPageBreak/>
              <w:t>投标人为残疾人福利性单位或提供其他残疾人福利性单位制造的货物的，可享受以下优惠政策：</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一、残疾人福利性单位认定标准：</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认定标准按照财政部、民政部、中国残疾人联合会《三部门联合发布关于促进残疾人就业政府采购政策的通知》（财库〔2017〕141号）执行。</w:t>
            </w:r>
          </w:p>
          <w:p w:rsidR="00065C62" w:rsidRPr="004C6F64" w:rsidRDefault="003E155C">
            <w:pPr>
              <w:spacing w:line="360" w:lineRule="auto"/>
              <w:rPr>
                <w:color w:val="000000" w:themeColor="text1"/>
              </w:rPr>
            </w:pPr>
            <w:r w:rsidRPr="004C6F64">
              <w:rPr>
                <w:rFonts w:ascii="宋体" w:hAnsi="宋体" w:hint="eastAsia"/>
                <w:color w:val="000000" w:themeColor="text1"/>
                <w:sz w:val="24"/>
              </w:rPr>
              <w:t>二、</w:t>
            </w:r>
            <w:r w:rsidRPr="004C6F64">
              <w:rPr>
                <w:rFonts w:ascii="宋体" w:hAnsi="宋体" w:hint="eastAsia"/>
                <w:b/>
                <w:color w:val="000000" w:themeColor="text1"/>
                <w:sz w:val="24"/>
              </w:rPr>
              <w:t>价格扣除规定：</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1、货物类项目对残疾人福利性单位的产品价格给予10</w:t>
            </w:r>
            <w:r w:rsidRPr="004C6F64">
              <w:rPr>
                <w:rFonts w:ascii="宋体" w:hAnsi="宋体"/>
                <w:color w:val="000000" w:themeColor="text1"/>
                <w:sz w:val="24"/>
              </w:rPr>
              <w:t>%</w:t>
            </w:r>
            <w:r w:rsidRPr="004C6F64">
              <w:rPr>
                <w:rFonts w:ascii="宋体" w:hAnsi="宋体" w:hint="eastAsia"/>
                <w:color w:val="000000" w:themeColor="text1"/>
                <w:sz w:val="24"/>
              </w:rPr>
              <w:t>的扣除，用扣除后的价格参与评审。</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2、残疾人福利性单位由本单位承担工程或服务的，对其报价给予10%的扣除，用扣除后的价格参与评审。</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3、对残疾人福利性单位与其他组织组成联合体参与政府采购活动的，残疾人福利性单位的协议合同金额占总合同金额30%以上的，给予联合体合同金额3%的价格扣除。</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三、证明材料：</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1、提供《残疾人福利性单位声明函》。</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2、货物类项目还需提供残疾人福利性单位制造的货物的总金额。</w:t>
            </w:r>
          </w:p>
        </w:tc>
      </w:tr>
      <w:tr w:rsidR="00065C62" w:rsidRPr="004C6F64">
        <w:trPr>
          <w:trHeight w:val="243"/>
          <w:jc w:val="center"/>
        </w:trPr>
        <w:tc>
          <w:tcPr>
            <w:tcW w:w="8818" w:type="dxa"/>
            <w:gridSpan w:val="2"/>
          </w:tcPr>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其他说明：</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Theme="minorEastAsia" w:hAnsiTheme="minorEastAsia" w:hint="eastAsia"/>
                <w:color w:val="000000" w:themeColor="text1"/>
                <w:sz w:val="24"/>
              </w:rPr>
              <w:t>1、监狱企业、</w:t>
            </w:r>
            <w:r w:rsidRPr="004C6F64">
              <w:rPr>
                <w:rFonts w:asciiTheme="minorEastAsia" w:hAnsiTheme="minorEastAsia"/>
                <w:color w:val="000000" w:themeColor="text1"/>
                <w:sz w:val="24"/>
              </w:rPr>
              <w:t>残疾人福利性单位</w:t>
            </w:r>
            <w:r w:rsidRPr="004C6F64">
              <w:rPr>
                <w:rFonts w:asciiTheme="minorEastAsia" w:hAnsiTheme="minorEastAsia" w:hint="eastAsia"/>
                <w:color w:val="000000" w:themeColor="text1"/>
                <w:sz w:val="24"/>
              </w:rPr>
              <w:t>视同小型、微型企业，投标人同时满足中小企业、监狱企业或</w:t>
            </w:r>
            <w:r w:rsidRPr="004C6F64">
              <w:rPr>
                <w:rFonts w:asciiTheme="minorEastAsia" w:hAnsiTheme="minorEastAsia"/>
                <w:color w:val="000000" w:themeColor="text1"/>
                <w:sz w:val="24"/>
              </w:rPr>
              <w:t>残疾人福利性单位</w:t>
            </w:r>
            <w:r w:rsidRPr="004C6F64">
              <w:rPr>
                <w:rFonts w:asciiTheme="minorEastAsia" w:hAnsiTheme="minorEastAsia" w:hint="eastAsia"/>
                <w:color w:val="000000" w:themeColor="text1"/>
                <w:sz w:val="24"/>
              </w:rPr>
              <w:t>认定标准的，价格扣除的优惠政策只享受一次，不累加计算。</w:t>
            </w:r>
          </w:p>
        </w:tc>
      </w:tr>
      <w:tr w:rsidR="00065C62" w:rsidRPr="004C6F64">
        <w:trPr>
          <w:gridAfter w:val="1"/>
          <w:wAfter w:w="188" w:type="dxa"/>
          <w:trHeight w:val="243"/>
          <w:jc w:val="center"/>
        </w:trPr>
        <w:tc>
          <w:tcPr>
            <w:tcW w:w="8818" w:type="dxa"/>
          </w:tcPr>
          <w:p w:rsidR="00065C62" w:rsidRPr="004C6F64" w:rsidRDefault="003E155C">
            <w:pPr>
              <w:widowControl/>
              <w:spacing w:line="360" w:lineRule="auto"/>
              <w:rPr>
                <w:rFonts w:ascii="宋体" w:hAnsi="宋体"/>
                <w:color w:val="000000" w:themeColor="text1"/>
                <w:sz w:val="24"/>
              </w:rPr>
            </w:pPr>
            <w:r w:rsidRPr="004C6F64">
              <w:rPr>
                <w:rFonts w:ascii="宋体" w:hAnsi="宋体" w:hint="eastAsia"/>
                <w:color w:val="000000" w:themeColor="text1"/>
                <w:sz w:val="24"/>
              </w:rPr>
              <w:t>本项目不属于专门面向中小企业、监狱企业和残疾人福利性单位的采购活动。</w:t>
            </w:r>
          </w:p>
        </w:tc>
      </w:tr>
      <w:tr w:rsidR="00065C62" w:rsidRPr="004C6F64">
        <w:trPr>
          <w:gridAfter w:val="1"/>
          <w:wAfter w:w="188" w:type="dxa"/>
          <w:trHeight w:val="243"/>
          <w:jc w:val="center"/>
        </w:trPr>
        <w:tc>
          <w:tcPr>
            <w:tcW w:w="8818" w:type="dxa"/>
          </w:tcPr>
          <w:p w:rsidR="00065C62" w:rsidRPr="004C6F64" w:rsidRDefault="003E155C">
            <w:pPr>
              <w:widowControl/>
              <w:spacing w:line="360" w:lineRule="auto"/>
              <w:rPr>
                <w:rFonts w:ascii="宋体" w:hAnsi="宋体"/>
                <w:color w:val="000000" w:themeColor="text1"/>
                <w:sz w:val="24"/>
              </w:rPr>
            </w:pPr>
            <w:r w:rsidRPr="004C6F64">
              <w:rPr>
                <w:rFonts w:ascii="宋体" w:hAnsi="宋体" w:hint="eastAsia"/>
                <w:color w:val="000000" w:themeColor="text1"/>
                <w:sz w:val="24"/>
              </w:rPr>
              <w:t>投标人提供小</w:t>
            </w:r>
            <w:proofErr w:type="gramStart"/>
            <w:r w:rsidRPr="004C6F64">
              <w:rPr>
                <w:rFonts w:ascii="宋体" w:hAnsi="宋体" w:hint="eastAsia"/>
                <w:color w:val="000000" w:themeColor="text1"/>
                <w:sz w:val="24"/>
              </w:rPr>
              <w:t>微企业</w:t>
            </w:r>
            <w:proofErr w:type="gramEnd"/>
            <w:r w:rsidRPr="004C6F64">
              <w:rPr>
                <w:rFonts w:ascii="宋体" w:hAnsi="宋体" w:hint="eastAsia"/>
                <w:color w:val="000000" w:themeColor="text1"/>
                <w:sz w:val="24"/>
              </w:rPr>
              <w:t>制造的产品，可按以下办法享受优惠政策：</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一、小</w:t>
            </w:r>
            <w:proofErr w:type="gramStart"/>
            <w:r w:rsidRPr="004C6F64">
              <w:rPr>
                <w:rFonts w:ascii="宋体" w:hAnsi="宋体" w:hint="eastAsia"/>
                <w:b/>
                <w:color w:val="000000" w:themeColor="text1"/>
                <w:sz w:val="24"/>
              </w:rPr>
              <w:t>微企业</w:t>
            </w:r>
            <w:proofErr w:type="gramEnd"/>
            <w:r w:rsidRPr="004C6F64">
              <w:rPr>
                <w:rFonts w:ascii="宋体" w:hAnsi="宋体" w:hint="eastAsia"/>
                <w:b/>
                <w:color w:val="000000" w:themeColor="text1"/>
                <w:sz w:val="24"/>
              </w:rPr>
              <w:t>认定标准：</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认定标准按照《财政部、工业和信息化部关于印发政府采购促进中小企业发展暂行办法的通知》（财库〔2011〕181号）、《工业和信息化部、国家统计局、国家发展和改革委员会、财政部关于印发中小企业划型标准规定的通知》（工信部联企业〔2011〕300号）执行。</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二、价格扣除规定：</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1、货物类项目对小型和微型企业产品的价格给予6%的扣除，用扣除后的价格参与评审。</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2、货物类项目联合体投标的，联合协议中约定，小型、微型企业的协议合同金额占到联合体协议合同总金额30%以上的，可给予联合体2%的价格扣除，用扣除后的价格参与评审。</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三、证明材料（三项均需提供）：</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1、提供《中小企业声明函》。</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提供政府相关机构出具的货物制造商的中小企业认定证书。未能提供中小企业认定证书或认定证书过期失效的，须提供制造商上一年度的审计报告复印件、近两个月内主管部门出具的制造商参保总人数证明复印件。</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3、提供小</w:t>
            </w:r>
            <w:proofErr w:type="gramStart"/>
            <w:r w:rsidRPr="004C6F64">
              <w:rPr>
                <w:rFonts w:ascii="宋体" w:hAnsi="宋体" w:hint="eastAsia"/>
                <w:color w:val="000000" w:themeColor="text1"/>
                <w:sz w:val="24"/>
              </w:rPr>
              <w:t>微企业</w:t>
            </w:r>
            <w:proofErr w:type="gramEnd"/>
            <w:r w:rsidRPr="004C6F64">
              <w:rPr>
                <w:rFonts w:ascii="宋体" w:hAnsi="宋体" w:hint="eastAsia"/>
                <w:color w:val="000000" w:themeColor="text1"/>
                <w:sz w:val="24"/>
              </w:rPr>
              <w:t>制造的货物的总金额。</w:t>
            </w:r>
          </w:p>
        </w:tc>
      </w:tr>
      <w:tr w:rsidR="00065C62" w:rsidRPr="004C6F64">
        <w:trPr>
          <w:gridAfter w:val="1"/>
          <w:wAfter w:w="188" w:type="dxa"/>
          <w:trHeight w:val="243"/>
          <w:jc w:val="center"/>
        </w:trPr>
        <w:tc>
          <w:tcPr>
            <w:tcW w:w="8818" w:type="dxa"/>
          </w:tcPr>
          <w:p w:rsidR="00065C62" w:rsidRPr="004C6F64" w:rsidRDefault="003E155C">
            <w:pPr>
              <w:widowControl/>
              <w:spacing w:line="360" w:lineRule="auto"/>
              <w:rPr>
                <w:rFonts w:ascii="宋体" w:hAnsi="宋体"/>
                <w:color w:val="000000" w:themeColor="text1"/>
                <w:sz w:val="24"/>
              </w:rPr>
            </w:pPr>
            <w:r w:rsidRPr="004C6F64">
              <w:rPr>
                <w:rFonts w:ascii="宋体" w:hAnsi="宋体" w:hint="eastAsia"/>
                <w:color w:val="000000" w:themeColor="text1"/>
                <w:sz w:val="24"/>
              </w:rPr>
              <w:lastRenderedPageBreak/>
              <w:t>货物类项目投标人提供监狱企业制造的产品，可按以下办法享受优惠政策：</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一、监狱企业认定标准：</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认定标准按照《关于政府采购支持监狱企业发展有关问题的通知》</w:t>
            </w:r>
            <w:r w:rsidRPr="004C6F64">
              <w:rPr>
                <w:rFonts w:asciiTheme="minorEastAsia" w:hAnsiTheme="minorEastAsia" w:hint="eastAsia"/>
                <w:color w:val="000000" w:themeColor="text1"/>
                <w:sz w:val="24"/>
                <w:szCs w:val="28"/>
              </w:rPr>
              <w:t>（财库〔2014〕68号）</w:t>
            </w:r>
            <w:r w:rsidRPr="004C6F64">
              <w:rPr>
                <w:rFonts w:ascii="宋体" w:hAnsi="宋体" w:hint="eastAsia"/>
                <w:color w:val="000000" w:themeColor="text1"/>
                <w:sz w:val="24"/>
              </w:rPr>
              <w:t>执行。</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二、价格扣除规定：</w:t>
            </w:r>
          </w:p>
          <w:p w:rsidR="00065C62" w:rsidRPr="004C6F64" w:rsidRDefault="003E155C">
            <w:pPr>
              <w:widowControl/>
              <w:spacing w:line="360" w:lineRule="auto"/>
              <w:ind w:firstLine="420"/>
              <w:rPr>
                <w:rFonts w:ascii="宋体" w:hAnsi="宋体"/>
                <w:color w:val="000000" w:themeColor="text1"/>
                <w:sz w:val="24"/>
              </w:rPr>
            </w:pPr>
            <w:r w:rsidRPr="004C6F64">
              <w:rPr>
                <w:rFonts w:ascii="宋体" w:hAnsi="宋体" w:hint="eastAsia"/>
                <w:color w:val="000000" w:themeColor="text1"/>
                <w:sz w:val="24"/>
              </w:rPr>
              <w:t>对监狱企业产品的价格给予6%的扣除，用扣除后的价格参与评审。</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三、证明材料（两项材料均需提供）：</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1、提供省级以上监狱管理局、戒毒管理局（含新疆生产建设兵团）出具的属于监狱企业的证明文件。</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2、提供监狱企业制造的货物的总金额。</w:t>
            </w:r>
          </w:p>
        </w:tc>
      </w:tr>
      <w:tr w:rsidR="00065C62" w:rsidRPr="004C6F64">
        <w:trPr>
          <w:gridAfter w:val="1"/>
          <w:wAfter w:w="188" w:type="dxa"/>
          <w:trHeight w:val="243"/>
          <w:jc w:val="center"/>
        </w:trPr>
        <w:tc>
          <w:tcPr>
            <w:tcW w:w="8818" w:type="dxa"/>
          </w:tcPr>
          <w:p w:rsidR="00065C62" w:rsidRPr="004C6F64" w:rsidRDefault="003E155C">
            <w:pPr>
              <w:widowControl/>
              <w:spacing w:line="360" w:lineRule="auto"/>
              <w:rPr>
                <w:rFonts w:ascii="宋体" w:hAnsi="宋体"/>
                <w:color w:val="000000" w:themeColor="text1"/>
                <w:sz w:val="24"/>
              </w:rPr>
            </w:pPr>
            <w:r w:rsidRPr="004C6F64">
              <w:rPr>
                <w:rFonts w:ascii="宋体" w:hAnsi="宋体" w:hint="eastAsia"/>
                <w:color w:val="000000" w:themeColor="text1"/>
                <w:sz w:val="24"/>
              </w:rPr>
              <w:t>投标人为残疾人福利性单位或提供其他残疾人福利性单位制造的货物的，可享受以下优惠政策：</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一、残疾人福利性单位认定标准：</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认定标准按照财政部、民政部、中国残疾人联合会《三部门联合发布关于促进残疾人就业政府采购政策的通知》（财库〔2017〕141号）执行。</w:t>
            </w:r>
          </w:p>
          <w:p w:rsidR="00065C62" w:rsidRPr="004C6F64" w:rsidRDefault="003E155C">
            <w:pPr>
              <w:spacing w:line="360" w:lineRule="auto"/>
              <w:rPr>
                <w:color w:val="000000" w:themeColor="text1"/>
              </w:rPr>
            </w:pPr>
            <w:r w:rsidRPr="004C6F64">
              <w:rPr>
                <w:rFonts w:ascii="宋体" w:hAnsi="宋体" w:hint="eastAsia"/>
                <w:color w:val="000000" w:themeColor="text1"/>
                <w:sz w:val="24"/>
              </w:rPr>
              <w:t>二、</w:t>
            </w:r>
            <w:r w:rsidRPr="004C6F64">
              <w:rPr>
                <w:rFonts w:ascii="宋体" w:hAnsi="宋体" w:hint="eastAsia"/>
                <w:b/>
                <w:color w:val="000000" w:themeColor="text1"/>
                <w:sz w:val="24"/>
              </w:rPr>
              <w:t>价格扣除规定：</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1、货物类项目对残疾人福利性单位的产品价格给予10</w:t>
            </w:r>
            <w:r w:rsidRPr="004C6F64">
              <w:rPr>
                <w:rFonts w:ascii="宋体" w:hAnsi="宋体"/>
                <w:color w:val="000000" w:themeColor="text1"/>
                <w:sz w:val="24"/>
              </w:rPr>
              <w:t>%</w:t>
            </w:r>
            <w:r w:rsidRPr="004C6F64">
              <w:rPr>
                <w:rFonts w:ascii="宋体" w:hAnsi="宋体" w:hint="eastAsia"/>
                <w:color w:val="000000" w:themeColor="text1"/>
                <w:sz w:val="24"/>
              </w:rPr>
              <w:t>的扣除，用扣除后的价格参与评审。</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2、残疾人福利性单位由本单位承担工程或服务的，对其报价给予10%的扣除，用扣除后的价格参与评审。</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3、对残疾人福利性单位与其他组织组成联合体参与政府采购活动的，残疾人福利性单位的协议合同金额占总合同金额30%以上的，给予联合体合同金额3%的价格扣除。</w:t>
            </w:r>
          </w:p>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t>三、证明材料：</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1、提供《残疾人福利性单位声明函》。</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2、货物类项目还需提供残疾人福利性单位制造的货物的总金额。</w:t>
            </w:r>
          </w:p>
        </w:tc>
      </w:tr>
      <w:tr w:rsidR="00065C62" w:rsidRPr="004C6F64">
        <w:trPr>
          <w:gridAfter w:val="1"/>
          <w:wAfter w:w="188" w:type="dxa"/>
          <w:trHeight w:val="243"/>
          <w:jc w:val="center"/>
        </w:trPr>
        <w:tc>
          <w:tcPr>
            <w:tcW w:w="8818" w:type="dxa"/>
          </w:tcPr>
          <w:p w:rsidR="00065C62" w:rsidRPr="004C6F64" w:rsidRDefault="003E155C">
            <w:pPr>
              <w:widowControl/>
              <w:spacing w:line="360" w:lineRule="auto"/>
              <w:rPr>
                <w:rFonts w:ascii="宋体" w:hAnsi="宋体"/>
                <w:b/>
                <w:color w:val="000000" w:themeColor="text1"/>
                <w:sz w:val="24"/>
              </w:rPr>
            </w:pPr>
            <w:r w:rsidRPr="004C6F64">
              <w:rPr>
                <w:rFonts w:ascii="宋体" w:hAnsi="宋体" w:hint="eastAsia"/>
                <w:b/>
                <w:color w:val="000000" w:themeColor="text1"/>
                <w:sz w:val="24"/>
              </w:rPr>
              <w:lastRenderedPageBreak/>
              <w:t>其他说明：</w:t>
            </w:r>
          </w:p>
          <w:p w:rsidR="00065C62" w:rsidRPr="004C6F64" w:rsidRDefault="003E155C">
            <w:pPr>
              <w:widowControl/>
              <w:spacing w:line="360" w:lineRule="auto"/>
              <w:ind w:firstLineChars="200" w:firstLine="480"/>
              <w:rPr>
                <w:rFonts w:ascii="宋体" w:hAnsi="宋体"/>
                <w:color w:val="000000" w:themeColor="text1"/>
                <w:sz w:val="24"/>
              </w:rPr>
            </w:pPr>
            <w:r w:rsidRPr="004C6F64">
              <w:rPr>
                <w:rFonts w:asciiTheme="minorEastAsia" w:hAnsiTheme="minorEastAsia" w:hint="eastAsia"/>
                <w:color w:val="000000" w:themeColor="text1"/>
                <w:sz w:val="24"/>
              </w:rPr>
              <w:t>1、监狱企业、</w:t>
            </w:r>
            <w:r w:rsidRPr="004C6F64">
              <w:rPr>
                <w:rFonts w:asciiTheme="minorEastAsia" w:hAnsiTheme="minorEastAsia"/>
                <w:color w:val="000000" w:themeColor="text1"/>
                <w:sz w:val="24"/>
              </w:rPr>
              <w:t>残疾人福利性单位</w:t>
            </w:r>
            <w:r w:rsidRPr="004C6F64">
              <w:rPr>
                <w:rFonts w:asciiTheme="minorEastAsia" w:hAnsiTheme="minorEastAsia" w:hint="eastAsia"/>
                <w:color w:val="000000" w:themeColor="text1"/>
                <w:sz w:val="24"/>
              </w:rPr>
              <w:t>视同小型、微型企业，投标人同时满足中小企业、监狱企业或</w:t>
            </w:r>
            <w:r w:rsidRPr="004C6F64">
              <w:rPr>
                <w:rFonts w:asciiTheme="minorEastAsia" w:hAnsiTheme="minorEastAsia"/>
                <w:color w:val="000000" w:themeColor="text1"/>
                <w:sz w:val="24"/>
              </w:rPr>
              <w:t>残疾人福利性单位</w:t>
            </w:r>
            <w:r w:rsidRPr="004C6F64">
              <w:rPr>
                <w:rFonts w:asciiTheme="minorEastAsia" w:hAnsiTheme="minorEastAsia" w:hint="eastAsia"/>
                <w:color w:val="000000" w:themeColor="text1"/>
                <w:sz w:val="24"/>
              </w:rPr>
              <w:t>认定标准的，价格扣除的优惠政策只享受一次，不累加计算。</w:t>
            </w:r>
          </w:p>
        </w:tc>
      </w:tr>
    </w:tbl>
    <w:p w:rsidR="00065C62" w:rsidRPr="004C6F64" w:rsidRDefault="00065C62">
      <w:pPr>
        <w:pStyle w:val="11"/>
        <w:spacing w:line="500" w:lineRule="exact"/>
        <w:ind w:firstLineChars="0" w:firstLine="0"/>
        <w:rPr>
          <w:rFonts w:ascii="宋体" w:hAnsi="宋体"/>
          <w:color w:val="000000" w:themeColor="text1"/>
          <w:kern w:val="0"/>
          <w:sz w:val="24"/>
        </w:rPr>
      </w:pPr>
    </w:p>
    <w:p w:rsidR="00065C62" w:rsidRPr="004C6F64" w:rsidRDefault="003E155C">
      <w:pPr>
        <w:pStyle w:val="2"/>
        <w:pageBreakBefore/>
        <w:spacing w:line="360" w:lineRule="auto"/>
        <w:jc w:val="center"/>
        <w:rPr>
          <w:rFonts w:ascii="宋体" w:eastAsia="宋体" w:hAnsi="宋体"/>
          <w:color w:val="000000" w:themeColor="text1"/>
        </w:rPr>
      </w:pPr>
      <w:bookmarkStart w:id="32" w:name="_Toc22054470"/>
      <w:bookmarkStart w:id="33" w:name="_Toc398504595"/>
      <w:bookmarkStart w:id="34" w:name="_Toc398284539"/>
      <w:r w:rsidRPr="004C6F64">
        <w:rPr>
          <w:rFonts w:ascii="宋体" w:eastAsia="宋体" w:hAnsi="宋体" w:hint="eastAsia"/>
          <w:color w:val="000000" w:themeColor="text1"/>
        </w:rPr>
        <w:lastRenderedPageBreak/>
        <w:t>第一节  说  明</w:t>
      </w:r>
      <w:bookmarkEnd w:id="32"/>
      <w:bookmarkEnd w:id="33"/>
      <w:bookmarkEnd w:id="34"/>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35" w:name="_Toc398284540"/>
      <w:bookmarkStart w:id="36" w:name="_Toc398504596"/>
      <w:bookmarkStart w:id="37" w:name="_Toc22054471"/>
      <w:r w:rsidRPr="004C6F64">
        <w:rPr>
          <w:rFonts w:ascii="宋体" w:eastAsia="宋体" w:hAnsi="宋体"/>
          <w:color w:val="000000" w:themeColor="text1"/>
          <w:szCs w:val="21"/>
        </w:rPr>
        <w:t>适用范围</w:t>
      </w:r>
      <w:bookmarkEnd w:id="35"/>
      <w:bookmarkEnd w:id="36"/>
      <w:bookmarkEnd w:id="37"/>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本招标文件仅适用于投标邀请中所叙述项目的服务采购。</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38" w:name="_Toc398284541"/>
      <w:bookmarkStart w:id="39" w:name="_Toc398504597"/>
      <w:bookmarkStart w:id="40" w:name="_Toc22054472"/>
      <w:r w:rsidRPr="004C6F64">
        <w:rPr>
          <w:rFonts w:ascii="宋体" w:eastAsia="宋体" w:hAnsi="宋体"/>
          <w:color w:val="000000" w:themeColor="text1"/>
          <w:szCs w:val="21"/>
        </w:rPr>
        <w:t>定义</w:t>
      </w:r>
      <w:bookmarkEnd w:id="38"/>
      <w:bookmarkEnd w:id="39"/>
      <w:bookmarkEnd w:id="40"/>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招标人</w:t>
      </w:r>
      <w:r w:rsidRPr="004C6F64">
        <w:rPr>
          <w:rFonts w:ascii="宋体" w:hAnsi="宋体"/>
          <w:color w:val="000000" w:themeColor="text1"/>
          <w:sz w:val="24"/>
        </w:rPr>
        <w:t>”系指本次采购项目的业主方</w:t>
      </w:r>
      <w:r w:rsidRPr="004C6F64">
        <w:rPr>
          <w:rFonts w:ascii="宋体" w:hAnsi="宋体" w:hint="eastAsia"/>
          <w:color w:val="000000" w:themeColor="text1"/>
          <w:sz w:val="24"/>
        </w:rPr>
        <w:t>或其授权委托代理方</w:t>
      </w:r>
      <w:r w:rsidRPr="004C6F64">
        <w:rPr>
          <w:rFonts w:ascii="宋体" w:hAnsi="宋体"/>
          <w:color w:val="000000" w:themeColor="text1"/>
          <w:sz w:val="24"/>
        </w:rPr>
        <w:t>。</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w:t>
      </w:r>
      <w:r w:rsidRPr="004C6F64">
        <w:rPr>
          <w:rFonts w:ascii="宋体" w:hAnsi="宋体" w:hint="eastAsia"/>
          <w:color w:val="000000" w:themeColor="text1"/>
          <w:sz w:val="24"/>
        </w:rPr>
        <w:t>采购</w:t>
      </w:r>
      <w:r w:rsidRPr="004C6F64">
        <w:rPr>
          <w:rFonts w:ascii="宋体" w:hAnsi="宋体"/>
          <w:color w:val="000000" w:themeColor="text1"/>
          <w:sz w:val="24"/>
        </w:rPr>
        <w:t>代理机构”系指</w:t>
      </w:r>
      <w:r w:rsidRPr="004C6F64">
        <w:rPr>
          <w:rFonts w:ascii="宋体" w:hAnsi="宋体" w:hint="eastAsia"/>
          <w:color w:val="000000" w:themeColor="text1"/>
          <w:sz w:val="24"/>
        </w:rPr>
        <w:t>受招标人委托代理</w:t>
      </w:r>
      <w:r w:rsidRPr="004C6F64">
        <w:rPr>
          <w:rFonts w:ascii="宋体" w:hAnsi="宋体"/>
          <w:color w:val="000000" w:themeColor="text1"/>
          <w:sz w:val="24"/>
        </w:rPr>
        <w:t>本次招标采购项目活动</w:t>
      </w:r>
      <w:r w:rsidRPr="004C6F64">
        <w:rPr>
          <w:rFonts w:ascii="宋体" w:hAnsi="宋体" w:hint="eastAsia"/>
          <w:color w:val="000000" w:themeColor="text1"/>
          <w:sz w:val="24"/>
        </w:rPr>
        <w:t>的</w:t>
      </w:r>
      <w:r w:rsidRPr="004C6F64">
        <w:rPr>
          <w:rFonts w:ascii="宋体" w:hAnsi="宋体"/>
          <w:color w:val="000000" w:themeColor="text1"/>
          <w:sz w:val="24"/>
        </w:rPr>
        <w:t>组织方。</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“投标人”系指</w:t>
      </w:r>
      <w:r w:rsidRPr="004C6F64">
        <w:rPr>
          <w:rFonts w:ascii="宋体" w:hAnsi="宋体" w:hint="eastAsia"/>
          <w:color w:val="000000" w:themeColor="text1"/>
          <w:sz w:val="24"/>
        </w:rPr>
        <w:t>响应</w:t>
      </w:r>
      <w:r w:rsidRPr="004C6F64">
        <w:rPr>
          <w:rFonts w:ascii="宋体" w:hAnsi="宋体"/>
          <w:color w:val="000000" w:themeColor="text1"/>
          <w:sz w:val="24"/>
        </w:rPr>
        <w:t>招标</w:t>
      </w:r>
      <w:r w:rsidRPr="004C6F64">
        <w:rPr>
          <w:rFonts w:ascii="宋体" w:hAnsi="宋体" w:hint="eastAsia"/>
          <w:color w:val="000000" w:themeColor="text1"/>
          <w:sz w:val="24"/>
        </w:rPr>
        <w:t>、参加投标竞争</w:t>
      </w:r>
      <w:r w:rsidRPr="004C6F64">
        <w:rPr>
          <w:rFonts w:ascii="宋体" w:hAnsi="宋体"/>
          <w:color w:val="000000" w:themeColor="text1"/>
          <w:sz w:val="24"/>
        </w:rPr>
        <w:t>的</w:t>
      </w:r>
      <w:r w:rsidRPr="004C6F64">
        <w:rPr>
          <w:rFonts w:ascii="宋体" w:hAnsi="宋体" w:hint="eastAsia"/>
          <w:color w:val="000000" w:themeColor="text1"/>
          <w:sz w:val="24"/>
        </w:rPr>
        <w:t>法人、其他组织或者自然人</w:t>
      </w:r>
      <w:r w:rsidRPr="004C6F64">
        <w:rPr>
          <w:rFonts w:ascii="宋体" w:hAnsi="宋体"/>
          <w:color w:val="000000" w:themeColor="text1"/>
          <w:sz w:val="24"/>
        </w:rPr>
        <w:t>。</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“货物”系指</w:t>
      </w:r>
      <w:r w:rsidRPr="004C6F64">
        <w:rPr>
          <w:rFonts w:ascii="宋体" w:hAnsi="宋体" w:hint="eastAsia"/>
          <w:color w:val="000000" w:themeColor="text1"/>
          <w:sz w:val="24"/>
        </w:rPr>
        <w:t>各种形态和种类的物品，包括原材料、燃料、设备、产品等。</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“服务”系指</w:t>
      </w:r>
      <w:r w:rsidRPr="004C6F64">
        <w:rPr>
          <w:rFonts w:ascii="宋体" w:hAnsi="宋体" w:hint="eastAsia"/>
          <w:color w:val="000000" w:themeColor="text1"/>
          <w:sz w:val="24"/>
        </w:rPr>
        <w:t>安装、调试、技术协助、校准、培训以及其他类似的义务。</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41" w:name="_Toc313106260"/>
      <w:bookmarkStart w:id="42" w:name="_Toc22054473"/>
      <w:bookmarkStart w:id="43" w:name="_Toc398504598"/>
      <w:bookmarkStart w:id="44" w:name="_Toc398284542"/>
      <w:r w:rsidRPr="004C6F64">
        <w:rPr>
          <w:rFonts w:ascii="宋体" w:eastAsia="宋体" w:hAnsi="宋体"/>
          <w:color w:val="000000" w:themeColor="text1"/>
          <w:szCs w:val="21"/>
        </w:rPr>
        <w:t>合格的投标人</w:t>
      </w:r>
      <w:bookmarkEnd w:id="41"/>
      <w:bookmarkEnd w:id="42"/>
      <w:bookmarkEnd w:id="43"/>
      <w:bookmarkEnd w:id="44"/>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凡有能力提供本招标文件所述服务的，具备《中华人民共和国政府采购法》第二十二条第一款规定的条件且符合本招标文件规定资格要求的境内法人、其他组织或者自然人均可能成为合格的投标人。</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投标人应遵守中国的有关法律、法规和规章的规定</w:t>
      </w:r>
      <w:r w:rsidRPr="004C6F64">
        <w:rPr>
          <w:rFonts w:ascii="宋体" w:hAnsi="宋体" w:hint="eastAsia"/>
          <w:color w:val="000000" w:themeColor="text1"/>
          <w:sz w:val="24"/>
        </w:rPr>
        <w:t>，同时其投标货物或服务也应符合中国的有关法律、法规和规章的规定。</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一个投标人只能提交一个投标文件。如果投标人之间存在下列互为关联关系的情形之一的，</w:t>
      </w:r>
      <w:r w:rsidRPr="004C6F64">
        <w:rPr>
          <w:rFonts w:ascii="宋体" w:hAnsi="宋体" w:hint="eastAsia"/>
          <w:color w:val="000000" w:themeColor="text1"/>
          <w:sz w:val="24"/>
        </w:rPr>
        <w:t>不得同时参加本项目同一合同包投标</w:t>
      </w:r>
      <w:r w:rsidRPr="004C6F64">
        <w:rPr>
          <w:rFonts w:ascii="宋体" w:hAnsi="宋体"/>
          <w:color w:val="000000" w:themeColor="text1"/>
          <w:sz w:val="24"/>
        </w:rPr>
        <w:t>：</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法定代表人、单位负责人为同一人或夫妻关系的不同供应商；</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存在直接控股、管理关系的不同供应商；</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均为同一家母公司直接或间接持股50％及以上的被投资公司。</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为采购项目提供整体设计、规范编制或者项目管理、监理、检测等服务的供应商，不得再参加该采购项目的其他采购活动。</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两个或者两个以上投标人可以组成一个投标联合体，以一个投标人的身份投标</w:t>
      </w:r>
      <w:r w:rsidRPr="004C6F64">
        <w:rPr>
          <w:rFonts w:ascii="宋体" w:hAnsi="宋体" w:hint="eastAsia"/>
          <w:color w:val="000000" w:themeColor="text1"/>
          <w:sz w:val="24"/>
        </w:rPr>
        <w:t>（如本项目不接受联合体投标除外）</w:t>
      </w:r>
      <w:r w:rsidRPr="004C6F64">
        <w:rPr>
          <w:rFonts w:ascii="宋体" w:hAnsi="宋体"/>
          <w:color w:val="000000" w:themeColor="text1"/>
          <w:sz w:val="24"/>
        </w:rPr>
        <w:t>。</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以联合体形</w:t>
      </w:r>
      <w:proofErr w:type="gramStart"/>
      <w:r w:rsidRPr="004C6F64">
        <w:rPr>
          <w:rFonts w:ascii="宋体" w:hAnsi="宋体" w:hint="eastAsia"/>
          <w:color w:val="000000" w:themeColor="text1"/>
          <w:sz w:val="24"/>
        </w:rPr>
        <w:t>式参加</w:t>
      </w:r>
      <w:proofErr w:type="gramEnd"/>
      <w:r w:rsidRPr="004C6F64">
        <w:rPr>
          <w:rFonts w:ascii="宋体" w:hAnsi="宋体" w:hint="eastAsia"/>
          <w:color w:val="000000" w:themeColor="text1"/>
          <w:sz w:val="24"/>
        </w:rPr>
        <w:t>投标的，联合体各方均应当符合合格的投标人相关规定</w:t>
      </w:r>
      <w:r w:rsidRPr="004C6F64">
        <w:rPr>
          <w:rFonts w:ascii="宋体" w:hAnsi="宋体"/>
          <w:color w:val="000000" w:themeColor="text1"/>
          <w:sz w:val="24"/>
        </w:rPr>
        <w:t>。</w:t>
      </w:r>
      <w:r w:rsidRPr="004C6F64">
        <w:rPr>
          <w:rFonts w:ascii="宋体" w:hAnsi="宋体" w:hint="eastAsia"/>
          <w:color w:val="000000" w:themeColor="text1"/>
          <w:sz w:val="24"/>
        </w:rPr>
        <w:lastRenderedPageBreak/>
        <w:t>招标人根据采购项目的特殊要求规定投标人特定条件的，联合体各方中至少应当有一方符合招标人规定的特定条件，如联合体各方中没有一方符合特定条件的，该联合体投标无效。</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以联合体形</w:t>
      </w:r>
      <w:proofErr w:type="gramStart"/>
      <w:r w:rsidRPr="004C6F64">
        <w:rPr>
          <w:rFonts w:ascii="宋体" w:hAnsi="宋体" w:hint="eastAsia"/>
          <w:color w:val="000000" w:themeColor="text1"/>
          <w:sz w:val="24"/>
        </w:rPr>
        <w:t>式参加</w:t>
      </w:r>
      <w:proofErr w:type="gramEnd"/>
      <w:r w:rsidRPr="004C6F64">
        <w:rPr>
          <w:rFonts w:ascii="宋体" w:hAnsi="宋体" w:hint="eastAsia"/>
          <w:color w:val="000000" w:themeColor="text1"/>
          <w:sz w:val="24"/>
        </w:rPr>
        <w:t>投标的，涉及特定资质要求的内容应由联合体中具有该资质的供应商承担，并在共同投标协议中明确该内容，未明确此项内容的，该</w:t>
      </w:r>
      <w:r w:rsidRPr="004C6F64">
        <w:rPr>
          <w:rFonts w:ascii="宋体" w:hAnsi="宋体"/>
          <w:color w:val="000000" w:themeColor="text1"/>
          <w:sz w:val="24"/>
        </w:rPr>
        <w:t>联合体投标无效。</w:t>
      </w:r>
      <w:r w:rsidRPr="004C6F64">
        <w:rPr>
          <w:rFonts w:ascii="宋体" w:hAnsi="宋体" w:hint="eastAsia"/>
          <w:color w:val="000000" w:themeColor="text1"/>
          <w:sz w:val="24"/>
        </w:rPr>
        <w:t>联合体中有同类资质的供应商按联合体分工承担相同工作的，按照资质等级较低的供应商确定该联合体的资质等级。</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联合体投标协议必须明确联合投标的主体方，即发票的出票方。否则招标人或代理机构将确定资质、商务实力较低的一方作为联合体主体方提交评标委员会进行评审。</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联合体各方未共同签署投标文件的主要内容的，将</w:t>
      </w:r>
      <w:proofErr w:type="gramStart"/>
      <w:r w:rsidRPr="004C6F64">
        <w:rPr>
          <w:rFonts w:ascii="宋体" w:hAnsi="宋体" w:hint="eastAsia"/>
          <w:color w:val="000000" w:themeColor="text1"/>
          <w:sz w:val="24"/>
        </w:rPr>
        <w:t>不</w:t>
      </w:r>
      <w:proofErr w:type="gramEnd"/>
      <w:r w:rsidRPr="004C6F64">
        <w:rPr>
          <w:rFonts w:ascii="宋体" w:hAnsi="宋体" w:hint="eastAsia"/>
          <w:color w:val="000000" w:themeColor="text1"/>
          <w:sz w:val="24"/>
        </w:rPr>
        <w:t>视为联合体投标；评标委员会将以符合招标人规定的全部特定条件，且完整响应并签署投标文件的主要内容的一方作为投标人进行评审，若存在响应或签署不完整，则视为无效投标。</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联合体各方应当在以下文件，包括但不限于共同投标协议、投标书、开标一览表、售后服务承诺、法定代表人授权书上加盖投标人公章并签署投标代表姓名。</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联合体各方均应对其共同的投标代表授权，并提供有效的授权书。</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投标代理人在同一个项目中只能接受一个投标人的委托参加投标。</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投标人存在下列情形之一的，将被认定为串通投标行为并作无效投标处理：</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不同投标人的投标文件错、漏之处一致或雷同，且不能合理解释的；</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不同的投标人的法定代表人、委托代理人等由同一个单位缴纳社会保险的；</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由同一人或分别由几个有利害关系的人携带两个以上（含两个）投标人的企业资料参与资格审查、领取招标资料，或代表两个以上（含两个）投标人参加招标答疑会、交纳或退还投标保证金、开标的；</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投标人之间协商投标报价等投标文件的实质性内容；</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投标人之间约定中标人；</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投标人之间约定部分投标人放弃投标或者中标；</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属于同一集团、协会、商会等组织成员的投标人按照该组织要求协同投标；</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投标人之间为谋取中标或者排斥特定投标人而采取的其他联合行动；</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不同投标人的投标文件由同一单位或者个人编制；</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不同投标人委托同一单位或者个人办理投标事宜；</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不同投标人的投标文件载明的项目管理成员或者联系人员为同一人；</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不同投标人的投标文件异常一致或者投标报价呈规律性差异；</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不同投标人的投标文件相互混装；</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不同投标人的投标保证金从同一单位或者个人的账户转出；</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有关法律、法规或规章规定的其他串通投标行为。</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投标人存在法律、法规和招标文件规定的其他无效情形的，投标无效。</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45" w:name="_Toc22054474"/>
      <w:bookmarkStart w:id="46" w:name="_Toc398504599"/>
      <w:bookmarkStart w:id="47" w:name="_Toc398284543"/>
      <w:r w:rsidRPr="004C6F64">
        <w:rPr>
          <w:rFonts w:ascii="宋体" w:eastAsia="宋体" w:hAnsi="宋体"/>
          <w:color w:val="000000" w:themeColor="text1"/>
          <w:szCs w:val="21"/>
        </w:rPr>
        <w:t>投标费用</w:t>
      </w:r>
      <w:bookmarkEnd w:id="45"/>
      <w:bookmarkEnd w:id="46"/>
      <w:bookmarkEnd w:id="47"/>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投标人自行承担其参加投标所涉及的一切费用。</w:t>
      </w:r>
    </w:p>
    <w:p w:rsidR="00065C62" w:rsidRPr="004C6F64" w:rsidRDefault="003E155C">
      <w:pPr>
        <w:pStyle w:val="2"/>
        <w:spacing w:line="360" w:lineRule="auto"/>
        <w:jc w:val="center"/>
        <w:rPr>
          <w:rFonts w:ascii="宋体" w:eastAsia="宋体" w:hAnsi="宋体"/>
          <w:color w:val="000000" w:themeColor="text1"/>
        </w:rPr>
      </w:pPr>
      <w:bookmarkStart w:id="48" w:name="_Toc398284544"/>
      <w:bookmarkStart w:id="49" w:name="_Toc398504600"/>
      <w:bookmarkStart w:id="50" w:name="_Toc22054475"/>
      <w:r w:rsidRPr="004C6F64">
        <w:rPr>
          <w:rFonts w:ascii="宋体" w:eastAsia="宋体" w:hAnsi="宋体" w:hint="eastAsia"/>
          <w:color w:val="000000" w:themeColor="text1"/>
        </w:rPr>
        <w:t>第</w:t>
      </w:r>
      <w:r w:rsidRPr="004C6F64">
        <w:rPr>
          <w:rFonts w:ascii="宋体" w:eastAsia="宋体" w:hAnsi="宋体"/>
          <w:color w:val="000000" w:themeColor="text1"/>
        </w:rPr>
        <w:t>二</w:t>
      </w:r>
      <w:r w:rsidRPr="004C6F64">
        <w:rPr>
          <w:rFonts w:ascii="宋体" w:eastAsia="宋体" w:hAnsi="宋体" w:hint="eastAsia"/>
          <w:color w:val="000000" w:themeColor="text1"/>
        </w:rPr>
        <w:t xml:space="preserve">节  </w:t>
      </w:r>
      <w:r w:rsidRPr="004C6F64">
        <w:rPr>
          <w:rFonts w:ascii="宋体" w:eastAsia="宋体" w:hAnsi="宋体"/>
          <w:color w:val="000000" w:themeColor="text1"/>
        </w:rPr>
        <w:t>招标文件</w:t>
      </w:r>
      <w:bookmarkEnd w:id="48"/>
      <w:bookmarkEnd w:id="49"/>
      <w:bookmarkEnd w:id="50"/>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51" w:name="_Toc398504601"/>
      <w:bookmarkStart w:id="52" w:name="_Toc22054476"/>
      <w:bookmarkStart w:id="53" w:name="_Toc398284545"/>
      <w:r w:rsidRPr="004C6F64">
        <w:rPr>
          <w:rFonts w:ascii="宋体" w:eastAsia="宋体" w:hAnsi="宋体"/>
          <w:color w:val="000000" w:themeColor="text1"/>
          <w:szCs w:val="21"/>
        </w:rPr>
        <w:t>招标文件的组成</w:t>
      </w:r>
      <w:bookmarkEnd w:id="51"/>
      <w:bookmarkEnd w:id="52"/>
      <w:bookmarkEnd w:id="53"/>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招标文件用以阐明所需服务招标程序、内容和合同主要条款。招标文件由下述部分组成：</w:t>
      </w:r>
    </w:p>
    <w:p w:rsidR="00065C62" w:rsidRPr="004C6F6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spellStart"/>
      <w:r w:rsidRPr="004C6F64">
        <w:rPr>
          <w:rFonts w:ascii="宋体" w:hAnsi="宋体" w:hint="eastAsia"/>
          <w:color w:val="000000" w:themeColor="text1"/>
          <w:sz w:val="24"/>
        </w:rPr>
        <w:t>投标邀请</w:t>
      </w:r>
      <w:proofErr w:type="spellEnd"/>
    </w:p>
    <w:p w:rsidR="00065C62" w:rsidRPr="004C6F6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spellStart"/>
      <w:r w:rsidRPr="004C6F64">
        <w:rPr>
          <w:rFonts w:ascii="宋体" w:hAnsi="宋体" w:hint="eastAsia"/>
          <w:color w:val="000000" w:themeColor="text1"/>
          <w:sz w:val="24"/>
        </w:rPr>
        <w:t>投标人须知</w:t>
      </w:r>
      <w:proofErr w:type="spellEnd"/>
      <w:r w:rsidRPr="004C6F64">
        <w:rPr>
          <w:rFonts w:ascii="宋体" w:hAnsi="宋体" w:hint="eastAsia"/>
          <w:color w:val="000000" w:themeColor="text1"/>
          <w:sz w:val="24"/>
        </w:rPr>
        <w:t xml:space="preserve"> </w:t>
      </w:r>
    </w:p>
    <w:p w:rsidR="00065C62" w:rsidRPr="004C6F6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spellStart"/>
      <w:r w:rsidRPr="004C6F64">
        <w:rPr>
          <w:rFonts w:ascii="宋体" w:hAnsi="宋体" w:hint="eastAsia"/>
          <w:color w:val="000000" w:themeColor="text1"/>
          <w:sz w:val="24"/>
        </w:rPr>
        <w:t>招标内容及要求</w:t>
      </w:r>
      <w:proofErr w:type="spellEnd"/>
    </w:p>
    <w:p w:rsidR="00065C62" w:rsidRPr="004C6F6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gramStart"/>
      <w:r w:rsidRPr="004C6F64">
        <w:rPr>
          <w:rFonts w:ascii="宋体" w:hAnsi="宋体" w:hint="eastAsia"/>
          <w:color w:val="000000" w:themeColor="text1"/>
          <w:sz w:val="24"/>
          <w:lang w:eastAsia="zh-CN"/>
        </w:rPr>
        <w:t>拟签订</w:t>
      </w:r>
      <w:proofErr w:type="gramEnd"/>
      <w:r w:rsidRPr="004C6F64">
        <w:rPr>
          <w:rFonts w:ascii="宋体" w:hAnsi="宋体" w:hint="eastAsia"/>
          <w:color w:val="000000" w:themeColor="text1"/>
          <w:sz w:val="24"/>
          <w:lang w:eastAsia="zh-CN"/>
        </w:rPr>
        <w:t>的合同文本</w:t>
      </w:r>
    </w:p>
    <w:p w:rsidR="00065C62" w:rsidRPr="004C6F6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spellStart"/>
      <w:r w:rsidRPr="004C6F64">
        <w:rPr>
          <w:rFonts w:ascii="宋体" w:hAnsi="宋体" w:hint="eastAsia"/>
          <w:color w:val="000000" w:themeColor="text1"/>
          <w:sz w:val="24"/>
        </w:rPr>
        <w:t>投标文件格式</w:t>
      </w:r>
      <w:proofErr w:type="spellEnd"/>
    </w:p>
    <w:p w:rsidR="00065C62" w:rsidRPr="004C6F64" w:rsidRDefault="003E155C">
      <w:pPr>
        <w:pStyle w:val="a0"/>
        <w:widowControl w:val="0"/>
        <w:numPr>
          <w:ilvl w:val="0"/>
          <w:numId w:val="5"/>
        </w:numPr>
        <w:snapToGrid w:val="0"/>
        <w:spacing w:line="360" w:lineRule="auto"/>
        <w:ind w:left="482" w:firstLine="0"/>
        <w:jc w:val="both"/>
        <w:rPr>
          <w:rFonts w:ascii="宋体" w:hAnsi="宋体"/>
          <w:color w:val="000000" w:themeColor="text1"/>
          <w:sz w:val="24"/>
          <w:lang w:eastAsia="zh-CN"/>
        </w:rPr>
      </w:pPr>
      <w:r w:rsidRPr="004C6F64">
        <w:rPr>
          <w:rFonts w:ascii="宋体" w:hAnsi="宋体" w:hint="eastAsia"/>
          <w:color w:val="000000" w:themeColor="text1"/>
          <w:sz w:val="24"/>
          <w:lang w:eastAsia="zh-CN"/>
        </w:rPr>
        <w:t>附件（若有的话，详见招标文件第三章）</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54" w:name="_Toc398504602"/>
      <w:bookmarkStart w:id="55" w:name="_Toc398284546"/>
      <w:bookmarkStart w:id="56" w:name="_Toc22054477"/>
      <w:r w:rsidRPr="004C6F64">
        <w:rPr>
          <w:rFonts w:ascii="宋体" w:eastAsia="宋体" w:hAnsi="宋体"/>
          <w:color w:val="000000" w:themeColor="text1"/>
          <w:szCs w:val="21"/>
        </w:rPr>
        <w:t>招标文件的澄清</w:t>
      </w:r>
      <w:bookmarkEnd w:id="54"/>
      <w:bookmarkEnd w:id="55"/>
      <w:bookmarkEnd w:id="56"/>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投标人对招标文件如有疑点，可要求澄清。要求澄清应按投标邀请中载明的地址以书面形式（包括信函、电子邮件或传真，下同）通知采购代理机构。</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招标人或者采购代理机构可以视情况对已发出的招标文件进行必要的澄清或者答复。如澄清或者答复的内容影响投标文件编制的，招标人或者采购代理机构应当在投标截止时间至少15日前，在发布招标公告的媒体上发布或以书面形式通知所有获取招标文件的潜在投标人；不足15日的，招标人或者采购代理机构应当顺延提交投标文件的截止时间。</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招标文件澄清或者答复的内容为招标文件的组成部分。</w:t>
      </w:r>
    </w:p>
    <w:p w:rsidR="00065C62" w:rsidRPr="004C6F6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本招标文件中的技术规格及要求中所出现的品牌型号等参考资料仅</w:t>
      </w:r>
      <w:proofErr w:type="gramStart"/>
      <w:r w:rsidRPr="004C6F64">
        <w:rPr>
          <w:rFonts w:ascii="宋体" w:hAnsi="宋体" w:hint="eastAsia"/>
          <w:color w:val="000000" w:themeColor="text1"/>
          <w:sz w:val="24"/>
        </w:rPr>
        <w:t>系说明</w:t>
      </w:r>
      <w:proofErr w:type="gramEnd"/>
      <w:r w:rsidRPr="004C6F64">
        <w:rPr>
          <w:rFonts w:ascii="宋体" w:hAnsi="宋体" w:hint="eastAsia"/>
          <w:color w:val="000000" w:themeColor="text1"/>
          <w:sz w:val="24"/>
        </w:rPr>
        <w:t>并非限制。投标人可提出替代标准，并做出说明（若投标人须知前附表1项号7项目类别为货物的则适用本条款）。</w:t>
      </w:r>
    </w:p>
    <w:p w:rsidR="00065C62" w:rsidRPr="004C6F6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投标人对本项目提出质疑的应符合《政府采购质疑和投诉办法》（财政部令第94号）的相关规定，且投标人应在法定质疑期内一次性提出针对同一采购程序环节的质疑，否则将认定质疑不成立。</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57" w:name="_Toc398284547"/>
      <w:bookmarkStart w:id="58" w:name="_Toc398504603"/>
      <w:bookmarkStart w:id="59" w:name="_Toc22054478"/>
      <w:r w:rsidRPr="004C6F64">
        <w:rPr>
          <w:rFonts w:ascii="宋体" w:eastAsia="宋体" w:hAnsi="宋体"/>
          <w:color w:val="000000" w:themeColor="text1"/>
          <w:szCs w:val="21"/>
        </w:rPr>
        <w:t>招标文件的修改</w:t>
      </w:r>
      <w:bookmarkEnd w:id="57"/>
      <w:bookmarkEnd w:id="58"/>
      <w:bookmarkEnd w:id="59"/>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招标人或者采购代理机构可以</w:t>
      </w:r>
      <w:r w:rsidRPr="004C6F64">
        <w:rPr>
          <w:rFonts w:ascii="宋体" w:hAnsi="宋体" w:hint="eastAsia"/>
          <w:color w:val="000000" w:themeColor="text1"/>
          <w:sz w:val="24"/>
        </w:rPr>
        <w:t>主动或依投标人要求澄清的问题</w:t>
      </w:r>
      <w:r w:rsidRPr="004C6F64">
        <w:rPr>
          <w:rFonts w:ascii="宋体" w:hAnsi="宋体"/>
          <w:color w:val="000000" w:themeColor="text1"/>
          <w:sz w:val="24"/>
        </w:rPr>
        <w:t>对已发出的招标文件进行必要的</w:t>
      </w:r>
      <w:r w:rsidRPr="004C6F64">
        <w:rPr>
          <w:rFonts w:ascii="宋体" w:hAnsi="宋体" w:hint="eastAsia"/>
          <w:color w:val="000000" w:themeColor="text1"/>
          <w:sz w:val="24"/>
        </w:rPr>
        <w:t>澄清</w:t>
      </w:r>
      <w:r w:rsidRPr="004C6F64">
        <w:rPr>
          <w:rFonts w:ascii="宋体" w:hAnsi="宋体"/>
          <w:color w:val="000000" w:themeColor="text1"/>
          <w:sz w:val="24"/>
        </w:rPr>
        <w:t>或修改。</w:t>
      </w:r>
      <w:r w:rsidRPr="004C6F64">
        <w:rPr>
          <w:rFonts w:ascii="宋体" w:hAnsi="宋体" w:hint="eastAsia"/>
          <w:color w:val="000000" w:themeColor="text1"/>
          <w:sz w:val="24"/>
        </w:rPr>
        <w:t>如澄清</w:t>
      </w:r>
      <w:r w:rsidRPr="004C6F64">
        <w:rPr>
          <w:rFonts w:ascii="宋体" w:hAnsi="宋体"/>
          <w:color w:val="000000" w:themeColor="text1"/>
          <w:sz w:val="24"/>
        </w:rPr>
        <w:t>或修改的内容影响投标文件编制的，招标人或者采购代理机构应当在投标截止时间至少15日前，在</w:t>
      </w:r>
      <w:r w:rsidRPr="004C6F64">
        <w:rPr>
          <w:rFonts w:ascii="宋体" w:hAnsi="宋体" w:hint="eastAsia"/>
          <w:color w:val="000000" w:themeColor="text1"/>
          <w:sz w:val="24"/>
        </w:rPr>
        <w:t>原信息发布媒体上发布更正公告，</w:t>
      </w:r>
      <w:r w:rsidRPr="004C6F64">
        <w:rPr>
          <w:rFonts w:ascii="宋体" w:hAnsi="宋体"/>
          <w:color w:val="000000" w:themeColor="text1"/>
          <w:sz w:val="24"/>
        </w:rPr>
        <w:t>或者以书面形式通知所有获取招标文件的潜在投标人；不足15日的，顺延提交投标文件的截止时间。</w:t>
      </w:r>
      <w:r w:rsidRPr="004C6F64">
        <w:rPr>
          <w:rFonts w:ascii="宋体" w:hAnsi="宋体" w:hint="eastAsia"/>
          <w:color w:val="000000" w:themeColor="text1"/>
          <w:sz w:val="24"/>
        </w:rPr>
        <w:t>该</w:t>
      </w:r>
      <w:r w:rsidRPr="004C6F64">
        <w:rPr>
          <w:rFonts w:ascii="宋体" w:hAnsi="宋体"/>
          <w:color w:val="000000" w:themeColor="text1"/>
          <w:sz w:val="24"/>
        </w:rPr>
        <w:t>补充或</w:t>
      </w:r>
      <w:r w:rsidRPr="004C6F64">
        <w:rPr>
          <w:rFonts w:ascii="宋体" w:hAnsi="宋体" w:hint="eastAsia"/>
          <w:color w:val="000000" w:themeColor="text1"/>
          <w:sz w:val="24"/>
        </w:rPr>
        <w:t>修改内容为招标文件的组成部分，对投标人具有约束力。但本招标文件第7.2条规定的推迟投标截止时间和开标时间情形不受本条约束。</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为使投标人在准备投标文件时有合理的时间考虑投标文件的修改，</w:t>
      </w:r>
      <w:r w:rsidRPr="004C6F64">
        <w:rPr>
          <w:rFonts w:ascii="宋体" w:hAnsi="宋体" w:hint="eastAsia"/>
          <w:color w:val="000000" w:themeColor="text1"/>
          <w:sz w:val="24"/>
        </w:rPr>
        <w:t>或因投标文件提交地点有调整的，</w:t>
      </w:r>
      <w:r w:rsidRPr="004C6F64">
        <w:rPr>
          <w:rFonts w:ascii="宋体" w:hAnsi="宋体"/>
          <w:color w:val="000000" w:themeColor="text1"/>
          <w:sz w:val="24"/>
        </w:rPr>
        <w:t>采购代理机构可酌情推迟投标截止时间和开标时间，</w:t>
      </w:r>
      <w:r w:rsidRPr="004C6F64">
        <w:rPr>
          <w:rFonts w:ascii="宋体" w:hAnsi="宋体" w:hint="eastAsia"/>
          <w:color w:val="000000" w:themeColor="text1"/>
          <w:sz w:val="24"/>
        </w:rPr>
        <w:t>但</w:t>
      </w:r>
      <w:r w:rsidRPr="004C6F64">
        <w:rPr>
          <w:rFonts w:ascii="宋体" w:hAnsi="宋体"/>
          <w:color w:val="000000" w:themeColor="text1"/>
          <w:sz w:val="24"/>
        </w:rPr>
        <w:t>应当至少在投标截止时间</w:t>
      </w:r>
      <w:r w:rsidRPr="004C6F64">
        <w:rPr>
          <w:rFonts w:ascii="宋体" w:hAnsi="宋体" w:hint="eastAsia"/>
          <w:color w:val="000000" w:themeColor="text1"/>
          <w:sz w:val="24"/>
        </w:rPr>
        <w:t>3个日历日</w:t>
      </w:r>
      <w:r w:rsidRPr="004C6F64">
        <w:rPr>
          <w:rFonts w:ascii="宋体" w:hAnsi="宋体"/>
          <w:color w:val="000000" w:themeColor="text1"/>
          <w:sz w:val="24"/>
        </w:rPr>
        <w:t>前将变更</w:t>
      </w:r>
      <w:r w:rsidRPr="004C6F64">
        <w:rPr>
          <w:rFonts w:ascii="宋体" w:hAnsi="宋体" w:hint="eastAsia"/>
          <w:color w:val="000000" w:themeColor="text1"/>
          <w:sz w:val="24"/>
        </w:rPr>
        <w:t>内容</w:t>
      </w:r>
      <w:r w:rsidRPr="004C6F64">
        <w:rPr>
          <w:rFonts w:ascii="宋体" w:hAnsi="宋体"/>
          <w:color w:val="000000" w:themeColor="text1"/>
          <w:sz w:val="24"/>
        </w:rPr>
        <w:t>在</w:t>
      </w:r>
      <w:r w:rsidRPr="004C6F64">
        <w:rPr>
          <w:rFonts w:ascii="宋体" w:hAnsi="宋体" w:hint="eastAsia"/>
          <w:color w:val="000000" w:themeColor="text1"/>
          <w:sz w:val="24"/>
        </w:rPr>
        <w:t>原信息发布媒体上发布更改公告，</w:t>
      </w:r>
      <w:r w:rsidRPr="004C6F64">
        <w:rPr>
          <w:rFonts w:ascii="宋体" w:hAnsi="宋体"/>
          <w:color w:val="000000" w:themeColor="text1"/>
          <w:sz w:val="24"/>
        </w:rPr>
        <w:t>或者以书面形式通知所有获取招标文件的潜在投标人。在此情况下，招标人和投标人受投标截止期制约的所有权利和义务均应延长至新的截止日期。</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答疑文件、补充通知、延期通知、最高限价通知等相关材料将构成招标文件的一部分，对招投标双方均具有约束力。招标文件、答疑文件、补充通知、延期通知、最高限价通知等相关材料的内容不一致的，以发文时间在后的为准。</w:t>
      </w:r>
      <w:r w:rsidRPr="004C6F64">
        <w:rPr>
          <w:rFonts w:ascii="宋体" w:hAnsi="宋体"/>
          <w:color w:val="000000" w:themeColor="text1"/>
          <w:sz w:val="24"/>
        </w:rPr>
        <w:t xml:space="preserve"> </w:t>
      </w:r>
    </w:p>
    <w:p w:rsidR="00065C62" w:rsidRPr="004C6F64" w:rsidRDefault="003E155C">
      <w:pPr>
        <w:pStyle w:val="2"/>
        <w:spacing w:line="360" w:lineRule="auto"/>
        <w:jc w:val="center"/>
        <w:rPr>
          <w:rFonts w:ascii="宋体" w:eastAsia="宋体" w:hAnsi="宋体"/>
          <w:color w:val="000000" w:themeColor="text1"/>
        </w:rPr>
      </w:pPr>
      <w:bookmarkStart w:id="60" w:name="_Toc398284548"/>
      <w:bookmarkStart w:id="61" w:name="_Toc22054479"/>
      <w:bookmarkStart w:id="62" w:name="_Toc398504604"/>
      <w:r w:rsidRPr="004C6F64">
        <w:rPr>
          <w:rFonts w:ascii="宋体" w:eastAsia="宋体" w:hAnsi="宋体" w:hint="eastAsia"/>
          <w:color w:val="000000" w:themeColor="text1"/>
        </w:rPr>
        <w:lastRenderedPageBreak/>
        <w:t>第</w:t>
      </w:r>
      <w:r w:rsidRPr="004C6F64">
        <w:rPr>
          <w:rFonts w:ascii="宋体" w:eastAsia="宋体" w:hAnsi="宋体"/>
          <w:color w:val="000000" w:themeColor="text1"/>
        </w:rPr>
        <w:t>三</w:t>
      </w:r>
      <w:r w:rsidRPr="004C6F64">
        <w:rPr>
          <w:rFonts w:ascii="宋体" w:eastAsia="宋体" w:hAnsi="宋体" w:hint="eastAsia"/>
          <w:color w:val="000000" w:themeColor="text1"/>
        </w:rPr>
        <w:t xml:space="preserve">节  </w:t>
      </w:r>
      <w:r w:rsidRPr="004C6F64">
        <w:rPr>
          <w:rFonts w:ascii="宋体" w:eastAsia="宋体" w:hAnsi="宋体"/>
          <w:color w:val="000000" w:themeColor="text1"/>
        </w:rPr>
        <w:t>投标文件的编写</w:t>
      </w:r>
      <w:bookmarkEnd w:id="60"/>
      <w:bookmarkEnd w:id="61"/>
      <w:bookmarkEnd w:id="62"/>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63" w:name="_Toc398504605"/>
      <w:bookmarkStart w:id="64" w:name="_Toc22054480"/>
      <w:bookmarkStart w:id="65" w:name="_Toc398284549"/>
      <w:r w:rsidRPr="004C6F64">
        <w:rPr>
          <w:rFonts w:ascii="宋体" w:eastAsia="宋体" w:hAnsi="宋体"/>
          <w:color w:val="000000" w:themeColor="text1"/>
          <w:szCs w:val="21"/>
        </w:rPr>
        <w:t>要求</w:t>
      </w:r>
      <w:bookmarkEnd w:id="63"/>
      <w:bookmarkEnd w:id="64"/>
      <w:bookmarkEnd w:id="65"/>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投标人应仔细阅读招标文件的所有内容，按照招标文件的要求</w:t>
      </w:r>
      <w:r w:rsidRPr="004C6F64">
        <w:rPr>
          <w:rFonts w:ascii="宋体" w:hAnsi="宋体" w:hint="eastAsia"/>
          <w:color w:val="000000" w:themeColor="text1"/>
          <w:sz w:val="24"/>
        </w:rPr>
        <w:t>编制</w:t>
      </w:r>
      <w:r w:rsidRPr="004C6F64">
        <w:rPr>
          <w:rFonts w:ascii="宋体" w:hAnsi="宋体"/>
          <w:color w:val="000000" w:themeColor="text1"/>
          <w:sz w:val="24"/>
        </w:rPr>
        <w:t>投标文件。投标文件应</w:t>
      </w:r>
      <w:r w:rsidRPr="004C6F64">
        <w:rPr>
          <w:rFonts w:ascii="宋体" w:hAnsi="宋体" w:hint="eastAsia"/>
          <w:color w:val="000000" w:themeColor="text1"/>
          <w:sz w:val="24"/>
        </w:rPr>
        <w:t>当</w:t>
      </w:r>
      <w:r w:rsidRPr="004C6F64">
        <w:rPr>
          <w:rFonts w:ascii="宋体" w:hAnsi="宋体"/>
          <w:color w:val="000000" w:themeColor="text1"/>
          <w:sz w:val="24"/>
        </w:rPr>
        <w:t>对招标文件</w:t>
      </w:r>
      <w:r w:rsidRPr="004C6F64">
        <w:rPr>
          <w:rFonts w:ascii="宋体" w:hAnsi="宋体" w:hint="eastAsia"/>
          <w:color w:val="000000" w:themeColor="text1"/>
          <w:sz w:val="24"/>
        </w:rPr>
        <w:t>提出的</w:t>
      </w:r>
      <w:r w:rsidRPr="004C6F64">
        <w:rPr>
          <w:rFonts w:ascii="宋体" w:hAnsi="宋体"/>
          <w:color w:val="000000" w:themeColor="text1"/>
          <w:sz w:val="24"/>
        </w:rPr>
        <w:t>要求</w:t>
      </w:r>
      <w:r w:rsidRPr="004C6F64">
        <w:rPr>
          <w:rFonts w:ascii="宋体" w:hAnsi="宋体" w:hint="eastAsia"/>
          <w:color w:val="000000" w:themeColor="text1"/>
          <w:sz w:val="24"/>
        </w:rPr>
        <w:t>和条件</w:t>
      </w:r>
      <w:proofErr w:type="gramStart"/>
      <w:r w:rsidRPr="004C6F64">
        <w:rPr>
          <w:rFonts w:ascii="宋体" w:hAnsi="宋体"/>
          <w:color w:val="000000" w:themeColor="text1"/>
          <w:sz w:val="24"/>
        </w:rPr>
        <w:t>作出</w:t>
      </w:r>
      <w:proofErr w:type="gramEnd"/>
      <w:r w:rsidRPr="004C6F64">
        <w:rPr>
          <w:rFonts w:ascii="宋体" w:hAnsi="宋体" w:hint="eastAsia"/>
          <w:color w:val="000000" w:themeColor="text1"/>
          <w:sz w:val="24"/>
        </w:rPr>
        <w:t>明确响</w:t>
      </w:r>
      <w:r w:rsidRPr="004C6F64">
        <w:rPr>
          <w:rFonts w:ascii="宋体" w:hAnsi="宋体"/>
          <w:color w:val="000000" w:themeColor="text1"/>
          <w:sz w:val="24"/>
        </w:rPr>
        <w:t>应，并保证所提供的全部资料的真实性，否则其投标将被拒绝。</w:t>
      </w:r>
    </w:p>
    <w:p w:rsidR="00065C62" w:rsidRPr="004C6F6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4C6F64">
        <w:rPr>
          <w:rFonts w:ascii="宋体" w:hAnsi="宋体"/>
          <w:color w:val="000000" w:themeColor="text1"/>
          <w:sz w:val="24"/>
        </w:rPr>
        <w:t>除非有另外的规定，投标人可对招标</w:t>
      </w:r>
      <w:r w:rsidRPr="004C6F64">
        <w:rPr>
          <w:rFonts w:ascii="宋体" w:hAnsi="宋体" w:hint="eastAsia"/>
          <w:color w:val="000000" w:themeColor="text1"/>
          <w:sz w:val="24"/>
        </w:rPr>
        <w:t>项目</w:t>
      </w:r>
      <w:r w:rsidRPr="004C6F64">
        <w:rPr>
          <w:rFonts w:ascii="宋体" w:hAnsi="宋体"/>
          <w:color w:val="000000" w:themeColor="text1"/>
          <w:sz w:val="24"/>
        </w:rPr>
        <w:t>一览表所列的全部合同包或部分合同包进行投标。采购代理机构不接受有任何可选择性的报价，每一种</w:t>
      </w:r>
      <w:r w:rsidRPr="004C6F64">
        <w:rPr>
          <w:rFonts w:ascii="宋体" w:hAnsi="宋体" w:hint="eastAsia"/>
          <w:color w:val="000000" w:themeColor="text1"/>
          <w:sz w:val="24"/>
        </w:rPr>
        <w:t>服务</w:t>
      </w:r>
      <w:r w:rsidRPr="004C6F64">
        <w:rPr>
          <w:rFonts w:ascii="宋体" w:hAnsi="宋体"/>
          <w:color w:val="000000" w:themeColor="text1"/>
          <w:sz w:val="24"/>
        </w:rPr>
        <w:t>只能有一个报价。</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66" w:name="_Toc22054481"/>
      <w:bookmarkStart w:id="67" w:name="_Toc398284550"/>
      <w:bookmarkStart w:id="68" w:name="_Toc398504606"/>
      <w:r w:rsidRPr="004C6F64">
        <w:rPr>
          <w:rFonts w:ascii="宋体" w:eastAsia="宋体" w:hAnsi="宋体"/>
          <w:color w:val="000000" w:themeColor="text1"/>
          <w:szCs w:val="21"/>
        </w:rPr>
        <w:t>投标文件语言</w:t>
      </w:r>
      <w:bookmarkEnd w:id="66"/>
      <w:bookmarkEnd w:id="67"/>
      <w:bookmarkEnd w:id="68"/>
    </w:p>
    <w:p w:rsidR="00065C62" w:rsidRPr="004C6F6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投标文件应用中文书写。投标文件中所附或所引用的原件不是中文时，应附中文译本</w:t>
      </w:r>
      <w:r w:rsidRPr="004C6F64">
        <w:rPr>
          <w:rFonts w:ascii="宋体" w:hAnsi="宋体" w:hint="eastAsia"/>
          <w:color w:val="000000" w:themeColor="text1"/>
          <w:sz w:val="24"/>
        </w:rPr>
        <w:t>，</w:t>
      </w:r>
      <w:r w:rsidRPr="004C6F64">
        <w:rPr>
          <w:rFonts w:ascii="宋体" w:hAnsi="宋体"/>
          <w:color w:val="000000" w:themeColor="text1"/>
          <w:sz w:val="24"/>
        </w:rPr>
        <w:t>对不同文字文本投标文件的解释发生异议的，以中文文本为准。各种计量单位及符号应采用国际上统一使用的公制计量单位和符号。</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69" w:name="_Toc398284551"/>
      <w:bookmarkStart w:id="70" w:name="_Toc22054482"/>
      <w:bookmarkStart w:id="71" w:name="_Toc398504607"/>
      <w:r w:rsidRPr="004C6F64">
        <w:rPr>
          <w:rFonts w:ascii="宋体" w:eastAsia="宋体" w:hAnsi="宋体"/>
          <w:color w:val="000000" w:themeColor="text1"/>
          <w:szCs w:val="21"/>
        </w:rPr>
        <w:t>投标文件的组成</w:t>
      </w:r>
      <w:bookmarkEnd w:id="69"/>
      <w:bookmarkEnd w:id="70"/>
      <w:bookmarkEnd w:id="71"/>
    </w:p>
    <w:p w:rsidR="00065C62" w:rsidRPr="004C6F6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投标文件应包括下列</w:t>
      </w:r>
      <w:r w:rsidRPr="004C6F64">
        <w:rPr>
          <w:rFonts w:ascii="宋体" w:hAnsi="宋体" w:hint="eastAsia"/>
          <w:color w:val="000000" w:themeColor="text1"/>
          <w:sz w:val="24"/>
        </w:rPr>
        <w:t>两个分册（两个分册</w:t>
      </w:r>
      <w:r w:rsidRPr="004C6F64">
        <w:rPr>
          <w:rFonts w:ascii="宋体" w:hAnsi="宋体"/>
          <w:color w:val="000000" w:themeColor="text1"/>
          <w:sz w:val="24"/>
        </w:rPr>
        <w:t>单独装订，分册密封</w:t>
      </w:r>
      <w:r w:rsidRPr="004C6F64">
        <w:rPr>
          <w:rFonts w:ascii="宋体" w:hAnsi="宋体" w:hint="eastAsia"/>
          <w:color w:val="000000" w:themeColor="text1"/>
          <w:sz w:val="24"/>
        </w:rPr>
        <w:t>）</w:t>
      </w:r>
      <w:r w:rsidRPr="004C6F64">
        <w:rPr>
          <w:rFonts w:ascii="宋体" w:hAnsi="宋体"/>
          <w:color w:val="000000" w:themeColor="text1"/>
          <w:sz w:val="24"/>
        </w:rPr>
        <w:t>：</w:t>
      </w:r>
    </w:p>
    <w:p w:rsidR="00065C62" w:rsidRPr="004C6F64" w:rsidRDefault="003E155C">
      <w:pPr>
        <w:numPr>
          <w:ilvl w:val="0"/>
          <w:numId w:val="6"/>
        </w:numPr>
        <w:spacing w:line="440" w:lineRule="exact"/>
        <w:rPr>
          <w:rFonts w:ascii="宋体" w:hAnsi="宋体"/>
          <w:color w:val="000000" w:themeColor="text1"/>
          <w:sz w:val="24"/>
        </w:rPr>
      </w:pPr>
      <w:bookmarkStart w:id="72" w:name="_Toc398284552"/>
      <w:bookmarkStart w:id="73" w:name="_Toc398504608"/>
      <w:r w:rsidRPr="004C6F64">
        <w:rPr>
          <w:rFonts w:ascii="宋体" w:hAnsi="宋体" w:hint="eastAsia"/>
          <w:color w:val="000000" w:themeColor="text1"/>
          <w:sz w:val="24"/>
        </w:rPr>
        <w:t>开标一览表</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价格因素承诺函</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投标书</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投标人的资格证明文件</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资格审查表</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单位负责人授权书</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技术因素投标一览表</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商务因素投标一览表</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招标代理服务费承诺书</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hint="eastAsia"/>
          <w:color w:val="000000" w:themeColor="text1"/>
          <w:sz w:val="24"/>
        </w:rPr>
        <w:t>廉洁承诺书</w:t>
      </w:r>
    </w:p>
    <w:p w:rsidR="00065C62" w:rsidRPr="004C6F64" w:rsidRDefault="003E155C">
      <w:pPr>
        <w:numPr>
          <w:ilvl w:val="0"/>
          <w:numId w:val="6"/>
        </w:numPr>
        <w:spacing w:line="440" w:lineRule="exact"/>
        <w:rPr>
          <w:rFonts w:ascii="宋体" w:hAnsi="宋体"/>
          <w:color w:val="000000" w:themeColor="text1"/>
          <w:sz w:val="24"/>
        </w:rPr>
      </w:pPr>
      <w:r w:rsidRPr="004C6F64">
        <w:rPr>
          <w:rFonts w:ascii="宋体" w:hAnsi="宋体"/>
          <w:color w:val="000000" w:themeColor="text1"/>
          <w:sz w:val="24"/>
        </w:rPr>
        <w:t>投标保证金</w:t>
      </w:r>
      <w:r w:rsidRPr="004C6F64">
        <w:rPr>
          <w:rFonts w:ascii="宋体" w:hAnsi="宋体" w:hint="eastAsia"/>
          <w:color w:val="000000" w:themeColor="text1"/>
          <w:sz w:val="24"/>
        </w:rPr>
        <w:t>有效缴交凭证</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74" w:name="_Toc22054483"/>
      <w:r w:rsidRPr="004C6F64">
        <w:rPr>
          <w:rFonts w:ascii="宋体" w:eastAsia="宋体" w:hAnsi="宋体"/>
          <w:color w:val="000000" w:themeColor="text1"/>
          <w:szCs w:val="21"/>
        </w:rPr>
        <w:lastRenderedPageBreak/>
        <w:t>投标有效期</w:t>
      </w:r>
      <w:bookmarkEnd w:id="72"/>
      <w:bookmarkEnd w:id="73"/>
      <w:bookmarkEnd w:id="74"/>
    </w:p>
    <w:p w:rsidR="00065C62" w:rsidRPr="004C6F6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投标文件</w:t>
      </w:r>
      <w:r w:rsidRPr="004C6F64">
        <w:rPr>
          <w:rFonts w:ascii="宋体" w:hAnsi="宋体" w:hint="eastAsia"/>
          <w:color w:val="000000" w:themeColor="text1"/>
          <w:sz w:val="24"/>
        </w:rPr>
        <w:t>有效期从《</w:t>
      </w:r>
      <w:r w:rsidRPr="004C6F64">
        <w:rPr>
          <w:rFonts w:ascii="宋体" w:hAnsi="宋体"/>
          <w:color w:val="000000" w:themeColor="text1"/>
          <w:sz w:val="24"/>
        </w:rPr>
        <w:t>投标人须知前附表1</w:t>
      </w:r>
      <w:r w:rsidRPr="004C6F64">
        <w:rPr>
          <w:rFonts w:ascii="宋体" w:hAnsi="宋体" w:hint="eastAsia"/>
          <w:color w:val="000000" w:themeColor="text1"/>
          <w:sz w:val="24"/>
        </w:rPr>
        <w:t>》</w:t>
      </w:r>
      <w:r w:rsidRPr="004C6F64">
        <w:rPr>
          <w:rFonts w:ascii="宋体" w:hAnsi="宋体"/>
          <w:color w:val="000000" w:themeColor="text1"/>
          <w:sz w:val="24"/>
        </w:rPr>
        <w:t>所规定的投标截止</w:t>
      </w:r>
      <w:r w:rsidRPr="004C6F64">
        <w:rPr>
          <w:rFonts w:ascii="宋体" w:hAnsi="宋体" w:hint="eastAsia"/>
          <w:color w:val="000000" w:themeColor="text1"/>
          <w:sz w:val="24"/>
        </w:rPr>
        <w:t>之日起算</w:t>
      </w:r>
      <w:r w:rsidRPr="004C6F64">
        <w:rPr>
          <w:rFonts w:ascii="宋体" w:hAnsi="宋体"/>
          <w:color w:val="000000" w:themeColor="text1"/>
          <w:sz w:val="24"/>
        </w:rPr>
        <w:t>，在</w:t>
      </w:r>
      <w:r w:rsidRPr="004C6F64">
        <w:rPr>
          <w:rFonts w:ascii="宋体" w:hAnsi="宋体" w:hint="eastAsia"/>
          <w:color w:val="000000" w:themeColor="text1"/>
          <w:sz w:val="24"/>
        </w:rPr>
        <w:t>《</w:t>
      </w:r>
      <w:r w:rsidRPr="004C6F64">
        <w:rPr>
          <w:rFonts w:ascii="宋体" w:hAnsi="宋体"/>
          <w:color w:val="000000" w:themeColor="text1"/>
          <w:sz w:val="24"/>
        </w:rPr>
        <w:t>投标人须知前附表</w:t>
      </w:r>
      <w:r w:rsidRPr="004C6F64">
        <w:rPr>
          <w:rFonts w:ascii="宋体" w:hAnsi="宋体" w:hint="eastAsia"/>
          <w:color w:val="000000" w:themeColor="text1"/>
          <w:sz w:val="24"/>
        </w:rPr>
        <w:t>2》</w:t>
      </w:r>
      <w:r w:rsidRPr="004C6F64">
        <w:rPr>
          <w:rFonts w:ascii="宋体" w:hAnsi="宋体"/>
          <w:color w:val="000000" w:themeColor="text1"/>
          <w:sz w:val="24"/>
        </w:rPr>
        <w:t>所规定的期限内保持有效。有效期不足将导致其投标文件被拒绝。</w:t>
      </w:r>
    </w:p>
    <w:p w:rsidR="00065C62" w:rsidRPr="004C6F6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特殊情况下采购代理机构可于投标有效期满之前书面要求投标人同意延长有效期，投标人应在采购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75" w:name="_Toc398284553"/>
      <w:bookmarkStart w:id="76" w:name="_Toc398504609"/>
      <w:bookmarkStart w:id="77" w:name="_Toc22054484"/>
      <w:r w:rsidRPr="004C6F64">
        <w:rPr>
          <w:rFonts w:ascii="宋体" w:eastAsia="宋体" w:hAnsi="宋体"/>
          <w:color w:val="000000" w:themeColor="text1"/>
          <w:szCs w:val="21"/>
        </w:rPr>
        <w:t>投标保证金</w:t>
      </w:r>
      <w:bookmarkEnd w:id="75"/>
      <w:r w:rsidRPr="004C6F64">
        <w:rPr>
          <w:rFonts w:ascii="宋体" w:eastAsia="宋体" w:hAnsi="宋体" w:hint="eastAsia"/>
          <w:color w:val="000000" w:themeColor="text1"/>
          <w:szCs w:val="21"/>
        </w:rPr>
        <w:t>及招标代理服务费</w:t>
      </w:r>
      <w:bookmarkEnd w:id="76"/>
      <w:bookmarkEnd w:id="77"/>
    </w:p>
    <w:p w:rsidR="00065C62" w:rsidRPr="004C6F6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投标保证金</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投标保证金为投标文件的组成部分之一。</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投标人应在提交投标文件之前向采购代理机构指定的保证金</w:t>
      </w:r>
      <w:r w:rsidRPr="004C6F64">
        <w:rPr>
          <w:rFonts w:ascii="宋体" w:hAnsi="宋体" w:hint="eastAsia"/>
          <w:color w:val="000000" w:themeColor="text1"/>
          <w:sz w:val="24"/>
        </w:rPr>
        <w:t>账</w:t>
      </w:r>
      <w:r w:rsidRPr="004C6F64">
        <w:rPr>
          <w:rFonts w:ascii="宋体" w:hAnsi="宋体"/>
          <w:color w:val="000000" w:themeColor="text1"/>
          <w:sz w:val="24"/>
        </w:rPr>
        <w:t>户缴交</w:t>
      </w:r>
      <w:r w:rsidRPr="004C6F64">
        <w:rPr>
          <w:rFonts w:ascii="宋体" w:hAnsi="宋体" w:hint="eastAsia"/>
          <w:color w:val="000000" w:themeColor="text1"/>
          <w:sz w:val="24"/>
        </w:rPr>
        <w:t>《</w:t>
      </w:r>
      <w:r w:rsidRPr="004C6F64">
        <w:rPr>
          <w:rFonts w:ascii="宋体" w:hAnsi="宋体"/>
          <w:color w:val="000000" w:themeColor="text1"/>
          <w:sz w:val="24"/>
        </w:rPr>
        <w:t>投标人须知前附表1</w:t>
      </w:r>
      <w:r w:rsidRPr="004C6F64">
        <w:rPr>
          <w:rFonts w:ascii="宋体" w:hAnsi="宋体" w:hint="eastAsia"/>
          <w:color w:val="000000" w:themeColor="text1"/>
          <w:sz w:val="24"/>
        </w:rPr>
        <w:t>》</w:t>
      </w:r>
      <w:r w:rsidRPr="004C6F64">
        <w:rPr>
          <w:rFonts w:ascii="宋体" w:hAnsi="宋体"/>
          <w:color w:val="000000" w:themeColor="text1"/>
          <w:sz w:val="24"/>
        </w:rPr>
        <w:t>要求的投标保证金。</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投标保证金用于保护本次招标活动免受投标人的行为而引起的风险。</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投标保证金可以采用转账、电汇等形式提交，必须在投标截止时间前到达指定账户，同时在投标时还应提供相关到账证明材料。</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未按规定缴交投标保证金的，投标无效。</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采购代理机构</w:t>
      </w:r>
      <w:r w:rsidRPr="004C6F64">
        <w:rPr>
          <w:rFonts w:ascii="宋体" w:hAnsi="宋体"/>
          <w:color w:val="000000" w:themeColor="text1"/>
          <w:sz w:val="24"/>
        </w:rPr>
        <w:t>将</w:t>
      </w:r>
      <w:r w:rsidRPr="004C6F64">
        <w:rPr>
          <w:rFonts w:ascii="宋体" w:hAnsi="宋体" w:hint="eastAsia"/>
          <w:color w:val="000000" w:themeColor="text1"/>
          <w:sz w:val="24"/>
        </w:rPr>
        <w:t>在中标通知书发出之日起5个工作日内予以原额无息退还未</w:t>
      </w:r>
      <w:r w:rsidRPr="004C6F64">
        <w:rPr>
          <w:rFonts w:ascii="宋体" w:hAnsi="宋体"/>
          <w:color w:val="000000" w:themeColor="text1"/>
          <w:sz w:val="24"/>
        </w:rPr>
        <w:t>中标</w:t>
      </w:r>
      <w:r w:rsidRPr="004C6F64">
        <w:rPr>
          <w:rFonts w:ascii="宋体" w:hAnsi="宋体" w:hint="eastAsia"/>
          <w:color w:val="000000" w:themeColor="text1"/>
          <w:sz w:val="24"/>
        </w:rPr>
        <w:t>人</w:t>
      </w:r>
      <w:r w:rsidRPr="004C6F64">
        <w:rPr>
          <w:rFonts w:ascii="宋体" w:hAnsi="宋体"/>
          <w:color w:val="000000" w:themeColor="text1"/>
          <w:sz w:val="24"/>
        </w:rPr>
        <w:t>的投标保证金</w:t>
      </w:r>
      <w:r w:rsidRPr="004C6F64">
        <w:rPr>
          <w:rFonts w:ascii="宋体" w:hAnsi="宋体" w:hint="eastAsia"/>
          <w:color w:val="000000" w:themeColor="text1"/>
          <w:sz w:val="24"/>
        </w:rPr>
        <w:t>。</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在中标人支付所有招标代理服务费并签订合同（招标人如有要求中标人支付履约保证金的，则增加：并向招标人支付履约保证金）后，且中标人提交采购合同等有关资料之日起的5个工作日内，采购代理机构对中标人的投标保证金予以原额无息退还。</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投标保证金的有效期为投标有效期及其后的30个日历日。</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发生以下情形之一的，投标保证金将不予退还：</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投标人在投标截止时间后，投标有效期内撤回投标；</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除因不可抗力或采购文件认可的情形外，</w:t>
      </w:r>
      <w:r w:rsidRPr="004C6F64">
        <w:rPr>
          <w:rFonts w:ascii="宋体" w:hAnsi="宋体"/>
          <w:color w:val="000000" w:themeColor="text1"/>
          <w:sz w:val="24"/>
        </w:rPr>
        <w:t>中标人未能按本须知第22条规定签订合同；</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lastRenderedPageBreak/>
        <w:t>中标人未按</w:t>
      </w:r>
      <w:r w:rsidRPr="004C6F64">
        <w:rPr>
          <w:rFonts w:ascii="宋体" w:hAnsi="宋体" w:hint="eastAsia"/>
          <w:color w:val="000000" w:themeColor="text1"/>
          <w:sz w:val="24"/>
        </w:rPr>
        <w:t>《</w:t>
      </w:r>
      <w:r w:rsidRPr="004C6F64">
        <w:rPr>
          <w:rFonts w:ascii="宋体" w:hAnsi="宋体"/>
          <w:color w:val="000000" w:themeColor="text1"/>
          <w:sz w:val="24"/>
        </w:rPr>
        <w:t>投标人须知前附表1</w:t>
      </w:r>
      <w:r w:rsidRPr="004C6F64">
        <w:rPr>
          <w:rFonts w:ascii="宋体" w:hAnsi="宋体" w:hint="eastAsia"/>
          <w:color w:val="000000" w:themeColor="text1"/>
          <w:sz w:val="24"/>
        </w:rPr>
        <w:t>》</w:t>
      </w:r>
      <w:r w:rsidRPr="004C6F64">
        <w:rPr>
          <w:rFonts w:ascii="宋体" w:hAnsi="宋体"/>
          <w:color w:val="000000" w:themeColor="text1"/>
          <w:sz w:val="24"/>
        </w:rPr>
        <w:t>规定缴纳招标代理服务费；（招标人如有要求中标人支付履约保证金的，</w:t>
      </w:r>
      <w:r w:rsidRPr="004C6F64">
        <w:rPr>
          <w:rFonts w:ascii="宋体" w:hAnsi="宋体" w:hint="eastAsia"/>
          <w:color w:val="000000" w:themeColor="text1"/>
          <w:sz w:val="24"/>
        </w:rPr>
        <w:t>则</w:t>
      </w:r>
      <w:r w:rsidRPr="004C6F64">
        <w:rPr>
          <w:rFonts w:ascii="宋体" w:hAnsi="宋体"/>
          <w:color w:val="000000" w:themeColor="text1"/>
          <w:sz w:val="24"/>
        </w:rPr>
        <w:t>增加：“中标人未按本须知规定提交履约保证金的；</w:t>
      </w:r>
      <w:r w:rsidRPr="004C6F64">
        <w:rPr>
          <w:rFonts w:ascii="宋体" w:hAnsi="宋体" w:hint="eastAsia"/>
          <w:color w:val="000000" w:themeColor="text1"/>
          <w:sz w:val="24"/>
        </w:rPr>
        <w:t>”</w:t>
      </w:r>
      <w:r w:rsidRPr="004C6F64">
        <w:rPr>
          <w:rFonts w:ascii="宋体" w:hAnsi="宋体"/>
          <w:color w:val="000000" w:themeColor="text1"/>
          <w:sz w:val="24"/>
        </w:rPr>
        <w:t>）</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以他人名义投标或者以其他方式弄虚作假，骗取中标；</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投标人在投标文件中提供虚假材料的；</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在禁止参加政府采购活动的处罚有效期内，仍参加政府采购活动的；</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以不正当手段诋毁、排挤其他供应商的；</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因本项目政府采购过程中的违法行为，受到行政处罚的；</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与招标人、其他供应商或者采购代理机构恶意串通的；</w:t>
      </w:r>
    </w:p>
    <w:p w:rsidR="00065C62" w:rsidRPr="004C6F64" w:rsidRDefault="003E155C">
      <w:pPr>
        <w:numPr>
          <w:ilvl w:val="3"/>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法律、法规、规章及本招标文件中规定的其他没收投标保证金的情形。</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上述不予退还投标保证金的情形给招标人或采购代理机构造成损失的，相关责任人还应当承担赔偿责任。</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招标代理服务费</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本项目招标代理服务费须由中标人向采购代理机构缴纳，于领取中标通知书的同时以转账、汇票、现金存款等方式一次性缴清。</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78" w:name="_Toc22054485"/>
      <w:bookmarkStart w:id="79" w:name="_Toc398504610"/>
      <w:bookmarkStart w:id="80" w:name="_Toc398284554"/>
      <w:r w:rsidRPr="004C6F64">
        <w:rPr>
          <w:rFonts w:ascii="宋体" w:eastAsia="宋体" w:hAnsi="宋体"/>
          <w:color w:val="000000" w:themeColor="text1"/>
          <w:szCs w:val="21"/>
        </w:rPr>
        <w:t>投标文件的格式</w:t>
      </w:r>
      <w:bookmarkEnd w:id="78"/>
      <w:bookmarkEnd w:id="79"/>
      <w:bookmarkEnd w:id="80"/>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投标人须编制由本须知第10条规定文件组成的投标文件</w:t>
      </w:r>
      <w:r w:rsidRPr="004C6F64">
        <w:rPr>
          <w:rFonts w:ascii="宋体" w:hAnsi="宋体"/>
          <w:b/>
          <w:color w:val="000000" w:themeColor="text1"/>
          <w:sz w:val="24"/>
        </w:rPr>
        <w:t>正本一份，副本</w:t>
      </w:r>
      <w:r w:rsidRPr="004C6F64">
        <w:rPr>
          <w:rFonts w:ascii="宋体" w:hAnsi="宋体" w:hint="eastAsia"/>
          <w:b/>
          <w:color w:val="000000" w:themeColor="text1"/>
          <w:sz w:val="24"/>
        </w:rPr>
        <w:t>二</w:t>
      </w:r>
      <w:r w:rsidRPr="004C6F64">
        <w:rPr>
          <w:rFonts w:ascii="宋体" w:hAnsi="宋体"/>
          <w:b/>
          <w:color w:val="000000" w:themeColor="text1"/>
          <w:sz w:val="24"/>
        </w:rPr>
        <w:t>份，</w:t>
      </w:r>
      <w:r w:rsidRPr="004C6F64">
        <w:rPr>
          <w:rFonts w:ascii="宋体" w:hAnsi="宋体" w:hint="eastAsia"/>
          <w:b/>
          <w:color w:val="000000" w:themeColor="text1"/>
          <w:sz w:val="24"/>
        </w:rPr>
        <w:t>及投标文件电子</w:t>
      </w:r>
      <w:proofErr w:type="gramStart"/>
      <w:r w:rsidRPr="004C6F64">
        <w:rPr>
          <w:rFonts w:ascii="宋体" w:hAnsi="宋体" w:hint="eastAsia"/>
          <w:b/>
          <w:color w:val="000000" w:themeColor="text1"/>
          <w:sz w:val="24"/>
        </w:rPr>
        <w:t>档</w:t>
      </w:r>
      <w:proofErr w:type="gramEnd"/>
      <w:r w:rsidRPr="004C6F64">
        <w:rPr>
          <w:rFonts w:ascii="宋体" w:hAnsi="宋体" w:hint="eastAsia"/>
          <w:b/>
          <w:color w:val="000000" w:themeColor="text1"/>
          <w:sz w:val="24"/>
        </w:rPr>
        <w:t>一份（可采用电子光盘或U盘形式），</w:t>
      </w:r>
      <w:r w:rsidRPr="004C6F64">
        <w:rPr>
          <w:rFonts w:ascii="宋体" w:hAnsi="宋体"/>
          <w:color w:val="000000" w:themeColor="text1"/>
          <w:sz w:val="24"/>
        </w:rPr>
        <w:t>正本必须用A4幅面纸张打印装订，副本可以用正本的完整复印件</w:t>
      </w:r>
      <w:r w:rsidRPr="004C6F64">
        <w:rPr>
          <w:rFonts w:ascii="宋体" w:hAnsi="宋体" w:hint="eastAsia"/>
          <w:color w:val="000000" w:themeColor="text1"/>
          <w:sz w:val="24"/>
        </w:rPr>
        <w:t>。图纸可用A3幅面纸打印并单独装订（一正二副）。</w:t>
      </w:r>
      <w:r w:rsidRPr="004C6F64">
        <w:rPr>
          <w:rFonts w:ascii="宋体" w:hAnsi="宋体"/>
          <w:color w:val="000000" w:themeColor="text1"/>
          <w:sz w:val="24"/>
        </w:rPr>
        <w:t>并在封面标明“正本”、“副本”字样。正本</w:t>
      </w:r>
      <w:r w:rsidRPr="004C6F64">
        <w:rPr>
          <w:rFonts w:ascii="宋体" w:hAnsi="宋体" w:hint="eastAsia"/>
          <w:color w:val="000000" w:themeColor="text1"/>
          <w:sz w:val="24"/>
        </w:rPr>
        <w:t>、</w:t>
      </w:r>
      <w:r w:rsidRPr="004C6F64">
        <w:rPr>
          <w:rFonts w:ascii="宋体" w:hAnsi="宋体"/>
          <w:color w:val="000000" w:themeColor="text1"/>
          <w:sz w:val="24"/>
        </w:rPr>
        <w:t>副本</w:t>
      </w:r>
      <w:r w:rsidRPr="004C6F64">
        <w:rPr>
          <w:rFonts w:ascii="宋体" w:hAnsi="宋体" w:hint="eastAsia"/>
          <w:color w:val="000000" w:themeColor="text1"/>
          <w:sz w:val="24"/>
        </w:rPr>
        <w:t>、</w:t>
      </w:r>
      <w:proofErr w:type="gramStart"/>
      <w:r w:rsidRPr="004C6F64">
        <w:rPr>
          <w:rFonts w:ascii="宋体" w:hAnsi="宋体" w:hint="eastAsia"/>
          <w:color w:val="000000" w:themeColor="text1"/>
          <w:sz w:val="24"/>
        </w:rPr>
        <w:t>电子档</w:t>
      </w:r>
      <w:r w:rsidRPr="004C6F64">
        <w:rPr>
          <w:rFonts w:ascii="宋体" w:hAnsi="宋体"/>
          <w:color w:val="000000" w:themeColor="text1"/>
          <w:sz w:val="24"/>
        </w:rPr>
        <w:t>如有</w:t>
      </w:r>
      <w:proofErr w:type="gramEnd"/>
      <w:r w:rsidRPr="004C6F64">
        <w:rPr>
          <w:rFonts w:ascii="宋体" w:hAnsi="宋体"/>
          <w:color w:val="000000" w:themeColor="text1"/>
          <w:sz w:val="24"/>
        </w:rPr>
        <w:t>不一致，则以正本为准。</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投标文件应由投标人的法定代表人或者其授权代表签字并加盖公章，如由后者签字，应提供“法定代表人授权委托书”。</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除非有另外的规定或许可，投标使用货币为人民币。</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 xml:space="preserve">投标人应提交证明其拟供货物符合招标文件要求的技术响应文件，该文件可以是文字资料、图纸和数据，并须提供货物主要技术性能的详细描述。 </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投标文件的正本和全部副本均应使用不能擦去的墨料或墨水打印、书写或复印，并由法定代表人或其授权代表签署，盖投标人公章。</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全套投标文件应无涂改和行间插字，除非这些改动是根据采购代理机构的指</w:t>
      </w:r>
      <w:r w:rsidRPr="004C6F64">
        <w:rPr>
          <w:rFonts w:ascii="宋体" w:hAnsi="宋体"/>
          <w:color w:val="000000" w:themeColor="text1"/>
          <w:sz w:val="24"/>
        </w:rPr>
        <w:lastRenderedPageBreak/>
        <w:t>示进行的，或者是为改正投标人造成的必须修改的错误而进行的。有改动时，修改</w:t>
      </w:r>
      <w:proofErr w:type="gramStart"/>
      <w:r w:rsidRPr="004C6F64">
        <w:rPr>
          <w:rFonts w:ascii="宋体" w:hAnsi="宋体"/>
          <w:color w:val="000000" w:themeColor="text1"/>
          <w:sz w:val="24"/>
        </w:rPr>
        <w:t>处应当</w:t>
      </w:r>
      <w:proofErr w:type="gramEnd"/>
      <w:r w:rsidRPr="004C6F64">
        <w:rPr>
          <w:rFonts w:ascii="宋体" w:hAnsi="宋体"/>
          <w:color w:val="000000" w:themeColor="text1"/>
          <w:sz w:val="24"/>
        </w:rPr>
        <w:t>由法定代表人或授权代表签字证明或加盖</w:t>
      </w:r>
      <w:r w:rsidRPr="004C6F64">
        <w:rPr>
          <w:rFonts w:ascii="宋体" w:hAnsi="宋体" w:hint="eastAsia"/>
          <w:color w:val="000000" w:themeColor="text1"/>
          <w:sz w:val="24"/>
        </w:rPr>
        <w:t>投标人公章</w:t>
      </w:r>
      <w:r w:rsidRPr="004C6F64">
        <w:rPr>
          <w:rFonts w:ascii="宋体" w:hAnsi="宋体"/>
          <w:color w:val="000000" w:themeColor="text1"/>
          <w:sz w:val="24"/>
        </w:rPr>
        <w:t xml:space="preserve">。 </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未按本须知规定的格式填写投标文件、投标文件字迹模糊不清的，其投标可能被承担不利的评标结果。</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所有资格证明文件复印件须加盖投标人公章。</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投标人应将上述文件按顺序胶装成册、打印页码，并编列投标文件目录、资料清单，由于装订不规范或编排顺序混乱而导致投标文件被误读或漏读，该投标可能被视为无效投标或承担不利的评标结果。</w:t>
      </w:r>
    </w:p>
    <w:p w:rsidR="00065C62" w:rsidRPr="004C6F64" w:rsidRDefault="003E155C">
      <w:pPr>
        <w:pStyle w:val="2"/>
        <w:spacing w:line="360" w:lineRule="auto"/>
        <w:jc w:val="center"/>
        <w:rPr>
          <w:rFonts w:ascii="宋体" w:eastAsia="宋体" w:hAnsi="宋体"/>
          <w:color w:val="000000" w:themeColor="text1"/>
        </w:rPr>
      </w:pPr>
      <w:bookmarkStart w:id="81" w:name="_Toc398504611"/>
      <w:bookmarkStart w:id="82" w:name="_Toc22054486"/>
      <w:bookmarkStart w:id="83" w:name="_Toc398284555"/>
      <w:r w:rsidRPr="004C6F64">
        <w:rPr>
          <w:rFonts w:ascii="宋体" w:eastAsia="宋体" w:hAnsi="宋体" w:hint="eastAsia"/>
          <w:color w:val="000000" w:themeColor="text1"/>
        </w:rPr>
        <w:t>第</w:t>
      </w:r>
      <w:r w:rsidRPr="004C6F64">
        <w:rPr>
          <w:rFonts w:ascii="宋体" w:eastAsia="宋体" w:hAnsi="宋体"/>
          <w:color w:val="000000" w:themeColor="text1"/>
        </w:rPr>
        <w:t>四</w:t>
      </w:r>
      <w:r w:rsidRPr="004C6F64">
        <w:rPr>
          <w:rFonts w:ascii="宋体" w:eastAsia="宋体" w:hAnsi="宋体" w:hint="eastAsia"/>
          <w:color w:val="000000" w:themeColor="text1"/>
        </w:rPr>
        <w:t xml:space="preserve">节  </w:t>
      </w:r>
      <w:r w:rsidRPr="004C6F64">
        <w:rPr>
          <w:rFonts w:ascii="宋体" w:eastAsia="宋体" w:hAnsi="宋体"/>
          <w:color w:val="000000" w:themeColor="text1"/>
        </w:rPr>
        <w:t>投标文件的提交</w:t>
      </w:r>
      <w:bookmarkEnd w:id="81"/>
      <w:bookmarkEnd w:id="82"/>
      <w:bookmarkEnd w:id="83"/>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84" w:name="_Toc398284556"/>
      <w:bookmarkStart w:id="85" w:name="_Toc398504612"/>
      <w:bookmarkStart w:id="86" w:name="_Toc22054487"/>
      <w:r w:rsidRPr="004C6F64">
        <w:rPr>
          <w:rFonts w:ascii="宋体" w:eastAsia="宋体" w:hAnsi="宋体"/>
          <w:color w:val="000000" w:themeColor="text1"/>
          <w:szCs w:val="21"/>
        </w:rPr>
        <w:t>投标文件的密封、标记和</w:t>
      </w:r>
      <w:bookmarkEnd w:id="84"/>
      <w:bookmarkEnd w:id="85"/>
      <w:r w:rsidRPr="004C6F64">
        <w:rPr>
          <w:rFonts w:ascii="宋体" w:eastAsia="宋体" w:hAnsi="宋体"/>
          <w:color w:val="000000" w:themeColor="text1"/>
          <w:szCs w:val="21"/>
        </w:rPr>
        <w:t>提交</w:t>
      </w:r>
      <w:bookmarkEnd w:id="86"/>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投标人应将投标文件正本和全部副本分别用信封密封，标明招标编号、投标人名称、投标</w:t>
      </w:r>
      <w:r w:rsidRPr="004C6F64">
        <w:rPr>
          <w:rFonts w:ascii="宋体" w:hAnsi="宋体" w:hint="eastAsia"/>
          <w:color w:val="000000" w:themeColor="text1"/>
          <w:sz w:val="24"/>
        </w:rPr>
        <w:t>项目</w:t>
      </w:r>
      <w:r w:rsidRPr="004C6F64">
        <w:rPr>
          <w:rFonts w:ascii="宋体" w:hAnsi="宋体"/>
          <w:color w:val="000000" w:themeColor="text1"/>
          <w:sz w:val="24"/>
        </w:rPr>
        <w:t>名称及“正本”或“副本”字样。投标文件未密封</w:t>
      </w:r>
      <w:r w:rsidRPr="004C6F64">
        <w:rPr>
          <w:rFonts w:ascii="宋体" w:hAnsi="宋体" w:hint="eastAsia"/>
          <w:color w:val="000000" w:themeColor="text1"/>
          <w:sz w:val="24"/>
        </w:rPr>
        <w:t>的将被拒收</w:t>
      </w:r>
      <w:r w:rsidRPr="004C6F64">
        <w:rPr>
          <w:rFonts w:ascii="宋体" w:hAnsi="宋体"/>
          <w:color w:val="000000" w:themeColor="text1"/>
          <w:sz w:val="24"/>
        </w:rPr>
        <w:t>。</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每一信封密封处应加盖投标人公章或由投标代表签字。</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如果投标文件由邮局或专人送交，投标人应将投标文件按照本须知第14.1条至第14.2条的规定进行密封和标记后，按投标人须知前附表1注明的地址送至接收人。</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如果未按上述规定进行密封和标记，采购代理机构将不承担由此造成的对投标文件的误投或提前拆封的责任。</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投标文件应在投标邀请中规定的截止时间前送达</w:t>
      </w:r>
      <w:r w:rsidRPr="004C6F64">
        <w:rPr>
          <w:rFonts w:ascii="宋体" w:hAnsi="宋体" w:hint="eastAsia"/>
          <w:color w:val="000000" w:themeColor="text1"/>
          <w:sz w:val="24"/>
        </w:rPr>
        <w:t>投标地点</w:t>
      </w:r>
      <w:r w:rsidRPr="004C6F64">
        <w:rPr>
          <w:rFonts w:ascii="宋体" w:hAnsi="宋体"/>
          <w:color w:val="000000" w:themeColor="text1"/>
          <w:sz w:val="24"/>
        </w:rPr>
        <w:t>，</w:t>
      </w:r>
      <w:r w:rsidRPr="004C6F64">
        <w:rPr>
          <w:rFonts w:ascii="宋体" w:hAnsi="宋体" w:hint="eastAsia"/>
          <w:color w:val="000000" w:themeColor="text1"/>
          <w:sz w:val="24"/>
        </w:rPr>
        <w:t>逾期送达</w:t>
      </w:r>
      <w:r w:rsidRPr="004C6F64">
        <w:rPr>
          <w:rFonts w:ascii="宋体" w:hAnsi="宋体"/>
          <w:color w:val="000000" w:themeColor="text1"/>
          <w:sz w:val="24"/>
        </w:rPr>
        <w:t>的投标文件将被拒收。</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投标人在投标截止时间前，可以对所提交的投标文件进行</w:t>
      </w:r>
      <w:r w:rsidRPr="004C6F64">
        <w:rPr>
          <w:rFonts w:ascii="宋体" w:hAnsi="宋体" w:hint="eastAsia"/>
          <w:color w:val="000000" w:themeColor="text1"/>
          <w:sz w:val="24"/>
        </w:rPr>
        <w:t>补充、</w:t>
      </w:r>
      <w:r w:rsidRPr="004C6F64">
        <w:rPr>
          <w:rFonts w:ascii="宋体" w:hAnsi="宋体"/>
          <w:color w:val="000000" w:themeColor="text1"/>
          <w:sz w:val="24"/>
        </w:rPr>
        <w:t>修改或者撤回，并书面通知采购代理机构。</w:t>
      </w:r>
      <w:r w:rsidRPr="004C6F64">
        <w:rPr>
          <w:rFonts w:ascii="宋体" w:hAnsi="宋体" w:hint="eastAsia"/>
          <w:color w:val="000000" w:themeColor="text1"/>
          <w:sz w:val="24"/>
        </w:rPr>
        <w:t>补充、</w:t>
      </w:r>
      <w:r w:rsidRPr="004C6F64">
        <w:rPr>
          <w:rFonts w:ascii="宋体" w:hAnsi="宋体"/>
          <w:color w:val="000000" w:themeColor="text1"/>
          <w:sz w:val="24"/>
        </w:rPr>
        <w:t>修改的内容应当按招标文件要求签署、盖章、密封，并作为投标文件的组成部分。</w:t>
      </w:r>
      <w:r w:rsidRPr="004C6F64">
        <w:rPr>
          <w:rFonts w:ascii="宋体" w:hAnsi="宋体" w:hint="eastAsia"/>
          <w:color w:val="000000" w:themeColor="text1"/>
          <w:sz w:val="24"/>
        </w:rPr>
        <w:t>补充、修改的内容与投标文件不一致的，以补充、修改的内容为准。</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投标人在投标截止时间后不得修改、撤回投标文件。投标人在投标截止时间后修改投标文件的，其投标将被拒绝。</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公开招标数额标准以上的采购项目，投标截止后投标人不足3家的，除采购任务取消情形外，招标人、采购代理机构</w:t>
      </w:r>
      <w:r w:rsidRPr="004C6F64">
        <w:rPr>
          <w:rFonts w:ascii="宋体" w:hAnsi="宋体" w:hint="eastAsia"/>
          <w:color w:val="000000" w:themeColor="text1"/>
          <w:sz w:val="24"/>
        </w:rPr>
        <w:t>将</w:t>
      </w:r>
      <w:r w:rsidRPr="004C6F64">
        <w:rPr>
          <w:rFonts w:ascii="宋体" w:hAnsi="宋体"/>
          <w:color w:val="000000" w:themeColor="text1"/>
          <w:sz w:val="24"/>
        </w:rPr>
        <w:t>依法重新招标</w:t>
      </w:r>
      <w:r w:rsidRPr="004C6F64">
        <w:rPr>
          <w:rFonts w:ascii="宋体" w:hAnsi="宋体" w:hint="eastAsia"/>
          <w:color w:val="000000" w:themeColor="text1"/>
          <w:sz w:val="24"/>
        </w:rPr>
        <w:t>或者采取其他方式采购。</w:t>
      </w:r>
    </w:p>
    <w:p w:rsidR="00065C62" w:rsidRPr="004C6F64" w:rsidRDefault="003E155C">
      <w:pPr>
        <w:pStyle w:val="2"/>
        <w:spacing w:line="360" w:lineRule="auto"/>
        <w:jc w:val="center"/>
        <w:rPr>
          <w:rFonts w:ascii="宋体" w:eastAsia="宋体" w:hAnsi="宋体"/>
          <w:color w:val="000000" w:themeColor="text1"/>
        </w:rPr>
      </w:pPr>
      <w:bookmarkStart w:id="87" w:name="_Toc398284557"/>
      <w:bookmarkStart w:id="88" w:name="_Toc398504613"/>
      <w:bookmarkStart w:id="89" w:name="_Toc22054488"/>
      <w:r w:rsidRPr="004C6F64">
        <w:rPr>
          <w:rFonts w:ascii="宋体" w:eastAsia="宋体" w:hAnsi="宋体" w:hint="eastAsia"/>
          <w:color w:val="000000" w:themeColor="text1"/>
        </w:rPr>
        <w:lastRenderedPageBreak/>
        <w:t>第</w:t>
      </w:r>
      <w:r w:rsidRPr="004C6F64">
        <w:rPr>
          <w:rFonts w:ascii="宋体" w:eastAsia="宋体" w:hAnsi="宋体"/>
          <w:color w:val="000000" w:themeColor="text1"/>
        </w:rPr>
        <w:t>五</w:t>
      </w:r>
      <w:r w:rsidRPr="004C6F64">
        <w:rPr>
          <w:rFonts w:ascii="宋体" w:eastAsia="宋体" w:hAnsi="宋体" w:hint="eastAsia"/>
          <w:color w:val="000000" w:themeColor="text1"/>
        </w:rPr>
        <w:t xml:space="preserve">节  </w:t>
      </w:r>
      <w:r w:rsidRPr="004C6F64">
        <w:rPr>
          <w:rFonts w:ascii="宋体" w:eastAsia="宋体" w:hAnsi="宋体"/>
          <w:color w:val="000000" w:themeColor="text1"/>
        </w:rPr>
        <w:t>投标文件的</w:t>
      </w:r>
      <w:r w:rsidRPr="004C6F64">
        <w:rPr>
          <w:rFonts w:ascii="宋体" w:eastAsia="宋体" w:hAnsi="宋体" w:hint="eastAsia"/>
          <w:color w:val="000000" w:themeColor="text1"/>
        </w:rPr>
        <w:t>审查、</w:t>
      </w:r>
      <w:r w:rsidRPr="004C6F64">
        <w:rPr>
          <w:rFonts w:ascii="宋体" w:eastAsia="宋体" w:hAnsi="宋体"/>
          <w:color w:val="000000" w:themeColor="text1"/>
        </w:rPr>
        <w:t>比较</w:t>
      </w:r>
      <w:bookmarkEnd w:id="87"/>
      <w:bookmarkEnd w:id="88"/>
      <w:r w:rsidRPr="004C6F64">
        <w:rPr>
          <w:rFonts w:ascii="宋体" w:eastAsia="宋体" w:hAnsi="宋体" w:hint="eastAsia"/>
          <w:color w:val="000000" w:themeColor="text1"/>
        </w:rPr>
        <w:t>和评价</w:t>
      </w:r>
      <w:bookmarkEnd w:id="89"/>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90" w:name="_Toc398504614"/>
      <w:bookmarkStart w:id="91" w:name="_Toc398284558"/>
      <w:bookmarkStart w:id="92" w:name="_Toc22054489"/>
      <w:r w:rsidRPr="004C6F64">
        <w:rPr>
          <w:rFonts w:ascii="宋体" w:eastAsia="宋体" w:hAnsi="宋体"/>
          <w:color w:val="000000" w:themeColor="text1"/>
          <w:szCs w:val="21"/>
        </w:rPr>
        <w:t>开标</w:t>
      </w:r>
      <w:bookmarkEnd w:id="90"/>
      <w:bookmarkEnd w:id="91"/>
      <w:bookmarkEnd w:id="92"/>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在</w:t>
      </w:r>
      <w:r w:rsidRPr="004C6F64">
        <w:rPr>
          <w:rFonts w:ascii="宋体" w:hAnsi="宋体" w:hint="eastAsia"/>
          <w:color w:val="000000" w:themeColor="text1"/>
          <w:sz w:val="24"/>
        </w:rPr>
        <w:t>《</w:t>
      </w:r>
      <w:r w:rsidRPr="004C6F64">
        <w:rPr>
          <w:rFonts w:ascii="宋体" w:hAnsi="宋体"/>
          <w:color w:val="000000" w:themeColor="text1"/>
          <w:sz w:val="24"/>
        </w:rPr>
        <w:t>投标人须知前附表1</w:t>
      </w:r>
      <w:r w:rsidRPr="004C6F64">
        <w:rPr>
          <w:rFonts w:ascii="宋体" w:hAnsi="宋体" w:hint="eastAsia"/>
          <w:color w:val="000000" w:themeColor="text1"/>
          <w:sz w:val="24"/>
        </w:rPr>
        <w:t>》</w:t>
      </w:r>
      <w:r w:rsidRPr="004C6F64">
        <w:rPr>
          <w:rFonts w:ascii="宋体" w:hAnsi="宋体"/>
          <w:color w:val="000000" w:themeColor="text1"/>
          <w:sz w:val="24"/>
        </w:rPr>
        <w:t>中所规定的时间、地点开标（如有推迟情形，以推迟后的时间、地点为准）。</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开标由采购代理机构主持，邀请投标人参加。投标人一般应派授权代表参加开标会，并办理签到手续</w:t>
      </w:r>
      <w:r w:rsidRPr="004C6F64">
        <w:rPr>
          <w:rFonts w:ascii="宋体" w:hAnsi="宋体" w:hint="eastAsia"/>
          <w:color w:val="000000" w:themeColor="text1"/>
          <w:sz w:val="24"/>
        </w:rPr>
        <w:t>，投标人未参加开标的，视同认可开标结果</w:t>
      </w:r>
      <w:r w:rsidRPr="004C6F64">
        <w:rPr>
          <w:rFonts w:ascii="宋体" w:hAnsi="宋体"/>
          <w:color w:val="000000" w:themeColor="text1"/>
          <w:sz w:val="24"/>
        </w:rPr>
        <w:t>。</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开标时，由</w:t>
      </w:r>
      <w:r w:rsidRPr="004C6F64">
        <w:rPr>
          <w:rFonts w:ascii="宋体" w:hAnsi="宋体" w:hint="eastAsia"/>
          <w:color w:val="000000" w:themeColor="text1"/>
          <w:sz w:val="24"/>
        </w:rPr>
        <w:t>投标人</w:t>
      </w:r>
      <w:r w:rsidRPr="004C6F64">
        <w:rPr>
          <w:rFonts w:ascii="宋体" w:hAnsi="宋体"/>
          <w:color w:val="000000" w:themeColor="text1"/>
          <w:sz w:val="24"/>
        </w:rPr>
        <w:t>或者</w:t>
      </w:r>
      <w:r w:rsidRPr="004C6F64">
        <w:rPr>
          <w:rFonts w:ascii="宋体" w:hAnsi="宋体" w:hint="eastAsia"/>
          <w:color w:val="000000" w:themeColor="text1"/>
          <w:sz w:val="24"/>
        </w:rPr>
        <w:t>其推选</w:t>
      </w:r>
      <w:r w:rsidRPr="004C6F64">
        <w:rPr>
          <w:rFonts w:ascii="宋体" w:hAnsi="宋体"/>
          <w:color w:val="000000" w:themeColor="text1"/>
          <w:sz w:val="24"/>
        </w:rPr>
        <w:t>的代表检查投标文件的密封情况</w:t>
      </w:r>
      <w:r w:rsidRPr="004C6F64">
        <w:rPr>
          <w:rFonts w:ascii="宋体" w:hAnsi="宋体" w:hint="eastAsia"/>
          <w:color w:val="000000" w:themeColor="text1"/>
          <w:sz w:val="24"/>
        </w:rPr>
        <w:t>；经确认无误后，由</w:t>
      </w:r>
      <w:r w:rsidRPr="004C6F64">
        <w:rPr>
          <w:rFonts w:ascii="宋体" w:hAnsi="宋体"/>
          <w:color w:val="000000" w:themeColor="text1"/>
          <w:sz w:val="24"/>
        </w:rPr>
        <w:t>采购代理机构按照提交投标文件时间的先后顺序（或者逆顺序）当</w:t>
      </w:r>
      <w:r w:rsidRPr="004C6F64">
        <w:rPr>
          <w:rFonts w:ascii="宋体" w:hAnsi="宋体" w:hint="eastAsia"/>
          <w:color w:val="000000" w:themeColor="text1"/>
          <w:sz w:val="24"/>
        </w:rPr>
        <w:t>众</w:t>
      </w:r>
      <w:r w:rsidRPr="004C6F64">
        <w:rPr>
          <w:rFonts w:ascii="宋体" w:hAnsi="宋体"/>
          <w:color w:val="000000" w:themeColor="text1"/>
          <w:sz w:val="24"/>
        </w:rPr>
        <w:t>逐一拆封，由开标会主持人按规定宣</w:t>
      </w:r>
      <w:r w:rsidRPr="004C6F64">
        <w:rPr>
          <w:rFonts w:ascii="宋体" w:hAnsi="宋体" w:hint="eastAsia"/>
          <w:color w:val="000000" w:themeColor="text1"/>
          <w:sz w:val="24"/>
        </w:rPr>
        <w:t>布投标人名称、投标价格和招标文件规定的需要宣布的其他内容</w:t>
      </w:r>
      <w:r w:rsidRPr="004C6F64">
        <w:rPr>
          <w:rFonts w:ascii="宋体" w:hAnsi="宋体"/>
          <w:color w:val="000000" w:themeColor="text1"/>
          <w:sz w:val="24"/>
        </w:rPr>
        <w:t>。采购代理机构对唱标内容作开标记录，由投标人代表及相关人员签字确认。</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投标人代表对开标过程和开标记录有疑义，以及认为招标人、采购代理机构相关工作人员有需要回避的情形的，应当场提出询问或者回避申请。</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投标人不足3家的，不得开标。</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93" w:name="_Toc22054490"/>
      <w:bookmarkStart w:id="94" w:name="_Toc398284559"/>
      <w:bookmarkStart w:id="95" w:name="_Toc398504615"/>
      <w:r w:rsidRPr="004C6F64">
        <w:rPr>
          <w:rFonts w:ascii="宋体" w:eastAsia="宋体" w:hAnsi="宋体" w:hint="eastAsia"/>
          <w:color w:val="000000" w:themeColor="text1"/>
          <w:szCs w:val="21"/>
        </w:rPr>
        <w:t>资格性检查</w:t>
      </w:r>
      <w:bookmarkEnd w:id="93"/>
    </w:p>
    <w:p w:rsidR="00065C62" w:rsidRPr="004C6F64" w:rsidRDefault="003E155C">
      <w:pPr>
        <w:tabs>
          <w:tab w:val="left" w:pos="425"/>
          <w:tab w:val="left" w:pos="964"/>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16.1</w:t>
      </w:r>
      <w:r w:rsidRPr="004C6F64">
        <w:rPr>
          <w:rFonts w:ascii="宋体" w:hAnsi="宋体"/>
          <w:color w:val="000000" w:themeColor="text1"/>
          <w:sz w:val="24"/>
        </w:rPr>
        <w:t>依据法律法规和招标文件的规定，在</w:t>
      </w:r>
      <w:r w:rsidRPr="004C6F64">
        <w:rPr>
          <w:rFonts w:ascii="宋体" w:hAnsi="宋体" w:hint="eastAsia"/>
          <w:color w:val="000000" w:themeColor="text1"/>
          <w:sz w:val="24"/>
        </w:rPr>
        <w:t>评标委员会</w:t>
      </w:r>
      <w:r w:rsidRPr="004C6F64">
        <w:rPr>
          <w:rFonts w:ascii="宋体" w:hAnsi="宋体"/>
          <w:color w:val="000000" w:themeColor="text1"/>
          <w:sz w:val="24"/>
        </w:rPr>
        <w:t>对投标文件</w:t>
      </w:r>
      <w:r w:rsidRPr="004C6F64">
        <w:rPr>
          <w:rFonts w:ascii="宋体" w:hAnsi="宋体" w:hint="eastAsia"/>
          <w:color w:val="000000" w:themeColor="text1"/>
          <w:sz w:val="24"/>
        </w:rPr>
        <w:t>符合性检查、澄清、比较和评价</w:t>
      </w:r>
      <w:r w:rsidRPr="004C6F64">
        <w:rPr>
          <w:rFonts w:ascii="宋体" w:hAnsi="宋体"/>
          <w:color w:val="000000" w:themeColor="text1"/>
          <w:sz w:val="24"/>
        </w:rPr>
        <w:t>之前，</w:t>
      </w:r>
      <w:r w:rsidRPr="004C6F64">
        <w:rPr>
          <w:rFonts w:ascii="宋体" w:hAnsi="宋体" w:hint="eastAsia"/>
          <w:color w:val="000000" w:themeColor="text1"/>
          <w:sz w:val="24"/>
        </w:rPr>
        <w:t>招标人或采购代理机构</w:t>
      </w:r>
      <w:r w:rsidRPr="004C6F64">
        <w:rPr>
          <w:rFonts w:ascii="宋体" w:hAnsi="宋体"/>
          <w:color w:val="000000" w:themeColor="text1"/>
          <w:sz w:val="24"/>
        </w:rPr>
        <w:t>将</w:t>
      </w:r>
      <w:r w:rsidRPr="004C6F64">
        <w:rPr>
          <w:rFonts w:ascii="宋体" w:hAnsi="宋体" w:hint="eastAsia"/>
          <w:color w:val="000000" w:themeColor="text1"/>
          <w:sz w:val="24"/>
        </w:rPr>
        <w:t>对</w:t>
      </w:r>
      <w:r w:rsidRPr="004C6F64">
        <w:rPr>
          <w:rFonts w:ascii="宋体" w:hAnsi="宋体"/>
          <w:color w:val="000000" w:themeColor="text1"/>
          <w:sz w:val="24"/>
        </w:rPr>
        <w:t>投标人提交的投标文件按</w:t>
      </w:r>
      <w:r w:rsidRPr="004C6F64">
        <w:rPr>
          <w:rFonts w:ascii="宋体" w:hAnsi="宋体" w:hint="eastAsia"/>
          <w:color w:val="000000" w:themeColor="text1"/>
          <w:sz w:val="24"/>
        </w:rPr>
        <w:t>《</w:t>
      </w:r>
      <w:r w:rsidRPr="004C6F64">
        <w:rPr>
          <w:rFonts w:ascii="宋体" w:hAnsi="宋体"/>
          <w:color w:val="000000" w:themeColor="text1"/>
          <w:sz w:val="24"/>
        </w:rPr>
        <w:t>投标人须知前附表2</w:t>
      </w:r>
      <w:r w:rsidRPr="004C6F64">
        <w:rPr>
          <w:rFonts w:ascii="宋体" w:hAnsi="宋体" w:hint="eastAsia"/>
          <w:color w:val="000000" w:themeColor="text1"/>
          <w:sz w:val="24"/>
        </w:rPr>
        <w:t>》规定</w:t>
      </w:r>
      <w:r w:rsidRPr="004C6F64">
        <w:rPr>
          <w:rFonts w:ascii="宋体" w:hAnsi="宋体"/>
          <w:color w:val="000000" w:themeColor="text1"/>
          <w:sz w:val="24"/>
        </w:rPr>
        <w:t>的</w:t>
      </w:r>
      <w:r w:rsidRPr="004C6F64">
        <w:rPr>
          <w:rFonts w:ascii="宋体" w:hAnsi="宋体" w:hint="eastAsia"/>
          <w:color w:val="000000" w:themeColor="text1"/>
          <w:sz w:val="24"/>
        </w:rPr>
        <w:t>资格性要求</w:t>
      </w:r>
      <w:r w:rsidRPr="004C6F64">
        <w:rPr>
          <w:rFonts w:ascii="宋体" w:hAnsi="宋体"/>
          <w:color w:val="000000" w:themeColor="text1"/>
          <w:sz w:val="24"/>
        </w:rPr>
        <w:t>对投标人进行资格审查</w:t>
      </w:r>
      <w:r w:rsidRPr="004C6F64">
        <w:rPr>
          <w:rFonts w:ascii="宋体" w:hAnsi="宋体" w:hint="eastAsia"/>
          <w:color w:val="000000" w:themeColor="text1"/>
          <w:sz w:val="24"/>
        </w:rPr>
        <w:t>，</w:t>
      </w:r>
      <w:r w:rsidRPr="004C6F64">
        <w:rPr>
          <w:rFonts w:ascii="宋体" w:hAnsi="宋体"/>
          <w:color w:val="000000" w:themeColor="text1"/>
          <w:sz w:val="24"/>
        </w:rPr>
        <w:t>以确定其是否具备投标资格。如果投标人不具备投标资格，不满足招标文件所规定的资格标准或提供资格证明文件不全的</w:t>
      </w:r>
      <w:r w:rsidRPr="004C6F64">
        <w:rPr>
          <w:rFonts w:ascii="宋体" w:hAnsi="宋体" w:hint="eastAsia"/>
          <w:color w:val="000000" w:themeColor="text1"/>
          <w:sz w:val="24"/>
        </w:rPr>
        <w:t>，</w:t>
      </w:r>
      <w:r w:rsidRPr="004C6F64">
        <w:rPr>
          <w:rFonts w:ascii="宋体" w:hAnsi="宋体"/>
          <w:color w:val="000000" w:themeColor="text1"/>
          <w:sz w:val="24"/>
        </w:rPr>
        <w:t>其投标</w:t>
      </w:r>
      <w:r w:rsidRPr="004C6F64">
        <w:rPr>
          <w:rFonts w:ascii="宋体" w:hAnsi="宋体" w:hint="eastAsia"/>
          <w:color w:val="000000" w:themeColor="text1"/>
          <w:sz w:val="24"/>
        </w:rPr>
        <w:t>无效</w:t>
      </w:r>
      <w:r w:rsidRPr="004C6F64">
        <w:rPr>
          <w:rFonts w:ascii="宋体" w:hAnsi="宋体"/>
          <w:color w:val="000000" w:themeColor="text1"/>
          <w:sz w:val="24"/>
        </w:rPr>
        <w:t>。</w:t>
      </w:r>
    </w:p>
    <w:p w:rsidR="00065C62" w:rsidRPr="004C6F64" w:rsidRDefault="003E155C">
      <w:pPr>
        <w:tabs>
          <w:tab w:val="left" w:pos="425"/>
          <w:tab w:val="left" w:pos="964"/>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16.2</w:t>
      </w:r>
      <w:r w:rsidRPr="004C6F64">
        <w:rPr>
          <w:rFonts w:ascii="宋体" w:hAnsi="宋体"/>
          <w:color w:val="000000" w:themeColor="text1"/>
          <w:sz w:val="24"/>
        </w:rPr>
        <w:t>合格投标人不足3家的，不得评标。</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96" w:name="_Toc22054491"/>
      <w:r w:rsidRPr="004C6F64">
        <w:rPr>
          <w:rFonts w:ascii="宋体" w:eastAsia="宋体" w:hAnsi="宋体" w:hint="eastAsia"/>
          <w:color w:val="000000" w:themeColor="text1"/>
          <w:szCs w:val="21"/>
        </w:rPr>
        <w:t>符合性检查</w:t>
      </w:r>
      <w:bookmarkEnd w:id="96"/>
    </w:p>
    <w:p w:rsidR="00065C62" w:rsidRPr="004C6F64" w:rsidRDefault="003E155C">
      <w:pPr>
        <w:tabs>
          <w:tab w:val="left" w:pos="425"/>
          <w:tab w:val="left" w:pos="964"/>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17.1依据招标文件的规定，评标委员会将对符合资格的投标人的投标文件进行符合性审查，以确定其是否符合招标文件的实质性要求。评标委员会将对投标人提交的投标文件按《投标人须知前附表2》规定的符合性要求对投标人进行审查，对没有实质性响应的投标文件将不进行评估，其投标无效。</w:t>
      </w:r>
    </w:p>
    <w:p w:rsidR="00065C62" w:rsidRPr="004C6F64" w:rsidRDefault="003E155C">
      <w:pPr>
        <w:tabs>
          <w:tab w:val="left" w:pos="425"/>
          <w:tab w:val="left" w:pos="964"/>
        </w:tabs>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17.2评标委员会确定符合资格的投标人的响应性，只根据投标文件本身的内容，而</w:t>
      </w:r>
      <w:r w:rsidRPr="004C6F64">
        <w:rPr>
          <w:rFonts w:ascii="宋体" w:hAnsi="宋体" w:hint="eastAsia"/>
          <w:color w:val="000000" w:themeColor="text1"/>
          <w:sz w:val="24"/>
        </w:rPr>
        <w:lastRenderedPageBreak/>
        <w:t>不寻求其他的外部证据。</w:t>
      </w:r>
    </w:p>
    <w:p w:rsidR="00065C62" w:rsidRPr="004C6F64" w:rsidRDefault="003E155C">
      <w:pPr>
        <w:pStyle w:val="3"/>
        <w:numPr>
          <w:ilvl w:val="0"/>
          <w:numId w:val="4"/>
        </w:numPr>
        <w:spacing w:line="360" w:lineRule="auto"/>
        <w:rPr>
          <w:rFonts w:ascii="宋体" w:hAnsi="宋体"/>
          <w:color w:val="000000" w:themeColor="text1"/>
          <w:szCs w:val="21"/>
        </w:rPr>
      </w:pPr>
      <w:bookmarkStart w:id="97" w:name="_Toc22054492"/>
      <w:r w:rsidRPr="004C6F64">
        <w:rPr>
          <w:rFonts w:ascii="宋体" w:eastAsia="宋体" w:hAnsi="宋体"/>
          <w:color w:val="000000" w:themeColor="text1"/>
          <w:szCs w:val="21"/>
        </w:rPr>
        <w:t>资格审查小组</w:t>
      </w:r>
      <w:bookmarkEnd w:id="97"/>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由</w:t>
      </w:r>
      <w:r w:rsidRPr="004C6F64">
        <w:rPr>
          <w:rFonts w:ascii="宋体" w:hAnsi="宋体"/>
          <w:color w:val="000000" w:themeColor="text1"/>
          <w:sz w:val="24"/>
        </w:rPr>
        <w:t>采购代理机构</w:t>
      </w:r>
      <w:r w:rsidRPr="004C6F64">
        <w:rPr>
          <w:rFonts w:ascii="宋体" w:hAnsi="宋体" w:hint="eastAsia"/>
          <w:color w:val="000000" w:themeColor="text1"/>
          <w:sz w:val="24"/>
        </w:rPr>
        <w:t>负责</w:t>
      </w:r>
      <w:r w:rsidRPr="004C6F64">
        <w:rPr>
          <w:rFonts w:ascii="宋体" w:hAnsi="宋体"/>
          <w:color w:val="000000" w:themeColor="text1"/>
          <w:sz w:val="24"/>
        </w:rPr>
        <w:t>资格审查小组的组建及资格审查工作的组织</w:t>
      </w:r>
      <w:r w:rsidRPr="004C6F64">
        <w:rPr>
          <w:rFonts w:ascii="宋体" w:hAnsi="宋体" w:hint="eastAsia"/>
          <w:color w:val="000000" w:themeColor="text1"/>
          <w:sz w:val="24"/>
        </w:rPr>
        <w:t>。</w:t>
      </w:r>
      <w:r w:rsidRPr="004C6F64">
        <w:rPr>
          <w:rFonts w:ascii="宋体" w:hAnsi="宋体"/>
          <w:color w:val="000000" w:themeColor="text1"/>
          <w:sz w:val="24"/>
        </w:rPr>
        <w:t>资格审查小组由招标人代表</w:t>
      </w:r>
      <w:r w:rsidRPr="004C6F64">
        <w:rPr>
          <w:rFonts w:ascii="宋体" w:hAnsi="宋体" w:hint="eastAsia"/>
          <w:color w:val="000000" w:themeColor="text1"/>
          <w:sz w:val="24"/>
        </w:rPr>
        <w:t>或采购代理机构工作人员</w:t>
      </w:r>
      <w:r w:rsidRPr="004C6F64">
        <w:rPr>
          <w:rFonts w:ascii="宋体" w:hAnsi="宋体"/>
          <w:color w:val="000000" w:themeColor="text1"/>
          <w:sz w:val="24"/>
        </w:rPr>
        <w:t>组成。</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开标会结束后，由</w:t>
      </w:r>
      <w:r w:rsidRPr="004C6F64">
        <w:rPr>
          <w:rFonts w:ascii="宋体" w:hAnsi="宋体"/>
          <w:color w:val="000000" w:themeColor="text1"/>
          <w:sz w:val="24"/>
        </w:rPr>
        <w:t>资格审查小组负责具体</w:t>
      </w:r>
      <w:r w:rsidRPr="004C6F64">
        <w:rPr>
          <w:rFonts w:ascii="宋体" w:hAnsi="宋体" w:hint="eastAsia"/>
          <w:color w:val="000000" w:themeColor="text1"/>
          <w:sz w:val="24"/>
        </w:rPr>
        <w:t>资格审查</w:t>
      </w:r>
      <w:r w:rsidRPr="004C6F64">
        <w:rPr>
          <w:rFonts w:ascii="宋体" w:hAnsi="宋体"/>
          <w:color w:val="000000" w:themeColor="text1"/>
          <w:sz w:val="24"/>
        </w:rPr>
        <w:t>事务</w:t>
      </w:r>
      <w:r w:rsidRPr="004C6F64">
        <w:rPr>
          <w:rFonts w:ascii="宋体" w:hAnsi="宋体" w:hint="eastAsia"/>
          <w:color w:val="000000" w:themeColor="text1"/>
          <w:sz w:val="24"/>
        </w:rPr>
        <w:t>。</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资格审查的依据是招标文件和投标文件。</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资格审查的范围及内容</w:t>
      </w:r>
      <w:r w:rsidRPr="004C6F64">
        <w:rPr>
          <w:rFonts w:ascii="宋体" w:hAnsi="宋体" w:hint="eastAsia"/>
          <w:color w:val="000000" w:themeColor="text1"/>
          <w:sz w:val="24"/>
        </w:rPr>
        <w:t>：招标文件《</w:t>
      </w:r>
      <w:r w:rsidRPr="004C6F64">
        <w:rPr>
          <w:rFonts w:ascii="宋体" w:hAnsi="宋体"/>
          <w:color w:val="000000" w:themeColor="text1"/>
          <w:sz w:val="24"/>
        </w:rPr>
        <w:t>投标人须知前附表2</w:t>
      </w:r>
      <w:r w:rsidRPr="004C6F64">
        <w:rPr>
          <w:rFonts w:ascii="宋体" w:hAnsi="宋体" w:hint="eastAsia"/>
          <w:color w:val="000000" w:themeColor="text1"/>
          <w:sz w:val="24"/>
        </w:rPr>
        <w:t>》中资格性要求所规定的内容。</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98" w:name="_Toc22054493"/>
      <w:r w:rsidRPr="004C6F64">
        <w:rPr>
          <w:rFonts w:ascii="宋体" w:eastAsia="宋体" w:hAnsi="宋体"/>
          <w:color w:val="000000" w:themeColor="text1"/>
          <w:szCs w:val="21"/>
        </w:rPr>
        <w:t>评标委员会</w:t>
      </w:r>
      <w:bookmarkEnd w:id="94"/>
      <w:bookmarkEnd w:id="95"/>
      <w:bookmarkEnd w:id="98"/>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采购代理机构根据招标</w:t>
      </w:r>
      <w:r w:rsidRPr="004C6F64">
        <w:rPr>
          <w:rFonts w:ascii="宋体" w:hAnsi="宋体" w:hint="eastAsia"/>
          <w:color w:val="000000" w:themeColor="text1"/>
          <w:sz w:val="24"/>
        </w:rPr>
        <w:t>项目</w:t>
      </w:r>
      <w:r w:rsidRPr="004C6F64">
        <w:rPr>
          <w:rFonts w:ascii="宋体" w:hAnsi="宋体"/>
          <w:color w:val="000000" w:themeColor="text1"/>
          <w:sz w:val="24"/>
        </w:rPr>
        <w:t>的特点依法组建评标委员会。评标委员会由招标人代表</w:t>
      </w:r>
      <w:r w:rsidRPr="004C6F64">
        <w:rPr>
          <w:rFonts w:ascii="宋体" w:hAnsi="宋体" w:hint="eastAsia"/>
          <w:color w:val="000000" w:themeColor="text1"/>
          <w:sz w:val="24"/>
        </w:rPr>
        <w:t>和评审专家</w:t>
      </w:r>
      <w:r w:rsidRPr="004C6F64">
        <w:rPr>
          <w:rFonts w:ascii="宋体" w:hAnsi="宋体"/>
          <w:color w:val="000000" w:themeColor="text1"/>
          <w:sz w:val="24"/>
        </w:rPr>
        <w:t>组成</w:t>
      </w:r>
      <w:r w:rsidRPr="004C6F64">
        <w:rPr>
          <w:rFonts w:ascii="宋体" w:hAnsi="宋体" w:hint="eastAsia"/>
          <w:color w:val="000000" w:themeColor="text1"/>
          <w:sz w:val="24"/>
        </w:rPr>
        <w:t>，</w:t>
      </w:r>
      <w:r w:rsidRPr="004C6F64">
        <w:rPr>
          <w:rFonts w:ascii="宋体" w:hAnsi="宋体"/>
          <w:color w:val="000000" w:themeColor="text1"/>
          <w:sz w:val="24"/>
        </w:rPr>
        <w:t>成员</w:t>
      </w:r>
      <w:r w:rsidRPr="004C6F64">
        <w:rPr>
          <w:rFonts w:ascii="宋体" w:hAnsi="宋体" w:hint="eastAsia"/>
          <w:color w:val="000000" w:themeColor="text1"/>
          <w:sz w:val="24"/>
        </w:rPr>
        <w:t>人数</w:t>
      </w:r>
      <w:r w:rsidRPr="004C6F64">
        <w:rPr>
          <w:rFonts w:ascii="宋体" w:hAnsi="宋体"/>
          <w:color w:val="000000" w:themeColor="text1"/>
          <w:sz w:val="24"/>
        </w:rPr>
        <w:t>为5人以上单数，</w:t>
      </w:r>
      <w:r w:rsidRPr="004C6F64">
        <w:rPr>
          <w:rFonts w:ascii="宋体" w:hAnsi="宋体" w:hint="eastAsia"/>
          <w:color w:val="000000" w:themeColor="text1"/>
          <w:sz w:val="24"/>
        </w:rPr>
        <w:t>其中评审</w:t>
      </w:r>
      <w:r w:rsidRPr="004C6F64">
        <w:rPr>
          <w:rFonts w:ascii="宋体" w:hAnsi="宋体"/>
          <w:color w:val="000000" w:themeColor="text1"/>
          <w:sz w:val="24"/>
        </w:rPr>
        <w:t>专家</w:t>
      </w:r>
      <w:r w:rsidRPr="004C6F64">
        <w:rPr>
          <w:rFonts w:ascii="宋体" w:hAnsi="宋体" w:hint="eastAsia"/>
          <w:color w:val="000000" w:themeColor="text1"/>
          <w:sz w:val="24"/>
        </w:rPr>
        <w:t>不得少于成员总数的三分之二（</w:t>
      </w:r>
      <w:r w:rsidRPr="004C6F64">
        <w:rPr>
          <w:rFonts w:ascii="宋体" w:hAnsi="宋体"/>
          <w:color w:val="000000" w:themeColor="text1"/>
          <w:sz w:val="24"/>
        </w:rPr>
        <w:t>2/3</w:t>
      </w:r>
      <w:r w:rsidRPr="004C6F64">
        <w:rPr>
          <w:rFonts w:ascii="宋体" w:hAnsi="宋体" w:hint="eastAsia"/>
          <w:color w:val="000000" w:themeColor="text1"/>
          <w:sz w:val="24"/>
        </w:rPr>
        <w:t>）</w:t>
      </w:r>
      <w:r w:rsidRPr="004C6F64">
        <w:rPr>
          <w:rFonts w:ascii="宋体" w:hAnsi="宋体"/>
          <w:color w:val="000000" w:themeColor="text1"/>
          <w:sz w:val="24"/>
        </w:rPr>
        <w:t>。</w:t>
      </w:r>
      <w:r w:rsidRPr="004C6F64">
        <w:rPr>
          <w:rFonts w:ascii="宋体" w:hAnsi="宋体" w:hint="eastAsia"/>
          <w:color w:val="000000" w:themeColor="text1"/>
          <w:sz w:val="24"/>
        </w:rPr>
        <w:t>采购预算金额在1000万元以上、技术复杂或社会影响较大的项目，评标委员会成员人数应当为7</w:t>
      </w:r>
      <w:r w:rsidRPr="004C6F64">
        <w:rPr>
          <w:rFonts w:ascii="宋体" w:hAnsi="宋体"/>
          <w:color w:val="000000" w:themeColor="text1"/>
          <w:sz w:val="24"/>
        </w:rPr>
        <w:t>人以上单数</w:t>
      </w:r>
      <w:r w:rsidRPr="004C6F64">
        <w:rPr>
          <w:rFonts w:ascii="宋体" w:hAnsi="宋体" w:hint="eastAsia"/>
          <w:color w:val="000000" w:themeColor="text1"/>
          <w:sz w:val="24"/>
        </w:rPr>
        <w:t>。</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开标会结束后，对通过资格性审查的投标人，由</w:t>
      </w:r>
      <w:r w:rsidRPr="004C6F64">
        <w:rPr>
          <w:rFonts w:ascii="宋体" w:hAnsi="宋体"/>
          <w:color w:val="000000" w:themeColor="text1"/>
          <w:sz w:val="24"/>
        </w:rPr>
        <w:t>评标委员会负责具体评标事务</w:t>
      </w:r>
      <w:r w:rsidRPr="004C6F64">
        <w:rPr>
          <w:rFonts w:ascii="宋体" w:hAnsi="宋体" w:hint="eastAsia"/>
          <w:color w:val="000000" w:themeColor="text1"/>
          <w:sz w:val="24"/>
        </w:rPr>
        <w:t>，</w:t>
      </w:r>
      <w:r w:rsidRPr="004C6F64">
        <w:rPr>
          <w:rFonts w:ascii="宋体" w:hAnsi="宋体"/>
          <w:color w:val="000000" w:themeColor="text1"/>
          <w:sz w:val="24"/>
        </w:rPr>
        <w:t>并独立履行下列职责：</w:t>
      </w:r>
    </w:p>
    <w:p w:rsidR="00065C62" w:rsidRPr="004C6F64" w:rsidRDefault="003E155C">
      <w:pPr>
        <w:numPr>
          <w:ilvl w:val="2"/>
          <w:numId w:val="4"/>
        </w:numPr>
        <w:spacing w:line="360" w:lineRule="auto"/>
        <w:rPr>
          <w:rFonts w:ascii="宋体" w:hAnsi="宋体"/>
          <w:color w:val="000000" w:themeColor="text1"/>
          <w:sz w:val="24"/>
        </w:rPr>
      </w:pPr>
      <w:r w:rsidRPr="004C6F64">
        <w:rPr>
          <w:rFonts w:ascii="宋体" w:hAnsi="宋体" w:hint="eastAsia"/>
          <w:color w:val="000000" w:themeColor="text1"/>
          <w:sz w:val="24"/>
        </w:rPr>
        <w:t>审查、评价投标文件是否符合招标文件的商务、技术等实质性要求；</w:t>
      </w:r>
    </w:p>
    <w:p w:rsidR="00065C62" w:rsidRPr="004C6F64" w:rsidRDefault="003E155C">
      <w:pPr>
        <w:numPr>
          <w:ilvl w:val="2"/>
          <w:numId w:val="4"/>
        </w:numPr>
        <w:spacing w:line="360" w:lineRule="auto"/>
        <w:rPr>
          <w:rFonts w:ascii="宋体" w:hAnsi="宋体"/>
          <w:color w:val="000000" w:themeColor="text1"/>
          <w:sz w:val="24"/>
        </w:rPr>
      </w:pPr>
      <w:r w:rsidRPr="004C6F64">
        <w:rPr>
          <w:rFonts w:ascii="宋体" w:hAnsi="宋体" w:hint="eastAsia"/>
          <w:color w:val="000000" w:themeColor="text1"/>
          <w:sz w:val="24"/>
        </w:rPr>
        <w:t>要求投标人对投标文件有关事项</w:t>
      </w:r>
      <w:proofErr w:type="gramStart"/>
      <w:r w:rsidRPr="004C6F64">
        <w:rPr>
          <w:rFonts w:ascii="宋体" w:hAnsi="宋体" w:hint="eastAsia"/>
          <w:color w:val="000000" w:themeColor="text1"/>
          <w:sz w:val="24"/>
        </w:rPr>
        <w:t>作出</w:t>
      </w:r>
      <w:proofErr w:type="gramEnd"/>
      <w:r w:rsidRPr="004C6F64">
        <w:rPr>
          <w:rFonts w:ascii="宋体" w:hAnsi="宋体" w:hint="eastAsia"/>
          <w:color w:val="000000" w:themeColor="text1"/>
          <w:sz w:val="24"/>
        </w:rPr>
        <w:t>澄清或者说明；</w:t>
      </w:r>
    </w:p>
    <w:p w:rsidR="00065C62" w:rsidRPr="004C6F64" w:rsidRDefault="003E155C">
      <w:pPr>
        <w:numPr>
          <w:ilvl w:val="2"/>
          <w:numId w:val="4"/>
        </w:numPr>
        <w:spacing w:line="360" w:lineRule="auto"/>
        <w:rPr>
          <w:rFonts w:ascii="宋体" w:hAnsi="宋体"/>
          <w:color w:val="000000" w:themeColor="text1"/>
          <w:sz w:val="24"/>
        </w:rPr>
      </w:pPr>
      <w:r w:rsidRPr="004C6F64">
        <w:rPr>
          <w:rFonts w:ascii="宋体" w:hAnsi="宋体" w:hint="eastAsia"/>
          <w:color w:val="000000" w:themeColor="text1"/>
          <w:sz w:val="24"/>
        </w:rPr>
        <w:t>对投标文件进行比较和评价；</w:t>
      </w:r>
    </w:p>
    <w:p w:rsidR="00065C62" w:rsidRPr="004C6F64" w:rsidRDefault="003E155C">
      <w:pPr>
        <w:numPr>
          <w:ilvl w:val="2"/>
          <w:numId w:val="4"/>
        </w:numPr>
        <w:spacing w:line="360" w:lineRule="auto"/>
        <w:rPr>
          <w:rFonts w:ascii="宋体" w:hAnsi="宋体"/>
          <w:color w:val="000000" w:themeColor="text1"/>
          <w:sz w:val="24"/>
        </w:rPr>
      </w:pPr>
      <w:r w:rsidRPr="004C6F64">
        <w:rPr>
          <w:rFonts w:ascii="宋体" w:hAnsi="宋体" w:hint="eastAsia"/>
          <w:color w:val="000000" w:themeColor="text1"/>
          <w:sz w:val="24"/>
        </w:rPr>
        <w:t>确定中标候选人名单，以及根据招标人委托直接确定中标人；</w:t>
      </w:r>
    </w:p>
    <w:p w:rsidR="00065C62" w:rsidRPr="004C6F64" w:rsidRDefault="003E155C">
      <w:pPr>
        <w:numPr>
          <w:ilvl w:val="2"/>
          <w:numId w:val="4"/>
        </w:numPr>
        <w:spacing w:line="360" w:lineRule="auto"/>
        <w:ind w:firstLine="480"/>
        <w:rPr>
          <w:rFonts w:ascii="宋体" w:hAnsi="宋体"/>
          <w:color w:val="000000" w:themeColor="text1"/>
          <w:sz w:val="24"/>
        </w:rPr>
      </w:pPr>
      <w:r w:rsidRPr="004C6F64">
        <w:rPr>
          <w:rFonts w:ascii="宋体" w:hAnsi="宋体" w:hint="eastAsia"/>
          <w:color w:val="000000" w:themeColor="text1"/>
          <w:sz w:val="24"/>
        </w:rPr>
        <w:t>向招标人、采购代理机构或者有关部门报告评标中发现的违法行为。</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99" w:name="_Toc22054494"/>
      <w:bookmarkStart w:id="100" w:name="_Toc398284560"/>
      <w:bookmarkStart w:id="101" w:name="_Toc398504616"/>
      <w:r w:rsidRPr="004C6F64">
        <w:rPr>
          <w:rFonts w:ascii="宋体" w:eastAsia="宋体" w:hAnsi="宋体"/>
          <w:color w:val="000000" w:themeColor="text1"/>
          <w:szCs w:val="21"/>
        </w:rPr>
        <w:t>投标文件的初审</w:t>
      </w:r>
      <w:bookmarkEnd w:id="99"/>
      <w:bookmarkEnd w:id="100"/>
      <w:bookmarkEnd w:id="101"/>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对所有投标人的</w:t>
      </w:r>
      <w:r w:rsidRPr="004C6F64">
        <w:rPr>
          <w:rFonts w:ascii="宋体" w:hAnsi="宋体" w:hint="eastAsia"/>
          <w:color w:val="000000" w:themeColor="text1"/>
          <w:sz w:val="24"/>
        </w:rPr>
        <w:t>审查、澄清、比较和评价</w:t>
      </w:r>
      <w:r w:rsidRPr="004C6F64">
        <w:rPr>
          <w:rFonts w:ascii="宋体" w:hAnsi="宋体"/>
          <w:color w:val="000000" w:themeColor="text1"/>
          <w:sz w:val="24"/>
        </w:rPr>
        <w:t>，都采用相同的程序和标准。</w:t>
      </w:r>
      <w:r w:rsidRPr="004C6F64">
        <w:rPr>
          <w:rFonts w:ascii="宋体" w:hAnsi="宋体" w:hint="eastAsia"/>
          <w:color w:val="000000" w:themeColor="text1"/>
          <w:sz w:val="24"/>
        </w:rPr>
        <w:t>审查、澄清、比较和评价</w:t>
      </w:r>
      <w:r w:rsidRPr="004C6F64">
        <w:rPr>
          <w:rFonts w:ascii="宋体" w:hAnsi="宋体"/>
          <w:color w:val="000000" w:themeColor="text1"/>
          <w:sz w:val="24"/>
        </w:rPr>
        <w:t>过程将严格按照招标文件的</w:t>
      </w:r>
      <w:r w:rsidRPr="004C6F64">
        <w:rPr>
          <w:rFonts w:ascii="宋体" w:hAnsi="宋体" w:hint="eastAsia"/>
          <w:color w:val="000000" w:themeColor="text1"/>
          <w:sz w:val="24"/>
        </w:rPr>
        <w:t>方法</w:t>
      </w:r>
      <w:r w:rsidRPr="004C6F64">
        <w:rPr>
          <w:rFonts w:ascii="宋体" w:hAnsi="宋体"/>
          <w:color w:val="000000" w:themeColor="text1"/>
          <w:sz w:val="24"/>
        </w:rPr>
        <w:t>和</w:t>
      </w:r>
      <w:r w:rsidRPr="004C6F64">
        <w:rPr>
          <w:rFonts w:ascii="宋体" w:hAnsi="宋体" w:hint="eastAsia"/>
          <w:color w:val="000000" w:themeColor="text1"/>
          <w:sz w:val="24"/>
        </w:rPr>
        <w:t>标准</w:t>
      </w:r>
      <w:r w:rsidRPr="004C6F64">
        <w:rPr>
          <w:rFonts w:ascii="宋体" w:hAnsi="宋体"/>
          <w:color w:val="000000" w:themeColor="text1"/>
          <w:sz w:val="24"/>
        </w:rPr>
        <w:t>进行。</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有关投标文件的</w:t>
      </w:r>
      <w:r w:rsidRPr="004C6F64">
        <w:rPr>
          <w:rFonts w:ascii="宋体" w:hAnsi="宋体" w:hint="eastAsia"/>
          <w:color w:val="000000" w:themeColor="text1"/>
          <w:sz w:val="24"/>
        </w:rPr>
        <w:t>审查、澄清、比较和评价</w:t>
      </w:r>
      <w:r w:rsidRPr="004C6F64">
        <w:rPr>
          <w:rFonts w:ascii="宋体" w:hAnsi="宋体"/>
          <w:color w:val="000000" w:themeColor="text1"/>
          <w:sz w:val="24"/>
        </w:rPr>
        <w:t>以及推荐中标候选人的一切情况都不得透露给任</w:t>
      </w:r>
      <w:proofErr w:type="gramStart"/>
      <w:r w:rsidRPr="004C6F64">
        <w:rPr>
          <w:rFonts w:ascii="宋体" w:hAnsi="宋体" w:hint="eastAsia"/>
          <w:color w:val="000000" w:themeColor="text1"/>
          <w:sz w:val="24"/>
        </w:rPr>
        <w:t>一</w:t>
      </w:r>
      <w:proofErr w:type="gramEnd"/>
      <w:r w:rsidRPr="004C6F64">
        <w:rPr>
          <w:rFonts w:ascii="宋体" w:hAnsi="宋体"/>
          <w:color w:val="000000" w:themeColor="text1"/>
          <w:sz w:val="24"/>
        </w:rPr>
        <w:t>投标人或与上述评标工作无关的人员。</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投标人任何试图影响</w:t>
      </w:r>
      <w:r w:rsidRPr="004C6F64">
        <w:rPr>
          <w:rFonts w:ascii="宋体" w:hAnsi="宋体" w:hint="eastAsia"/>
          <w:color w:val="000000" w:themeColor="text1"/>
          <w:sz w:val="24"/>
        </w:rPr>
        <w:t>招标人或采购代理机构招标文件的审查、澄清以及</w:t>
      </w:r>
      <w:r w:rsidRPr="004C6F64">
        <w:rPr>
          <w:rFonts w:ascii="宋体" w:hAnsi="宋体"/>
          <w:color w:val="000000" w:themeColor="text1"/>
          <w:sz w:val="24"/>
        </w:rPr>
        <w:t>评委</w:t>
      </w:r>
      <w:r w:rsidRPr="004C6F64">
        <w:rPr>
          <w:rFonts w:ascii="宋体" w:hAnsi="宋体"/>
          <w:color w:val="000000" w:themeColor="text1"/>
          <w:sz w:val="24"/>
        </w:rPr>
        <w:lastRenderedPageBreak/>
        <w:t>会对投标文件的评估、比较或者推荐候选人的行为，都将导致其投标被拒绝，并被没收投标保证金。</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评标</w:t>
      </w:r>
      <w:r w:rsidRPr="004C6F64">
        <w:rPr>
          <w:rFonts w:ascii="宋体" w:hAnsi="宋体"/>
          <w:color w:val="000000" w:themeColor="text1"/>
          <w:sz w:val="24"/>
        </w:rPr>
        <w:t xml:space="preserve">委员会将对投标文件进行审查，以确定投标文件是否完整、有无计算上的错误、文件是否已正确签署。 </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 xml:space="preserve">投标文件报价出现前后不一致的，除招标文件另有规定外，按照下列规定修正： </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投标文件中开标一览表（报价表）内容与投标文件中相应内容不一致的，以开标一览表（报价表）为准；</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大写金额和小写金额不一致的，以大写金额为准；</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单价金额小数点或者百分比有明显错位的，以开标一览表的总价为准，并修改单价；</w:t>
      </w:r>
    </w:p>
    <w:p w:rsidR="00065C62" w:rsidRPr="004C6F64" w:rsidRDefault="003E155C">
      <w:pPr>
        <w:numPr>
          <w:ilvl w:val="2"/>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总价金额与按单价汇总金额不一致的，以单价金额计算结果为准。</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同时出现两种以上不一致的，按照前款规定的顺序修正。修正后的报价经投标人确认后产生约束力，投标人不确认的，其投标无效，且投标保证金不予退还。</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102" w:name="_Toc398504617"/>
      <w:bookmarkStart w:id="103" w:name="_Toc22054495"/>
      <w:bookmarkStart w:id="104" w:name="_Toc398284561"/>
      <w:r w:rsidRPr="004C6F64">
        <w:rPr>
          <w:rFonts w:ascii="宋体" w:eastAsia="宋体" w:hAnsi="宋体"/>
          <w:color w:val="000000" w:themeColor="text1"/>
          <w:szCs w:val="21"/>
        </w:rPr>
        <w:t>投标文件的澄清</w:t>
      </w:r>
      <w:bookmarkEnd w:id="102"/>
      <w:bookmarkEnd w:id="103"/>
      <w:bookmarkEnd w:id="104"/>
      <w:r w:rsidRPr="004C6F64">
        <w:rPr>
          <w:rFonts w:ascii="宋体" w:eastAsia="宋体" w:hAnsi="宋体"/>
          <w:color w:val="000000" w:themeColor="text1"/>
          <w:szCs w:val="21"/>
        </w:rPr>
        <w:t xml:space="preserve"> </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对于投标文件中含义不明确、同类问题表述不一致或者有明显文字和计算错误的内容，评标委员会应当以书面形式要求投标人</w:t>
      </w:r>
      <w:proofErr w:type="gramStart"/>
      <w:r w:rsidRPr="004C6F64">
        <w:rPr>
          <w:rFonts w:ascii="宋体" w:hAnsi="宋体"/>
          <w:color w:val="000000" w:themeColor="text1"/>
          <w:sz w:val="24"/>
        </w:rPr>
        <w:t>作出</w:t>
      </w:r>
      <w:proofErr w:type="gramEnd"/>
      <w:r w:rsidRPr="004C6F64">
        <w:rPr>
          <w:rFonts w:ascii="宋体" w:hAnsi="宋体"/>
          <w:color w:val="000000" w:themeColor="text1"/>
          <w:sz w:val="24"/>
        </w:rPr>
        <w:t>必要的澄清、说明或者补正。</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投标人的澄清、说明或者补正应当采用书面形式，并加盖公章，或者由法定代表人或其授权的代表签字。投标人的澄清、说明或者补正不得超出投标文件的范围或者改变投标文件的实质性内容。</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105" w:name="_Toc22054496"/>
      <w:bookmarkStart w:id="106" w:name="_Toc398284562"/>
      <w:bookmarkStart w:id="107" w:name="_Toc398504618"/>
      <w:r w:rsidRPr="004C6F64">
        <w:rPr>
          <w:rFonts w:ascii="宋体" w:eastAsia="宋体" w:hAnsi="宋体"/>
          <w:color w:val="000000" w:themeColor="text1"/>
          <w:szCs w:val="21"/>
        </w:rPr>
        <w:t>比较与评价</w:t>
      </w:r>
      <w:bookmarkEnd w:id="105"/>
      <w:bookmarkEnd w:id="106"/>
      <w:bookmarkEnd w:id="107"/>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评标委员会将按</w:t>
      </w:r>
      <w:r w:rsidRPr="004C6F64">
        <w:rPr>
          <w:rFonts w:ascii="宋体" w:hAnsi="宋体" w:hint="eastAsia"/>
          <w:color w:val="000000" w:themeColor="text1"/>
          <w:sz w:val="24"/>
        </w:rPr>
        <w:t>《</w:t>
      </w:r>
      <w:r w:rsidRPr="004C6F64">
        <w:rPr>
          <w:rFonts w:ascii="宋体" w:hAnsi="宋体"/>
          <w:color w:val="000000" w:themeColor="text1"/>
          <w:sz w:val="24"/>
        </w:rPr>
        <w:t>投标人须知前附表3</w:t>
      </w:r>
      <w:r w:rsidRPr="004C6F64">
        <w:rPr>
          <w:rFonts w:ascii="宋体" w:hAnsi="宋体" w:hint="eastAsia"/>
          <w:color w:val="000000" w:themeColor="text1"/>
          <w:sz w:val="24"/>
        </w:rPr>
        <w:t>》规定的</w:t>
      </w:r>
      <w:r w:rsidRPr="004C6F64">
        <w:rPr>
          <w:rFonts w:ascii="宋体" w:hAnsi="宋体"/>
          <w:color w:val="000000" w:themeColor="text1"/>
          <w:sz w:val="24"/>
        </w:rPr>
        <w:t>评标方法与标准，对符合性</w:t>
      </w:r>
      <w:r w:rsidRPr="004C6F64">
        <w:rPr>
          <w:rFonts w:ascii="宋体" w:hAnsi="宋体" w:hint="eastAsia"/>
          <w:color w:val="000000" w:themeColor="text1"/>
          <w:sz w:val="24"/>
        </w:rPr>
        <w:t>核</w:t>
      </w:r>
      <w:r w:rsidRPr="004C6F64">
        <w:rPr>
          <w:rFonts w:ascii="宋体" w:hAnsi="宋体"/>
          <w:color w:val="000000" w:themeColor="text1"/>
          <w:sz w:val="24"/>
        </w:rPr>
        <w:t>查合格的投标文件进行商务和技术评估，综合比较与评价。</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对漏（缺）报项的处理：招标文件中要求列入报价的费用（含配置、功能），漏（缺）报的视同已含在投标总价中</w:t>
      </w:r>
      <w:r w:rsidRPr="004C6F64">
        <w:rPr>
          <w:rFonts w:ascii="宋体" w:hAnsi="宋体" w:hint="eastAsia"/>
          <w:color w:val="000000" w:themeColor="text1"/>
          <w:sz w:val="24"/>
        </w:rPr>
        <w:t>，</w:t>
      </w:r>
      <w:r w:rsidRPr="004C6F64">
        <w:rPr>
          <w:rFonts w:ascii="宋体" w:hAnsi="宋体"/>
          <w:color w:val="000000" w:themeColor="text1"/>
          <w:sz w:val="24"/>
        </w:rPr>
        <w:t>但在评标时</w:t>
      </w:r>
      <w:proofErr w:type="gramStart"/>
      <w:r w:rsidRPr="004C6F64">
        <w:rPr>
          <w:rFonts w:ascii="宋体" w:hAnsi="宋体"/>
          <w:color w:val="000000" w:themeColor="text1"/>
          <w:sz w:val="24"/>
        </w:rPr>
        <w:t>取有效</w:t>
      </w:r>
      <w:proofErr w:type="gramEnd"/>
      <w:r w:rsidRPr="004C6F64">
        <w:rPr>
          <w:rFonts w:ascii="宋体" w:hAnsi="宋体"/>
          <w:color w:val="000000" w:themeColor="text1"/>
          <w:sz w:val="24"/>
        </w:rPr>
        <w:t>投标人该项最高报价加入漏（缺）报人的评标价进行评标。对多报项及赠送项的价格评标时不予核减，全部进入评标价评议。</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 xml:space="preserve"> </w:t>
      </w:r>
      <w:r w:rsidRPr="004C6F64">
        <w:rPr>
          <w:rFonts w:ascii="宋体" w:hAnsi="宋体"/>
          <w:color w:val="000000" w:themeColor="text1"/>
          <w:sz w:val="24"/>
        </w:rPr>
        <w:t>评标委员会认为投标人的报价明显</w:t>
      </w:r>
      <w:r w:rsidRPr="004C6F64">
        <w:rPr>
          <w:rFonts w:ascii="宋体" w:hAnsi="宋体" w:hint="eastAsia"/>
          <w:color w:val="000000" w:themeColor="text1"/>
          <w:sz w:val="24"/>
        </w:rPr>
        <w:t>高</w:t>
      </w:r>
      <w:r w:rsidRPr="004C6F64">
        <w:rPr>
          <w:rFonts w:ascii="宋体" w:hAnsi="宋体"/>
          <w:color w:val="000000" w:themeColor="text1"/>
          <w:sz w:val="24"/>
        </w:rPr>
        <w:t>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4C6F64">
        <w:rPr>
          <w:rFonts w:ascii="宋体" w:hAnsi="宋体" w:hint="eastAsia"/>
          <w:color w:val="000000" w:themeColor="text1"/>
          <w:sz w:val="24"/>
        </w:rPr>
        <w:t>。</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color w:val="000000" w:themeColor="text1"/>
          <w:sz w:val="24"/>
        </w:rPr>
        <w:t>评标委员会成员对需要共同认定的事项存在争议的，应当按照少数服从多数的原则</w:t>
      </w:r>
      <w:proofErr w:type="gramStart"/>
      <w:r w:rsidRPr="004C6F64">
        <w:rPr>
          <w:rFonts w:ascii="宋体" w:hAnsi="宋体"/>
          <w:color w:val="000000" w:themeColor="text1"/>
          <w:sz w:val="24"/>
        </w:rPr>
        <w:t>作出</w:t>
      </w:r>
      <w:proofErr w:type="gramEnd"/>
      <w:r w:rsidRPr="004C6F64">
        <w:rPr>
          <w:rFonts w:ascii="宋体" w:hAnsi="宋体"/>
          <w:color w:val="000000" w:themeColor="text1"/>
          <w:sz w:val="24"/>
        </w:rPr>
        <w:t>结论。持不同意见的评标委员会成员应当在评标报告上签署不同意见及理由，否则视为同意评标报告。</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评标委员会将按比较与评价最优在先原则</w:t>
      </w:r>
      <w:r w:rsidRPr="004C6F64">
        <w:rPr>
          <w:rFonts w:ascii="宋体" w:hAnsi="宋体" w:hint="eastAsia"/>
          <w:color w:val="000000" w:themeColor="text1"/>
          <w:sz w:val="24"/>
        </w:rPr>
        <w:t>，</w:t>
      </w:r>
      <w:r w:rsidRPr="004C6F64">
        <w:rPr>
          <w:rFonts w:ascii="宋体" w:hAnsi="宋体"/>
          <w:color w:val="000000" w:themeColor="text1"/>
          <w:sz w:val="24"/>
        </w:rPr>
        <w:t>排列评价顺序</w:t>
      </w:r>
      <w:r w:rsidRPr="004C6F64">
        <w:rPr>
          <w:rFonts w:ascii="宋体" w:hAnsi="宋体" w:hint="eastAsia"/>
          <w:color w:val="000000" w:themeColor="text1"/>
          <w:sz w:val="24"/>
        </w:rPr>
        <w:t>，</w:t>
      </w:r>
      <w:r w:rsidRPr="004C6F64">
        <w:rPr>
          <w:rFonts w:ascii="宋体" w:hAnsi="宋体"/>
          <w:color w:val="000000" w:themeColor="text1"/>
          <w:sz w:val="24"/>
        </w:rPr>
        <w:t>根据在</w:t>
      </w:r>
      <w:r w:rsidRPr="004C6F64">
        <w:rPr>
          <w:rFonts w:ascii="宋体" w:hAnsi="宋体" w:hint="eastAsia"/>
          <w:color w:val="000000" w:themeColor="text1"/>
          <w:sz w:val="24"/>
        </w:rPr>
        <w:t>《</w:t>
      </w:r>
      <w:r w:rsidRPr="004C6F64">
        <w:rPr>
          <w:rFonts w:ascii="宋体" w:hAnsi="宋体"/>
          <w:color w:val="000000" w:themeColor="text1"/>
          <w:sz w:val="24"/>
        </w:rPr>
        <w:t>投标人须知前附表3</w:t>
      </w:r>
      <w:r w:rsidRPr="004C6F64">
        <w:rPr>
          <w:rFonts w:ascii="宋体" w:hAnsi="宋体" w:hint="eastAsia"/>
          <w:color w:val="000000" w:themeColor="text1"/>
          <w:sz w:val="24"/>
        </w:rPr>
        <w:t>》</w:t>
      </w:r>
      <w:r w:rsidRPr="004C6F64">
        <w:rPr>
          <w:rFonts w:ascii="宋体" w:hAnsi="宋体"/>
          <w:color w:val="000000" w:themeColor="text1"/>
          <w:sz w:val="24"/>
        </w:rPr>
        <w:t>中确定的中标候选人数量推荐出中标候选人。</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公开招标数额标准以上的采购项目，通过资格审查或符合性审查的投标人不足3家的，本次招标失败。</w:t>
      </w:r>
    </w:p>
    <w:p w:rsidR="00065C62" w:rsidRPr="004C6F64" w:rsidRDefault="003E155C">
      <w:pPr>
        <w:pStyle w:val="2"/>
        <w:spacing w:line="360" w:lineRule="auto"/>
        <w:jc w:val="center"/>
        <w:rPr>
          <w:rFonts w:ascii="宋体" w:eastAsia="宋体" w:hAnsi="宋体"/>
          <w:color w:val="000000" w:themeColor="text1"/>
        </w:rPr>
      </w:pPr>
      <w:bookmarkStart w:id="108" w:name="_Toc398504619"/>
      <w:bookmarkStart w:id="109" w:name="_Toc22054497"/>
      <w:bookmarkStart w:id="110" w:name="_Toc398284563"/>
      <w:r w:rsidRPr="004C6F64">
        <w:rPr>
          <w:rFonts w:ascii="宋体" w:eastAsia="宋体" w:hAnsi="宋体" w:hint="eastAsia"/>
          <w:color w:val="000000" w:themeColor="text1"/>
        </w:rPr>
        <w:t>第</w:t>
      </w:r>
      <w:r w:rsidRPr="004C6F64">
        <w:rPr>
          <w:rFonts w:ascii="宋体" w:eastAsia="宋体" w:hAnsi="宋体"/>
          <w:color w:val="000000" w:themeColor="text1"/>
        </w:rPr>
        <w:t>六</w:t>
      </w:r>
      <w:r w:rsidRPr="004C6F64">
        <w:rPr>
          <w:rFonts w:ascii="宋体" w:eastAsia="宋体" w:hAnsi="宋体" w:hint="eastAsia"/>
          <w:color w:val="000000" w:themeColor="text1"/>
        </w:rPr>
        <w:t>节</w:t>
      </w:r>
      <w:r w:rsidRPr="004C6F64">
        <w:rPr>
          <w:rFonts w:ascii="宋体" w:eastAsia="宋体" w:hAnsi="宋体"/>
          <w:color w:val="000000" w:themeColor="text1"/>
        </w:rPr>
        <w:t xml:space="preserve">  定标与签订合同</w:t>
      </w:r>
      <w:bookmarkEnd w:id="108"/>
      <w:bookmarkEnd w:id="109"/>
      <w:bookmarkEnd w:id="110"/>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111" w:name="_Toc22054498"/>
      <w:bookmarkStart w:id="112" w:name="_Toc398504620"/>
      <w:bookmarkStart w:id="113" w:name="_Toc398284564"/>
      <w:r w:rsidRPr="004C6F64">
        <w:rPr>
          <w:rFonts w:ascii="宋体" w:eastAsia="宋体" w:hAnsi="宋体"/>
          <w:color w:val="000000" w:themeColor="text1"/>
          <w:szCs w:val="21"/>
        </w:rPr>
        <w:t>定标准则</w:t>
      </w:r>
      <w:bookmarkEnd w:id="111"/>
      <w:bookmarkEnd w:id="112"/>
      <w:bookmarkEnd w:id="113"/>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最</w:t>
      </w:r>
      <w:r w:rsidRPr="004C6F64">
        <w:rPr>
          <w:rFonts w:ascii="宋体" w:hAnsi="宋体" w:hint="eastAsia"/>
          <w:color w:val="000000" w:themeColor="text1"/>
          <w:sz w:val="24"/>
        </w:rPr>
        <w:t>高</w:t>
      </w:r>
      <w:r w:rsidRPr="004C6F64">
        <w:rPr>
          <w:rFonts w:ascii="宋体" w:hAnsi="宋体"/>
          <w:color w:val="000000" w:themeColor="text1"/>
          <w:sz w:val="24"/>
        </w:rPr>
        <w:t>投标</w:t>
      </w:r>
      <w:r w:rsidRPr="004C6F64">
        <w:rPr>
          <w:rFonts w:ascii="宋体" w:hAnsi="宋体" w:hint="eastAsia"/>
          <w:color w:val="000000" w:themeColor="text1"/>
          <w:sz w:val="24"/>
        </w:rPr>
        <w:t>报</w:t>
      </w:r>
      <w:r w:rsidRPr="004C6F64">
        <w:rPr>
          <w:rFonts w:ascii="宋体" w:hAnsi="宋体"/>
          <w:color w:val="000000" w:themeColor="text1"/>
          <w:sz w:val="24"/>
        </w:rPr>
        <w:t>价不作为中标的保证。</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投标人的投标文件符合招标文件要求，按招标文件</w:t>
      </w:r>
      <w:r w:rsidRPr="004C6F64">
        <w:rPr>
          <w:rFonts w:ascii="宋体" w:hAnsi="宋体" w:hint="eastAsia"/>
          <w:color w:val="000000" w:themeColor="text1"/>
          <w:sz w:val="24"/>
        </w:rPr>
        <w:t>规定的</w:t>
      </w:r>
      <w:r w:rsidRPr="004C6F64">
        <w:rPr>
          <w:rFonts w:ascii="宋体" w:hAnsi="宋体"/>
          <w:color w:val="000000" w:themeColor="text1"/>
          <w:sz w:val="24"/>
        </w:rPr>
        <w:t>评标方法</w:t>
      </w:r>
      <w:r w:rsidRPr="004C6F64">
        <w:rPr>
          <w:rFonts w:ascii="宋体" w:hAnsi="宋体" w:hint="eastAsia"/>
          <w:color w:val="000000" w:themeColor="text1"/>
          <w:sz w:val="24"/>
        </w:rPr>
        <w:t>和</w:t>
      </w:r>
      <w:r w:rsidRPr="004C6F64">
        <w:rPr>
          <w:rFonts w:ascii="宋体" w:hAnsi="宋体"/>
          <w:color w:val="000000" w:themeColor="text1"/>
          <w:sz w:val="24"/>
        </w:rPr>
        <w:t>标准，经</w:t>
      </w:r>
      <w:r w:rsidRPr="004C6F64">
        <w:rPr>
          <w:rFonts w:ascii="宋体" w:hAnsi="宋体" w:hint="eastAsia"/>
          <w:color w:val="000000" w:themeColor="text1"/>
          <w:sz w:val="24"/>
        </w:rPr>
        <w:t>评标委员会</w:t>
      </w:r>
      <w:r w:rsidRPr="004C6F64">
        <w:rPr>
          <w:rFonts w:ascii="宋体" w:hAnsi="宋体"/>
          <w:color w:val="000000" w:themeColor="text1"/>
          <w:sz w:val="24"/>
        </w:rPr>
        <w:t>评审并推荐中标候选人。</w:t>
      </w:r>
    </w:p>
    <w:p w:rsidR="00065C62" w:rsidRPr="004C6F64" w:rsidRDefault="003E155C">
      <w:pPr>
        <w:pStyle w:val="3"/>
        <w:keepNext w:val="0"/>
        <w:keepLines w:val="0"/>
        <w:numPr>
          <w:ilvl w:val="0"/>
          <w:numId w:val="4"/>
        </w:numPr>
        <w:spacing w:line="360" w:lineRule="auto"/>
        <w:rPr>
          <w:rFonts w:ascii="宋体" w:eastAsia="宋体" w:hAnsi="宋体"/>
          <w:color w:val="000000" w:themeColor="text1"/>
          <w:szCs w:val="21"/>
        </w:rPr>
      </w:pPr>
      <w:bookmarkStart w:id="114" w:name="_Toc22054499"/>
      <w:bookmarkStart w:id="115" w:name="_Toc398504621"/>
      <w:bookmarkStart w:id="116" w:name="_Toc398284565"/>
      <w:r w:rsidRPr="004C6F64">
        <w:rPr>
          <w:rFonts w:ascii="宋体" w:eastAsia="宋体" w:hAnsi="宋体"/>
          <w:color w:val="000000" w:themeColor="text1"/>
          <w:szCs w:val="21"/>
        </w:rPr>
        <w:t>中标通知</w:t>
      </w:r>
      <w:bookmarkEnd w:id="114"/>
      <w:bookmarkEnd w:id="115"/>
      <w:bookmarkEnd w:id="116"/>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评标结束后，评标结果经招标人确认后，</w:t>
      </w:r>
      <w:r w:rsidRPr="004C6F64">
        <w:rPr>
          <w:rFonts w:ascii="宋体" w:hAnsi="宋体" w:hint="eastAsia"/>
          <w:color w:val="000000" w:themeColor="text1"/>
          <w:sz w:val="24"/>
        </w:rPr>
        <w:t>采购代理机构应自中标人确定之日起2个工作日内在刊登本采购项目招标公告的媒介上公告中标结果，在公告中标结果的同时，向中标人发出中标通知书。</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中标通知书发出后，招标人不得违法改变中标结果，中标人无正当理由不得放弃中标，应当承担相应的法律责任。</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采购代理机构应当在《中标通知书》发出的同时将落标通知书发送给未中标的其他投标人。</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《中标通知书》将作为签订采购合同的依据。采购合同签订后，《中标通知书》成为合同的一部分。</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 xml:space="preserve"> 采购代理机构应当自中标通知书发出之日起5个工作日内退还未中标人的投标保证金，自采购合同签订并收采购文本之日起5个工作日内，退还中标人的投标保证金或者转为中标人的履约保证金，因投标人自身原因导致无法及时退还的除外。</w:t>
      </w:r>
    </w:p>
    <w:p w:rsidR="00065C62" w:rsidRPr="004C6F64" w:rsidRDefault="003E155C">
      <w:pPr>
        <w:pStyle w:val="3"/>
        <w:numPr>
          <w:ilvl w:val="0"/>
          <w:numId w:val="4"/>
        </w:numPr>
        <w:spacing w:line="360" w:lineRule="auto"/>
        <w:rPr>
          <w:rFonts w:ascii="宋体" w:eastAsia="宋体" w:hAnsi="宋体"/>
          <w:color w:val="000000" w:themeColor="text1"/>
          <w:szCs w:val="21"/>
        </w:rPr>
      </w:pPr>
      <w:bookmarkStart w:id="117" w:name="_Toc398284566"/>
      <w:bookmarkStart w:id="118" w:name="_Toc398504622"/>
      <w:bookmarkStart w:id="119" w:name="_Toc22054500"/>
      <w:r w:rsidRPr="004C6F64">
        <w:rPr>
          <w:rFonts w:ascii="宋体" w:eastAsia="宋体" w:hAnsi="宋体"/>
          <w:color w:val="000000" w:themeColor="text1"/>
          <w:szCs w:val="21"/>
        </w:rPr>
        <w:t>签订合同</w:t>
      </w:r>
      <w:bookmarkEnd w:id="117"/>
      <w:bookmarkEnd w:id="118"/>
      <w:bookmarkEnd w:id="119"/>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招标人、中标人应当在《中标通知书》发出之日起30日内，</w:t>
      </w:r>
      <w:r w:rsidRPr="004C6F64">
        <w:rPr>
          <w:rFonts w:ascii="宋体" w:hAnsi="宋体" w:hint="eastAsia"/>
          <w:color w:val="000000" w:themeColor="text1"/>
          <w:sz w:val="24"/>
        </w:rPr>
        <w:t>按照</w:t>
      </w:r>
      <w:r w:rsidRPr="004C6F64">
        <w:rPr>
          <w:rFonts w:ascii="宋体" w:hAnsi="宋体"/>
          <w:color w:val="000000" w:themeColor="text1"/>
          <w:sz w:val="24"/>
        </w:rPr>
        <w:t>招标文件和中标人投标文件</w:t>
      </w:r>
      <w:r w:rsidRPr="004C6F64">
        <w:rPr>
          <w:rFonts w:ascii="宋体" w:hAnsi="宋体" w:hint="eastAsia"/>
          <w:color w:val="000000" w:themeColor="text1"/>
          <w:sz w:val="24"/>
        </w:rPr>
        <w:t>规定</w:t>
      </w:r>
      <w:r w:rsidRPr="004C6F64">
        <w:rPr>
          <w:rFonts w:ascii="宋体" w:hAnsi="宋体"/>
          <w:color w:val="000000" w:themeColor="text1"/>
          <w:sz w:val="24"/>
        </w:rPr>
        <w:t>，参照本招标文件第四章的《合同》文本签订合同。所签订的合同不得对招标文件</w:t>
      </w:r>
      <w:r w:rsidRPr="004C6F64">
        <w:rPr>
          <w:rFonts w:ascii="宋体" w:hAnsi="宋体" w:hint="eastAsia"/>
          <w:color w:val="000000" w:themeColor="text1"/>
          <w:sz w:val="24"/>
        </w:rPr>
        <w:t>确定的事项</w:t>
      </w:r>
      <w:r w:rsidRPr="004C6F64">
        <w:rPr>
          <w:rFonts w:ascii="宋体" w:hAnsi="宋体"/>
          <w:color w:val="000000" w:themeColor="text1"/>
          <w:sz w:val="24"/>
        </w:rPr>
        <w:t>和中标人投标文件作实质性修改。逾期未签订合同，按照有关法律规定承担相应的法律责任。属中标人责任的，其投标保证金</w:t>
      </w:r>
      <w:r w:rsidRPr="004C6F64">
        <w:rPr>
          <w:rFonts w:ascii="宋体" w:hAnsi="宋体" w:hint="eastAsia"/>
          <w:color w:val="000000" w:themeColor="text1"/>
          <w:sz w:val="24"/>
        </w:rPr>
        <w:t>将不予退还</w:t>
      </w:r>
      <w:r w:rsidRPr="004C6F64">
        <w:rPr>
          <w:rFonts w:ascii="宋体" w:hAnsi="宋体"/>
          <w:color w:val="000000" w:themeColor="text1"/>
          <w:sz w:val="24"/>
        </w:rPr>
        <w:t>，以抵偿对招标人造成的损失。招标人逾期不与中标人签订合同的，按政府采购的有关规定处理。</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招标人在合同履行中，需追加与合同标的相同的服务的，在不改变合同其他条款的前提下，可与供应商协商签订补充合同，但所有补充合同的采购金额不得超过原合同采购金额的10％。</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 </w:t>
      </w:r>
      <w:r w:rsidRPr="004C6F64">
        <w:rPr>
          <w:rFonts w:ascii="宋体" w:hAnsi="宋体"/>
          <w:color w:val="000000" w:themeColor="text1"/>
          <w:sz w:val="24"/>
        </w:rPr>
        <w:t>中标人因不可抗力或者自身原因不能履行政府采购合同的，招标人可以与排位在中标人之后第一位的中标候选人签订政府采购合同</w:t>
      </w:r>
      <w:r w:rsidRPr="004C6F64">
        <w:rPr>
          <w:rFonts w:ascii="宋体" w:hAnsi="宋体" w:hint="eastAsia"/>
          <w:color w:val="000000" w:themeColor="text1"/>
          <w:sz w:val="24"/>
        </w:rPr>
        <w:t>（</w:t>
      </w:r>
      <w:r w:rsidRPr="004C6F64">
        <w:rPr>
          <w:rFonts w:ascii="宋体" w:hAnsi="宋体"/>
          <w:color w:val="000000" w:themeColor="text1"/>
          <w:sz w:val="24"/>
        </w:rPr>
        <w:t>以此类推</w:t>
      </w:r>
      <w:r w:rsidRPr="004C6F64">
        <w:rPr>
          <w:rFonts w:ascii="宋体" w:hAnsi="宋体" w:hint="eastAsia"/>
          <w:color w:val="000000" w:themeColor="text1"/>
          <w:sz w:val="24"/>
        </w:rPr>
        <w:t>），或重新组织采购</w:t>
      </w:r>
      <w:r w:rsidRPr="004C6F64">
        <w:rPr>
          <w:rFonts w:ascii="宋体" w:hAnsi="宋体"/>
          <w:color w:val="000000" w:themeColor="text1"/>
          <w:sz w:val="24"/>
        </w:rPr>
        <w:t>。</w:t>
      </w:r>
    </w:p>
    <w:p w:rsidR="00065C62" w:rsidRPr="004C6F64" w:rsidRDefault="003E155C">
      <w:pPr>
        <w:numPr>
          <w:ilvl w:val="1"/>
          <w:numId w:val="4"/>
        </w:num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招标人与中标人应当根据合同的约定依法履行合同义务。政府采购合同的履行、违约责任和解决争议的方法等适用《中华人民共和国合同法》。</w:t>
      </w:r>
    </w:p>
    <w:p w:rsidR="00065C62" w:rsidRPr="004C6F64" w:rsidRDefault="003E155C">
      <w:pPr>
        <w:pStyle w:val="1"/>
        <w:pageBreakBefore/>
        <w:spacing w:before="240" w:after="240" w:line="360" w:lineRule="auto"/>
        <w:jc w:val="center"/>
        <w:rPr>
          <w:rFonts w:ascii="宋体" w:eastAsia="宋体" w:hAnsi="宋体"/>
          <w:color w:val="000000" w:themeColor="text1"/>
        </w:rPr>
      </w:pPr>
      <w:bookmarkStart w:id="120" w:name="_Toc398504623"/>
      <w:bookmarkStart w:id="121" w:name="_Toc398284567"/>
      <w:bookmarkStart w:id="122" w:name="_Toc22054501"/>
      <w:r w:rsidRPr="004C6F64">
        <w:rPr>
          <w:rFonts w:ascii="宋体" w:eastAsia="宋体" w:hAnsi="宋体" w:hint="eastAsia"/>
          <w:color w:val="000000" w:themeColor="text1"/>
        </w:rPr>
        <w:lastRenderedPageBreak/>
        <w:t>第三章　招标内容及要求</w:t>
      </w:r>
      <w:bookmarkEnd w:id="120"/>
      <w:bookmarkEnd w:id="121"/>
      <w:bookmarkEnd w:id="122"/>
    </w:p>
    <w:p w:rsidR="00065C62" w:rsidRPr="004C6F64" w:rsidRDefault="003E155C">
      <w:pPr>
        <w:pStyle w:val="2"/>
        <w:spacing w:line="360" w:lineRule="auto"/>
        <w:jc w:val="center"/>
        <w:rPr>
          <w:rFonts w:ascii="宋体" w:eastAsia="宋体" w:hAnsi="宋体"/>
          <w:color w:val="000000" w:themeColor="text1"/>
        </w:rPr>
      </w:pPr>
      <w:bookmarkStart w:id="123" w:name="_Toc22054502"/>
      <w:bookmarkStart w:id="124" w:name="_Toc398284568"/>
      <w:bookmarkStart w:id="125" w:name="_Toc398504624"/>
      <w:r w:rsidRPr="004C6F64">
        <w:rPr>
          <w:rFonts w:ascii="宋体" w:eastAsia="宋体" w:hAnsi="宋体" w:hint="eastAsia"/>
          <w:color w:val="000000" w:themeColor="text1"/>
        </w:rPr>
        <w:t>第一节  技术要求</w:t>
      </w:r>
      <w:bookmarkEnd w:id="123"/>
      <w:bookmarkEnd w:id="124"/>
      <w:bookmarkEnd w:id="125"/>
    </w:p>
    <w:p w:rsidR="00065C62" w:rsidRPr="004C6F64" w:rsidRDefault="003E155C">
      <w:pPr>
        <w:pStyle w:val="3"/>
        <w:numPr>
          <w:ilvl w:val="0"/>
          <w:numId w:val="7"/>
        </w:numPr>
        <w:spacing w:line="460" w:lineRule="exact"/>
        <w:rPr>
          <w:rFonts w:ascii="宋体" w:eastAsia="宋体" w:hAnsi="宋体"/>
          <w:color w:val="000000" w:themeColor="text1"/>
          <w:szCs w:val="21"/>
        </w:rPr>
      </w:pPr>
      <w:bookmarkStart w:id="126" w:name="_Toc22054503"/>
      <w:r w:rsidRPr="004C6F64">
        <w:rPr>
          <w:rFonts w:ascii="宋体" w:eastAsia="宋体" w:hAnsi="宋体" w:hint="eastAsia"/>
          <w:color w:val="000000" w:themeColor="text1"/>
          <w:szCs w:val="21"/>
        </w:rPr>
        <w:t>项目背景</w:t>
      </w:r>
      <w:bookmarkEnd w:id="126"/>
    </w:p>
    <w:p w:rsidR="00065C62" w:rsidRPr="004C6F64" w:rsidRDefault="003E155C">
      <w:pPr>
        <w:numPr>
          <w:ilvl w:val="1"/>
          <w:numId w:val="7"/>
        </w:numPr>
        <w:spacing w:line="460" w:lineRule="exact"/>
        <w:rPr>
          <w:rFonts w:ascii="宋体" w:hAnsi="宋体"/>
          <w:color w:val="000000" w:themeColor="text1"/>
          <w:sz w:val="24"/>
        </w:rPr>
      </w:pPr>
      <w:bookmarkStart w:id="127" w:name="_Toc70040683"/>
      <w:bookmarkStart w:id="128" w:name="_Toc70248064"/>
      <w:bookmarkStart w:id="129" w:name="_Toc317579633"/>
      <w:bookmarkStart w:id="130" w:name="_Toc71108641"/>
      <w:bookmarkStart w:id="131" w:name="_Toc71108486"/>
      <w:r w:rsidRPr="004C6F64">
        <w:rPr>
          <w:rFonts w:ascii="宋体" w:hAnsi="宋体" w:hint="eastAsia"/>
          <w:color w:val="000000" w:themeColor="text1"/>
          <w:sz w:val="24"/>
        </w:rPr>
        <w:t>为贯彻落实《财政部关于进一步加强财政部门和预算单位资金存放管理的指导意见》（财库{2017}76号）、《厦门市财政局关于印发厦门市财政部门和预算单位资金存放管理规定的通知》（</w:t>
      </w:r>
      <w:proofErr w:type="gramStart"/>
      <w:r w:rsidRPr="004C6F64">
        <w:rPr>
          <w:rFonts w:ascii="宋体" w:hAnsi="宋体" w:hint="eastAsia"/>
          <w:color w:val="000000" w:themeColor="text1"/>
          <w:sz w:val="24"/>
        </w:rPr>
        <w:t>厦财库</w:t>
      </w:r>
      <w:proofErr w:type="gramEnd"/>
      <w:r w:rsidRPr="004C6F64">
        <w:rPr>
          <w:rFonts w:ascii="宋体" w:hAnsi="宋体" w:hint="eastAsia"/>
          <w:color w:val="000000" w:themeColor="text1"/>
          <w:sz w:val="24"/>
        </w:rPr>
        <w:t>{2017}21号）的有关规定，进一步加强资金存放管理，提高资金使用效益，本项目拟采用竞争性方式确定资金存放银行。</w:t>
      </w:r>
    </w:p>
    <w:p w:rsidR="00065C62" w:rsidRPr="004C6F64" w:rsidRDefault="003E155C">
      <w:pPr>
        <w:pStyle w:val="3"/>
        <w:numPr>
          <w:ilvl w:val="0"/>
          <w:numId w:val="7"/>
        </w:numPr>
        <w:spacing w:line="460" w:lineRule="exact"/>
        <w:rPr>
          <w:rFonts w:ascii="宋体" w:eastAsia="宋体" w:hAnsi="宋体"/>
          <w:color w:val="000000" w:themeColor="text1"/>
          <w:szCs w:val="21"/>
        </w:rPr>
      </w:pPr>
      <w:bookmarkStart w:id="132" w:name="_Toc22054504"/>
      <w:r w:rsidRPr="004C6F64">
        <w:rPr>
          <w:rFonts w:ascii="宋体" w:eastAsia="宋体" w:hAnsi="宋体" w:hint="eastAsia"/>
          <w:color w:val="000000" w:themeColor="text1"/>
          <w:szCs w:val="21"/>
        </w:rPr>
        <w:t>服务要求</w:t>
      </w:r>
      <w:bookmarkEnd w:id="132"/>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地址、设施要求：</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资金存放银行招标需在学院校区周边上有设点，便利学院师生办理业务，且需在学院内设置ATM自动存取款机或自助银行方便师生办理业务，若ATM机发生故障，管理银行需在一个工作日内处理完毕。</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对公账户管理及资金结算服务：</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资金存放银行招标需具备完善的国库网上支付处理系统，以方便学院日常业务付款；</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资金存放银行招标需为学院提供电子收费平台，实现学院住宿费、代办费、教材费等相关费用的收缴，且支付宝、</w:t>
      </w:r>
      <w:proofErr w:type="gramStart"/>
      <w:r w:rsidRPr="004C6F64">
        <w:rPr>
          <w:rFonts w:ascii="宋体" w:hAnsi="宋体" w:hint="eastAsia"/>
          <w:color w:val="000000" w:themeColor="text1"/>
          <w:sz w:val="24"/>
        </w:rPr>
        <w:t>微信等</w:t>
      </w:r>
      <w:proofErr w:type="gramEnd"/>
      <w:r w:rsidRPr="004C6F64">
        <w:rPr>
          <w:rFonts w:ascii="宋体" w:hAnsi="宋体" w:hint="eastAsia"/>
          <w:color w:val="000000" w:themeColor="text1"/>
          <w:sz w:val="24"/>
        </w:rPr>
        <w:t>电子客户端收款可直接入账基本户；</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资金存放银行招标需为学院资金支付结算提供优惠，免收对公结算服务所涉及的转账汇款手续费、管理费等各项服务费用；</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资金存放银行招标需及时反馈业务办理情况，实现银联批量代付退单等业务办理情况当天反馈；</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资金存放银行招标应提供上门服务，实现上门收送回单、对账单等服务。</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资金存放银行招标应积极满足学院建设融资需求，合理节约各项融资成本，为学院提供优惠、便捷、全面的服务。</w:t>
      </w:r>
    </w:p>
    <w:p w:rsidR="00065C62" w:rsidRPr="004C6F64" w:rsidRDefault="003E155C">
      <w:pPr>
        <w:numPr>
          <w:ilvl w:val="1"/>
          <w:numId w:val="7"/>
        </w:numPr>
        <w:spacing w:line="460" w:lineRule="exact"/>
        <w:ind w:firstLineChars="177"/>
        <w:rPr>
          <w:rFonts w:ascii="宋体" w:hAnsi="宋体"/>
          <w:color w:val="000000" w:themeColor="text1"/>
          <w:sz w:val="24"/>
        </w:rPr>
      </w:pPr>
      <w:r w:rsidRPr="004C6F64">
        <w:rPr>
          <w:rFonts w:ascii="宋体" w:hAnsi="宋体" w:hint="eastAsia"/>
          <w:color w:val="000000" w:themeColor="text1"/>
          <w:sz w:val="24"/>
        </w:rPr>
        <w:t>智慧校园服务：本期智慧校园服务包括建设</w:t>
      </w:r>
      <w:bookmarkStart w:id="133" w:name="_Hlk25844713"/>
      <w:r w:rsidRPr="004C6F64">
        <w:rPr>
          <w:rFonts w:ascii="宋体" w:hAnsi="宋体" w:hint="eastAsia"/>
          <w:color w:val="000000" w:themeColor="text1"/>
          <w:sz w:val="24"/>
        </w:rPr>
        <w:t>厦门技师学院“智慧聚合支付平台”</w:t>
      </w:r>
      <w:bookmarkEnd w:id="133"/>
      <w:r w:rsidRPr="004C6F64">
        <w:rPr>
          <w:rFonts w:ascii="宋体" w:hAnsi="宋体" w:hint="eastAsia"/>
          <w:color w:val="000000" w:themeColor="text1"/>
          <w:sz w:val="24"/>
        </w:rPr>
        <w:t>及厦门技师学院“数据治理”两个项目。</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lastRenderedPageBreak/>
        <w:t>厦门技师学院“智慧聚合支付平台”项目</w:t>
      </w:r>
    </w:p>
    <w:p w:rsidR="00065C62" w:rsidRPr="004C6F64" w:rsidRDefault="003E155C">
      <w:pPr>
        <w:numPr>
          <w:ilvl w:val="3"/>
          <w:numId w:val="7"/>
        </w:numPr>
        <w:tabs>
          <w:tab w:val="clear" w:pos="2356"/>
          <w:tab w:val="left" w:pos="1554"/>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厦门技师学院“智慧聚合支付平台”建设总体目标</w:t>
      </w:r>
    </w:p>
    <w:p w:rsidR="00065C62" w:rsidRPr="004C6F64" w:rsidRDefault="003E155C" w:rsidP="00005F98">
      <w:pPr>
        <w:numPr>
          <w:ilvl w:val="4"/>
          <w:numId w:val="7"/>
        </w:numPr>
        <w:tabs>
          <w:tab w:val="left" w:pos="1843"/>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利用原</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卡通建设资源，重点建设聚合支付，实现全学院的聚合支付体系。</w:t>
      </w:r>
    </w:p>
    <w:p w:rsidR="00BA682B" w:rsidRPr="004C6F64" w:rsidRDefault="003E155C" w:rsidP="00577D64">
      <w:pPr>
        <w:numPr>
          <w:ilvl w:val="4"/>
          <w:numId w:val="7"/>
        </w:numPr>
        <w:tabs>
          <w:tab w:val="left" w:pos="1843"/>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利用现有学院的超级app，丰富学院智慧校园线上业务，满足广大师生的生活和教学需求。</w:t>
      </w:r>
    </w:p>
    <w:p w:rsidR="00BA682B" w:rsidRPr="004C6F64" w:rsidRDefault="003E155C" w:rsidP="00577D64">
      <w:pPr>
        <w:numPr>
          <w:ilvl w:val="4"/>
          <w:numId w:val="7"/>
        </w:numPr>
        <w:tabs>
          <w:tab w:val="left" w:pos="1843"/>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改建宿舍管理中水电智能化管理，打造线上充值、线下实现的宿舍水电控制与缴费系统。</w:t>
      </w:r>
    </w:p>
    <w:p w:rsidR="00BA682B" w:rsidRPr="004C6F64" w:rsidRDefault="003E155C" w:rsidP="00577D64">
      <w:pPr>
        <w:numPr>
          <w:ilvl w:val="4"/>
          <w:numId w:val="7"/>
        </w:numPr>
        <w:tabs>
          <w:tab w:val="left" w:pos="1843"/>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实现统一数据管理，满足学院数据中心的数据业务，对接</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卡通金融数据、水电管理数据，门禁出入数据，为将来数据业务提供更加全面的数据资源</w:t>
      </w:r>
    </w:p>
    <w:p w:rsidR="00065C62" w:rsidRPr="004C6F64" w:rsidRDefault="003E155C">
      <w:pPr>
        <w:numPr>
          <w:ilvl w:val="3"/>
          <w:numId w:val="7"/>
        </w:numPr>
        <w:tabs>
          <w:tab w:val="clear" w:pos="2356"/>
          <w:tab w:val="left" w:pos="1554"/>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厦门技师学院“智慧聚合支付平台”建设整体规划</w:t>
      </w:r>
    </w:p>
    <w:p w:rsidR="00065C62" w:rsidRPr="004C6F64" w:rsidRDefault="003E155C">
      <w:pPr>
        <w:numPr>
          <w:ilvl w:val="4"/>
          <w:numId w:val="7"/>
        </w:numPr>
        <w:tabs>
          <w:tab w:val="left" w:pos="1554"/>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移动化：通过搭建校园卡系统移动化平台，将校园卡系统的完整在线支付、身份识别生态建立起来，提供移动端的卡业务服务，为师生提供更加便捷的信息接触、消费行为、校内活动的体验。</w:t>
      </w:r>
    </w:p>
    <w:p w:rsidR="00065C62" w:rsidRPr="004C6F64" w:rsidRDefault="003E155C">
      <w:pPr>
        <w:numPr>
          <w:ilvl w:val="4"/>
          <w:numId w:val="7"/>
        </w:numPr>
        <w:tabs>
          <w:tab w:val="left" w:pos="1554"/>
        </w:tabs>
        <w:spacing w:line="460" w:lineRule="exact"/>
        <w:ind w:left="0" w:firstLine="426"/>
        <w:rPr>
          <w:rFonts w:ascii="宋体" w:hAnsi="宋体"/>
          <w:color w:val="000000" w:themeColor="text1"/>
          <w:sz w:val="24"/>
        </w:rPr>
      </w:pPr>
      <w:proofErr w:type="gramStart"/>
      <w:r w:rsidRPr="004C6F64">
        <w:rPr>
          <w:rFonts w:ascii="宋体" w:hAnsi="宋体" w:hint="eastAsia"/>
          <w:color w:val="000000" w:themeColor="text1"/>
          <w:sz w:val="24"/>
        </w:rPr>
        <w:t>虚拟卡</w:t>
      </w:r>
      <w:proofErr w:type="gramEnd"/>
      <w:r w:rsidRPr="004C6F64">
        <w:rPr>
          <w:rFonts w:ascii="宋体" w:hAnsi="宋体" w:hint="eastAsia"/>
          <w:color w:val="000000" w:themeColor="text1"/>
          <w:sz w:val="24"/>
        </w:rPr>
        <w:t>支付：基于电子账户的后台数据交易，脱离写卡需求，并可以使用微信、支付宝、</w:t>
      </w:r>
      <w:proofErr w:type="gramStart"/>
      <w:r w:rsidRPr="004C6F64">
        <w:rPr>
          <w:rFonts w:ascii="宋体" w:hAnsi="宋体" w:hint="eastAsia"/>
          <w:color w:val="000000" w:themeColor="text1"/>
          <w:sz w:val="24"/>
        </w:rPr>
        <w:t>云闪付二维码</w:t>
      </w:r>
      <w:proofErr w:type="gramEnd"/>
      <w:r w:rsidRPr="004C6F64">
        <w:rPr>
          <w:rFonts w:ascii="宋体" w:hAnsi="宋体" w:hint="eastAsia"/>
          <w:color w:val="000000" w:themeColor="text1"/>
          <w:sz w:val="24"/>
        </w:rPr>
        <w:t>进行支付认证，将极大提高</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卡通的使用便利。同时在线支付平台预留支持网上交易功能，可与第三方金融系统无缝对接，也为校园卡移动化支付需求提供了实现的条件。</w:t>
      </w:r>
    </w:p>
    <w:p w:rsidR="00065C62" w:rsidRPr="004C6F64" w:rsidRDefault="003E155C">
      <w:pPr>
        <w:numPr>
          <w:ilvl w:val="4"/>
          <w:numId w:val="7"/>
        </w:numPr>
        <w:tabs>
          <w:tab w:val="left" w:pos="1554"/>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聚合支付：构建“校内统一支付平台”和“聚合支付平台”，校内所有校园卡交易通过“校内统一支付平台”管理，“账本”由校方管理，对外银行端“聚合支付平台”负责接入</w:t>
      </w:r>
      <w:proofErr w:type="gramStart"/>
      <w:r w:rsidRPr="004C6F64">
        <w:rPr>
          <w:rFonts w:ascii="宋体" w:hAnsi="宋体" w:hint="eastAsia"/>
          <w:color w:val="000000" w:themeColor="text1"/>
          <w:sz w:val="24"/>
        </w:rPr>
        <w:t>其他第三</w:t>
      </w:r>
      <w:proofErr w:type="gramEnd"/>
      <w:r w:rsidRPr="004C6F64">
        <w:rPr>
          <w:rFonts w:ascii="宋体" w:hAnsi="宋体" w:hint="eastAsia"/>
          <w:color w:val="000000" w:themeColor="text1"/>
          <w:sz w:val="24"/>
        </w:rPr>
        <w:t>方金融支付机构。保障资金安全、避免政策风险的同时，满足校内</w:t>
      </w:r>
      <w:proofErr w:type="gramStart"/>
      <w:r w:rsidRPr="004C6F64">
        <w:rPr>
          <w:rFonts w:ascii="宋体" w:hAnsi="宋体" w:hint="eastAsia"/>
          <w:color w:val="000000" w:themeColor="text1"/>
          <w:sz w:val="24"/>
        </w:rPr>
        <w:t>碎片化多支付</w:t>
      </w:r>
      <w:proofErr w:type="gramEnd"/>
      <w:r w:rsidRPr="004C6F64">
        <w:rPr>
          <w:rFonts w:ascii="宋体" w:hAnsi="宋体" w:hint="eastAsia"/>
          <w:color w:val="000000" w:themeColor="text1"/>
          <w:sz w:val="24"/>
        </w:rPr>
        <w:t>的需求。系统支持所有银</w:t>
      </w:r>
      <w:proofErr w:type="gramStart"/>
      <w:r w:rsidRPr="004C6F64">
        <w:rPr>
          <w:rFonts w:ascii="宋体" w:hAnsi="宋体" w:hint="eastAsia"/>
          <w:color w:val="000000" w:themeColor="text1"/>
          <w:sz w:val="24"/>
        </w:rPr>
        <w:t>联标准二</w:t>
      </w:r>
      <w:proofErr w:type="gramEnd"/>
      <w:r w:rsidRPr="004C6F64">
        <w:rPr>
          <w:rFonts w:ascii="宋体" w:hAnsi="宋体" w:hint="eastAsia"/>
          <w:color w:val="000000" w:themeColor="text1"/>
          <w:sz w:val="24"/>
        </w:rPr>
        <w:t>维码，使用人可选择任意一家银行卡和微信、支付宝等进行校内金融应用；所有交易通过自有校园支付平台，保障学院权益；学院仅和银行进行单独对账，银行负责第三方机构的对账处理。</w:t>
      </w:r>
    </w:p>
    <w:p w:rsidR="00065C62" w:rsidRPr="004C6F64" w:rsidRDefault="003E155C">
      <w:pPr>
        <w:numPr>
          <w:ilvl w:val="4"/>
          <w:numId w:val="7"/>
        </w:numPr>
        <w:tabs>
          <w:tab w:val="left" w:pos="1554"/>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自助服务：建立自助线上服务大厅，取代以往人工柜台服务、线下自助服务终端，将原来的日常卡务工作，向线上转移，实现24小时自助服务。</w:t>
      </w:r>
    </w:p>
    <w:p w:rsidR="00065C62" w:rsidRPr="004C6F64" w:rsidRDefault="003E155C">
      <w:pPr>
        <w:numPr>
          <w:ilvl w:val="4"/>
          <w:numId w:val="7"/>
        </w:numPr>
        <w:tabs>
          <w:tab w:val="left" w:pos="1554"/>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统一接口管理：构建校园卡系统统一结构管理平台，规范校园</w:t>
      </w:r>
      <w:proofErr w:type="gramStart"/>
      <w:r w:rsidRPr="004C6F64">
        <w:rPr>
          <w:rFonts w:ascii="宋体" w:hAnsi="宋体" w:hint="eastAsia"/>
          <w:color w:val="000000" w:themeColor="text1"/>
          <w:sz w:val="24"/>
        </w:rPr>
        <w:t>卡相关</w:t>
      </w:r>
      <w:proofErr w:type="gramEnd"/>
      <w:r w:rsidRPr="004C6F64">
        <w:rPr>
          <w:rFonts w:ascii="宋体" w:hAnsi="宋体" w:hint="eastAsia"/>
          <w:color w:val="000000" w:themeColor="text1"/>
          <w:sz w:val="24"/>
        </w:rPr>
        <w:t>应用管理，统一软硬件接口授权管理，方便后续其他业务接入，同时负责与其他行业的TSM平台</w:t>
      </w:r>
      <w:proofErr w:type="gramStart"/>
      <w:r w:rsidRPr="004C6F64">
        <w:rPr>
          <w:rFonts w:ascii="宋体" w:hAnsi="宋体" w:hint="eastAsia"/>
          <w:color w:val="000000" w:themeColor="text1"/>
          <w:sz w:val="24"/>
        </w:rPr>
        <w:t>做对</w:t>
      </w:r>
      <w:proofErr w:type="gramEnd"/>
      <w:r w:rsidRPr="004C6F64">
        <w:rPr>
          <w:rFonts w:ascii="宋体" w:hAnsi="宋体" w:hint="eastAsia"/>
          <w:color w:val="000000" w:themeColor="text1"/>
          <w:sz w:val="24"/>
        </w:rPr>
        <w:t>接，为高校与其他行业的业务拓展提供服务。</w:t>
      </w:r>
    </w:p>
    <w:p w:rsidR="00065C62" w:rsidRPr="004C6F64" w:rsidRDefault="003E155C">
      <w:pPr>
        <w:numPr>
          <w:ilvl w:val="4"/>
          <w:numId w:val="7"/>
        </w:numPr>
        <w:tabs>
          <w:tab w:val="left" w:pos="1554"/>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统一身份管理：打造校园统一身份中心，统一相关身份信息单位、部门</w:t>
      </w:r>
      <w:r w:rsidRPr="004C6F64">
        <w:rPr>
          <w:rFonts w:ascii="宋体" w:hAnsi="宋体" w:hint="eastAsia"/>
          <w:color w:val="000000" w:themeColor="text1"/>
          <w:sz w:val="24"/>
        </w:rPr>
        <w:lastRenderedPageBreak/>
        <w:t>和人员信息标准。打破传统的卡认证模式，加入二维码、生物识别等新的认证介质载体，实现介质互通、系统互通、身份同步，并可对接智慧校园的身份大平台。为门禁通道及需身份认证的场合时提供统一、高效、灵活的身份认证服务。同时提高数据精度，为周边系统精细化管理、为智慧校园数据应用提供数据依据。</w:t>
      </w:r>
    </w:p>
    <w:p w:rsidR="00065C62" w:rsidRPr="004C6F64" w:rsidRDefault="003E155C">
      <w:pPr>
        <w:numPr>
          <w:ilvl w:val="3"/>
          <w:numId w:val="7"/>
        </w:numPr>
        <w:tabs>
          <w:tab w:val="left" w:pos="1554"/>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厦门技师学院“智慧聚合支付平台”建设内容</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核心服务器及存储设备：继续沿用原</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卡通专网，建设满足系统使用的核心服务器（超融合系统）、存储设备以及数据库，部署系统以及应用平台。</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卡通后台核心系统升级：</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卡通平台环境改造主要包括校园</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卡通核心后台服务升级为一卡通在线支付后台服务系统。现有</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钱包后台服务升级到在线支付版本。现有综合业务升级到综合业务B/S版本。搭建综合业务Web服务端。新开发基于B/S架构的业务处理系统，与在线支付平台管理门户、自助服务大厅配套，实现业务的web化管理，增加对账户的多介质集成管理。</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聚合支付平台建设：校园卡在线支付平台旨在为我校持卡人用户提供多样化的在线支付方式，对已有卡账户、电子账户体系进行合并，并对其管理保证用户账户安全。支持CPU卡、M1卡、二维码、NFC、手环等身份介质，同时可在桌面设备、移动设备、自助设备等终端上实现充值、取现、支付、收款，并为商户提供完善的资金结算功能，强化对资金的管理和跟踪。同时可为第三方支付运营商提供标准的校园支付和结算入口满足校园各种支付需求，为学校保留完整的支付数据信息。</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聚合支付餐厅、超市全部设备更新建设：（150台聚合支付POS机）全面升级整个学院的</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卡通支付机具，替代目前众多第三方机具，张贴各</w:t>
      </w:r>
      <w:proofErr w:type="gramStart"/>
      <w:r w:rsidRPr="004C6F64">
        <w:rPr>
          <w:rFonts w:ascii="宋体" w:hAnsi="宋体" w:hint="eastAsia"/>
          <w:color w:val="000000" w:themeColor="text1"/>
          <w:sz w:val="24"/>
        </w:rPr>
        <w:t>类二维码</w:t>
      </w:r>
      <w:proofErr w:type="gramEnd"/>
      <w:r w:rsidRPr="004C6F64">
        <w:rPr>
          <w:rFonts w:ascii="宋体" w:hAnsi="宋体" w:hint="eastAsia"/>
          <w:color w:val="000000" w:themeColor="text1"/>
          <w:sz w:val="24"/>
        </w:rPr>
        <w:t>的方式，实现学院全场景的聚合支付生态环境。包括校内餐厅、超市等各</w:t>
      </w:r>
      <w:proofErr w:type="gramStart"/>
      <w:r w:rsidRPr="004C6F64">
        <w:rPr>
          <w:rFonts w:ascii="宋体" w:hAnsi="宋体" w:hint="eastAsia"/>
          <w:color w:val="000000" w:themeColor="text1"/>
          <w:sz w:val="24"/>
        </w:rPr>
        <w:t>类支付</w:t>
      </w:r>
      <w:proofErr w:type="gramEnd"/>
      <w:r w:rsidRPr="004C6F64">
        <w:rPr>
          <w:rFonts w:ascii="宋体" w:hAnsi="宋体" w:hint="eastAsia"/>
          <w:color w:val="000000" w:themeColor="text1"/>
          <w:sz w:val="24"/>
        </w:rPr>
        <w:t>应用场景，要求做到：采用支付平台消费软网关，对终端消费POS运行所需的信息（身份消费权限、身份消费系数、节假日、键值表、民族权限、餐次、商户、POS等）进行管理，对POS的状态进行监控，对所连接POS机进行在线升级的系统，提供消费POS的管理使用、性能监测、在线升级等核心管理服务。</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聚合支付充值缴费通道成为校园充值缴费的有效工具，保留原有的自助圈存机，并融入校园超级app：聚合支付将开辟银行app实现对厦门技师学院的充值缴费业务，同步启用中移动手机RCC应用的空中业务，实现对中移动RCC手机用户的空中发卡、注册、空圈等智慧应用，同时将校园</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卡通app通过H5方式嵌入厦门技师学院自有的超级app，完善超级app中</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卡通板块。</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lastRenderedPageBreak/>
        <w:t>建设全新的一套校园卡电子服务大厅（PC端）：校园卡服务大厅是针对在校师生、校友提供的</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卡通及其相关应用的服务平台。该平台基于数据资源中心，为各应用系统建立标准的</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卡通数据规范，同时完善现有校园卡自助服务平台运行过程中所存在的短板，优化业务流程，为用户提供统一的</w:t>
      </w:r>
      <w:proofErr w:type="spellStart"/>
      <w:r w:rsidRPr="004C6F64">
        <w:rPr>
          <w:rFonts w:ascii="宋体" w:hAnsi="宋体" w:hint="eastAsia"/>
          <w:color w:val="000000" w:themeColor="text1"/>
          <w:sz w:val="24"/>
        </w:rPr>
        <w:t>Web+App</w:t>
      </w:r>
      <w:proofErr w:type="spellEnd"/>
      <w:r w:rsidRPr="004C6F64">
        <w:rPr>
          <w:rFonts w:ascii="宋体" w:hAnsi="宋体" w:hint="eastAsia"/>
          <w:color w:val="000000" w:themeColor="text1"/>
          <w:sz w:val="24"/>
        </w:rPr>
        <w:t>+智能终端的一体化服务。</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建设全新的一套统一接口平台（TSM）：</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卡通TSM平台建设的目的，一是与需要接入校园卡应用行业的TSM平台</w:t>
      </w:r>
      <w:proofErr w:type="gramStart"/>
      <w:r w:rsidRPr="004C6F64">
        <w:rPr>
          <w:rFonts w:ascii="宋体" w:hAnsi="宋体" w:hint="eastAsia"/>
          <w:color w:val="000000" w:themeColor="text1"/>
          <w:sz w:val="24"/>
        </w:rPr>
        <w:t>做对</w:t>
      </w:r>
      <w:proofErr w:type="gramEnd"/>
      <w:r w:rsidRPr="004C6F64">
        <w:rPr>
          <w:rFonts w:ascii="宋体" w:hAnsi="宋体" w:hint="eastAsia"/>
          <w:color w:val="000000" w:themeColor="text1"/>
          <w:sz w:val="24"/>
        </w:rPr>
        <w:t>接，为学校提供应用接入的管理服务；二是制定统一的标准接口规范，对接口进行统一的接入授权管理，保障接口调用安全，不允许多方对外提供接口，为一卡通与第三</w:t>
      </w:r>
      <w:proofErr w:type="gramStart"/>
      <w:r w:rsidRPr="004C6F64">
        <w:rPr>
          <w:rFonts w:ascii="宋体" w:hAnsi="宋体" w:hint="eastAsia"/>
          <w:color w:val="000000" w:themeColor="text1"/>
          <w:sz w:val="24"/>
        </w:rPr>
        <w:t>方应用</w:t>
      </w:r>
      <w:proofErr w:type="gramEnd"/>
      <w:r w:rsidRPr="004C6F64">
        <w:rPr>
          <w:rFonts w:ascii="宋体" w:hAnsi="宋体" w:hint="eastAsia"/>
          <w:color w:val="000000" w:themeColor="text1"/>
          <w:sz w:val="24"/>
        </w:rPr>
        <w:t>提供良好接口环境，保障其接口调用的灵活性和扩展性；同时，为一卡通开辟按需提供服务的运营模式。</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完成原图书馆通道管理，借阅管理的升级，确保原系统的完善性。</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全部改建宿舍管理中水电智能化管理，打造线上充值、线下实现宿舍水电控制（水电联动完成1150间、6栋宿舍楼的智慧水电管理模式）：水电双控系统是由一套既可以控制水也可以控制电的智能控制系统，是针对学生集体公寓需要、以提供完整应用方案为目标而开发的，它把水系统和电系统两大部分的监控、控制和管理融为一体，从根本上改变了以往水控和电控不能在一起的尴尬局面，真正的实现了“水电控制”不分家的理想，是广大高校后勤水电管理社会化、智能化的不可缺少的得力助手，系统操作界面友好、方便、简单，水控界面和电控界面切换自如。系统软件中水价和电价分开设置，水费可在系统中和电费关联到同一个</w:t>
      </w:r>
      <w:proofErr w:type="gramStart"/>
      <w:r w:rsidRPr="004C6F64">
        <w:rPr>
          <w:rFonts w:ascii="宋体" w:hAnsi="宋体" w:hint="eastAsia"/>
          <w:color w:val="000000" w:themeColor="text1"/>
          <w:sz w:val="24"/>
        </w:rPr>
        <w:t>帐户</w:t>
      </w:r>
      <w:proofErr w:type="gramEnd"/>
      <w:r w:rsidRPr="004C6F64">
        <w:rPr>
          <w:rFonts w:ascii="宋体" w:hAnsi="宋体" w:hint="eastAsia"/>
          <w:color w:val="000000" w:themeColor="text1"/>
          <w:sz w:val="24"/>
        </w:rPr>
        <w:t>中扣减，即一个</w:t>
      </w:r>
      <w:proofErr w:type="gramStart"/>
      <w:r w:rsidRPr="004C6F64">
        <w:rPr>
          <w:rFonts w:ascii="宋体" w:hAnsi="宋体" w:hint="eastAsia"/>
          <w:color w:val="000000" w:themeColor="text1"/>
          <w:sz w:val="24"/>
        </w:rPr>
        <w:t>帐户</w:t>
      </w:r>
      <w:proofErr w:type="gramEnd"/>
      <w:r w:rsidRPr="004C6F64">
        <w:rPr>
          <w:rFonts w:ascii="宋体" w:hAnsi="宋体" w:hint="eastAsia"/>
          <w:color w:val="000000" w:themeColor="text1"/>
          <w:sz w:val="24"/>
        </w:rPr>
        <w:t>里面有两个收费项目（水费和电费），用户在交费时可选择各交费多少，当单元用户的任意一个收费项目金额为零时，电控系统会强制断电；如果是水费为零时系统断电后，水控</w:t>
      </w:r>
      <w:proofErr w:type="gramStart"/>
      <w:r w:rsidRPr="004C6F64">
        <w:rPr>
          <w:rFonts w:ascii="宋体" w:hAnsi="宋体" w:hint="eastAsia"/>
          <w:color w:val="000000" w:themeColor="text1"/>
          <w:sz w:val="24"/>
        </w:rPr>
        <w:t>记帐</w:t>
      </w:r>
      <w:proofErr w:type="gramEnd"/>
      <w:r w:rsidRPr="004C6F64">
        <w:rPr>
          <w:rFonts w:ascii="宋体" w:hAnsi="宋体" w:hint="eastAsia"/>
          <w:color w:val="000000" w:themeColor="text1"/>
          <w:sz w:val="24"/>
        </w:rPr>
        <w:t>消费（即可透支）；</w:t>
      </w:r>
      <w:proofErr w:type="gramStart"/>
      <w:r w:rsidRPr="004C6F64">
        <w:rPr>
          <w:rFonts w:ascii="宋体" w:hAnsi="宋体" w:hint="eastAsia"/>
          <w:color w:val="000000" w:themeColor="text1"/>
          <w:sz w:val="24"/>
        </w:rPr>
        <w:t>帐户</w:t>
      </w:r>
      <w:proofErr w:type="gramEnd"/>
      <w:r w:rsidRPr="004C6F64">
        <w:rPr>
          <w:rFonts w:ascii="宋体" w:hAnsi="宋体" w:hint="eastAsia"/>
          <w:color w:val="000000" w:themeColor="text1"/>
          <w:sz w:val="24"/>
        </w:rPr>
        <w:t>充值时，系统将先从</w:t>
      </w:r>
      <w:proofErr w:type="gramStart"/>
      <w:r w:rsidRPr="004C6F64">
        <w:rPr>
          <w:rFonts w:ascii="宋体" w:hAnsi="宋体" w:hint="eastAsia"/>
          <w:color w:val="000000" w:themeColor="text1"/>
          <w:sz w:val="24"/>
        </w:rPr>
        <w:t>帐户</w:t>
      </w:r>
      <w:proofErr w:type="gramEnd"/>
      <w:r w:rsidRPr="004C6F64">
        <w:rPr>
          <w:rFonts w:ascii="宋体" w:hAnsi="宋体" w:hint="eastAsia"/>
          <w:color w:val="000000" w:themeColor="text1"/>
          <w:sz w:val="24"/>
        </w:rPr>
        <w:t>中扣除透支的水费，再恢复通电。系统的水控系统部分具有计量、控制、收费管理和用水资料统计分析功能，使抄表和收缴水费等工作被省略；适合集体公寓的特点，能有效防止水费流失和水资源浪费，并可以通过用水资料统计分析来提高管理水平和有效的分析出用水的高峰期。系统电控部分有电能计算、负荷控制、双重保护、收费管理、用电资料统计分析功能于一体，使抄表和收缴电费等工作被省略；适合集体公寓的特点，有效防止电费流失和设备受损，并可以通过用电资料统计分析来提高管理水平。</w:t>
      </w:r>
    </w:p>
    <w:p w:rsidR="00065C62" w:rsidRPr="004C6F64" w:rsidRDefault="003E155C">
      <w:pPr>
        <w:numPr>
          <w:ilvl w:val="3"/>
          <w:numId w:val="7"/>
        </w:numPr>
        <w:tabs>
          <w:tab w:val="clear" w:pos="2356"/>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厦门技师学院“智慧聚合支付平台”建设后效果预测</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完善的校园卡服务体系：结合线上（PC端、APP端、</w:t>
      </w:r>
      <w:proofErr w:type="gramStart"/>
      <w:r w:rsidRPr="004C6F64">
        <w:rPr>
          <w:rFonts w:ascii="宋体" w:hAnsi="宋体" w:hint="eastAsia"/>
          <w:color w:val="000000" w:themeColor="text1"/>
          <w:sz w:val="24"/>
        </w:rPr>
        <w:t>微信端</w:t>
      </w:r>
      <w:proofErr w:type="gramEnd"/>
      <w:r w:rsidRPr="004C6F64">
        <w:rPr>
          <w:rFonts w:ascii="宋体" w:hAnsi="宋体" w:hint="eastAsia"/>
          <w:color w:val="000000" w:themeColor="text1"/>
          <w:sz w:val="24"/>
        </w:rPr>
        <w:t>）+线下+柜员的三位一体式服务，以线上自助服务为主，以线下柜员管理为辅，实现使用者7*24</w:t>
      </w:r>
      <w:r w:rsidRPr="004C6F64">
        <w:rPr>
          <w:rFonts w:ascii="宋体" w:hAnsi="宋体" w:hint="eastAsia"/>
          <w:color w:val="000000" w:themeColor="text1"/>
          <w:sz w:val="24"/>
        </w:rPr>
        <w:lastRenderedPageBreak/>
        <w:t>小时自助服务的同时满足多元的服务需求。</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无现金多介质的校内支付体系：在校内全面切换到非现金支付、线上支付、无卡支付、聚合支付，实现RCC 卡+</w:t>
      </w:r>
      <w:proofErr w:type="gramStart"/>
      <w:r w:rsidRPr="004C6F64">
        <w:rPr>
          <w:rFonts w:ascii="宋体" w:hAnsi="宋体" w:hint="eastAsia"/>
          <w:color w:val="000000" w:themeColor="text1"/>
          <w:sz w:val="24"/>
        </w:rPr>
        <w:t>虚拟卡</w:t>
      </w:r>
      <w:proofErr w:type="gramEnd"/>
      <w:r w:rsidRPr="004C6F64">
        <w:rPr>
          <w:rFonts w:ascii="宋体" w:hAnsi="宋体" w:hint="eastAsia"/>
          <w:color w:val="000000" w:themeColor="text1"/>
          <w:sz w:val="24"/>
        </w:rPr>
        <w:t>相结合的多元支付，完善的联机、脱机支付保障体系，支撑学校</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卡通账户、</w:t>
      </w:r>
      <w:proofErr w:type="gramStart"/>
      <w:r w:rsidRPr="004C6F64">
        <w:rPr>
          <w:rFonts w:ascii="宋体" w:hAnsi="宋体" w:hint="eastAsia"/>
          <w:color w:val="000000" w:themeColor="text1"/>
          <w:sz w:val="24"/>
        </w:rPr>
        <w:t>一</w:t>
      </w:r>
      <w:proofErr w:type="gramEnd"/>
      <w:r w:rsidRPr="004C6F64">
        <w:rPr>
          <w:rFonts w:ascii="宋体" w:hAnsi="宋体" w:hint="eastAsia"/>
          <w:color w:val="000000" w:themeColor="text1"/>
          <w:sz w:val="24"/>
        </w:rPr>
        <w:t>卡通二维码、银联二维码、微信、支付宝等多元聚合支付。</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聚合支付的线上缴费体系展示：依托校园卡服务大厅（PC端）、掌上校园APP、</w:t>
      </w:r>
      <w:proofErr w:type="gramStart"/>
      <w:r w:rsidRPr="004C6F64">
        <w:rPr>
          <w:rFonts w:ascii="宋体" w:hAnsi="宋体" w:hint="eastAsia"/>
          <w:color w:val="000000" w:themeColor="text1"/>
          <w:sz w:val="24"/>
        </w:rPr>
        <w:t>微信电子</w:t>
      </w:r>
      <w:proofErr w:type="gramEnd"/>
      <w:r w:rsidRPr="004C6F64">
        <w:rPr>
          <w:rFonts w:ascii="宋体" w:hAnsi="宋体" w:hint="eastAsia"/>
          <w:color w:val="000000" w:themeColor="text1"/>
          <w:sz w:val="24"/>
        </w:rPr>
        <w:t>校园等线上缴费工具，实现使用者对学费、电费、网费、补考费等缴费业务自助服务管理。同时通过银联聚合缴费通道的对接，实现多渠道，如银行、银联、支付宝、</w:t>
      </w:r>
      <w:proofErr w:type="gramStart"/>
      <w:r w:rsidRPr="004C6F64">
        <w:rPr>
          <w:rFonts w:ascii="宋体" w:hAnsi="宋体" w:hint="eastAsia"/>
          <w:color w:val="000000" w:themeColor="text1"/>
          <w:sz w:val="24"/>
        </w:rPr>
        <w:t>微信等</w:t>
      </w:r>
      <w:proofErr w:type="gramEnd"/>
      <w:r w:rsidRPr="004C6F64">
        <w:rPr>
          <w:rFonts w:ascii="宋体" w:hAnsi="宋体" w:hint="eastAsia"/>
          <w:color w:val="000000" w:themeColor="text1"/>
          <w:sz w:val="24"/>
        </w:rPr>
        <w:t>通道的校内缴费业务的支付应用。</w:t>
      </w:r>
    </w:p>
    <w:p w:rsidR="00065C62" w:rsidRPr="004C6F6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4C6F64">
        <w:rPr>
          <w:rFonts w:ascii="宋体" w:hAnsi="宋体" w:hint="eastAsia"/>
          <w:color w:val="000000" w:themeColor="text1"/>
          <w:sz w:val="24"/>
        </w:rPr>
        <w:t>统一的身份认证体系：通过身份的统一认证管理、结合实体卡、电子校园卡、人脸识别等新技术，实现校园全方位、多模式、多介质的身份验证和应用，大大提升校内身份类管理与服务水平。</w:t>
      </w:r>
    </w:p>
    <w:p w:rsidR="00065C62" w:rsidRPr="004C6F64" w:rsidRDefault="003E155C">
      <w:pPr>
        <w:numPr>
          <w:ilvl w:val="2"/>
          <w:numId w:val="7"/>
        </w:numPr>
        <w:tabs>
          <w:tab w:val="left" w:pos="1276"/>
        </w:tabs>
        <w:spacing w:line="460" w:lineRule="exact"/>
        <w:rPr>
          <w:rFonts w:ascii="宋体" w:hAnsi="宋体"/>
          <w:color w:val="000000" w:themeColor="text1"/>
          <w:sz w:val="24"/>
        </w:rPr>
      </w:pPr>
      <w:r w:rsidRPr="004C6F64">
        <w:rPr>
          <w:rFonts w:ascii="宋体" w:hAnsi="宋体" w:hint="eastAsia"/>
          <w:color w:val="000000" w:themeColor="text1"/>
          <w:sz w:val="24"/>
        </w:rPr>
        <w:t>厦门技师学院“数据治理”项目</w:t>
      </w:r>
    </w:p>
    <w:p w:rsidR="00065C62" w:rsidRPr="004C6F64" w:rsidRDefault="003E155C" w:rsidP="00005F98">
      <w:pPr>
        <w:numPr>
          <w:ilvl w:val="3"/>
          <w:numId w:val="7"/>
        </w:numPr>
        <w:tabs>
          <w:tab w:val="clear" w:pos="2356"/>
          <w:tab w:val="left" w:pos="1276"/>
          <w:tab w:val="left" w:pos="1701"/>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 xml:space="preserve"> </w:t>
      </w:r>
      <w:bookmarkStart w:id="134" w:name="_Hlk25845870"/>
      <w:r w:rsidRPr="004C6F64">
        <w:rPr>
          <w:rFonts w:ascii="宋体" w:hAnsi="宋体" w:hint="eastAsia"/>
          <w:color w:val="000000" w:themeColor="text1"/>
          <w:sz w:val="24"/>
        </w:rPr>
        <w:t>厦门技师学院“数据治理”项目</w:t>
      </w:r>
      <w:bookmarkEnd w:id="134"/>
      <w:r w:rsidRPr="004C6F64">
        <w:rPr>
          <w:rFonts w:ascii="宋体" w:hAnsi="宋体" w:hint="eastAsia"/>
          <w:color w:val="000000" w:themeColor="text1"/>
          <w:sz w:val="24"/>
        </w:rPr>
        <w:t>建设目标</w:t>
      </w:r>
    </w:p>
    <w:p w:rsidR="00BA682B" w:rsidRPr="004C6F64" w:rsidRDefault="003E155C" w:rsidP="00577D64">
      <w:pPr>
        <w:numPr>
          <w:ilvl w:val="4"/>
          <w:numId w:val="7"/>
        </w:numPr>
        <w:tabs>
          <w:tab w:val="left" w:pos="1276"/>
          <w:tab w:val="left" w:pos="1701"/>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本次项目的建设目标是通过构建基于标准管理体系、</w:t>
      </w:r>
      <w:proofErr w:type="gramStart"/>
      <w:r w:rsidRPr="004C6F64">
        <w:rPr>
          <w:rFonts w:ascii="宋体" w:hAnsi="宋体" w:hint="eastAsia"/>
          <w:color w:val="000000" w:themeColor="text1"/>
          <w:sz w:val="24"/>
        </w:rPr>
        <w:t>主数据</w:t>
      </w:r>
      <w:proofErr w:type="gramEnd"/>
      <w:r w:rsidRPr="004C6F64">
        <w:rPr>
          <w:rFonts w:ascii="宋体" w:hAnsi="宋体" w:hint="eastAsia"/>
          <w:color w:val="000000" w:themeColor="text1"/>
          <w:sz w:val="24"/>
        </w:rPr>
        <w:t>平台、数据交换平台、元数据管理、数据质量管理的底层数据治理体系,提供数据填表、数据采集、报表工具等辅助性工具对数据采集以及使用提供完善性补充，构建基于个人服务、教学质量、管理画像、BI分析、智慧服务等上层数据分析挖掘模型，建立专业的数据应用体系，共享和高效使用数据。建设一站式综合数据服务平台,提供业务数据的采集、清洗、存储、服务、监控的全生命周期管理。</w:t>
      </w:r>
    </w:p>
    <w:p w:rsidR="00BA682B" w:rsidRPr="004C6F64" w:rsidRDefault="003E155C" w:rsidP="00577D64">
      <w:pPr>
        <w:numPr>
          <w:ilvl w:val="4"/>
          <w:numId w:val="7"/>
        </w:numPr>
        <w:tabs>
          <w:tab w:val="left" w:pos="1276"/>
          <w:tab w:val="left" w:pos="1701"/>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统一教育信息标准规范，全面对接学院内部业务系统数据，基于信息标准规范建设全量数据库、基于全量数据库建设历史数据库、基于历史库构建数据仓库，支持日志数据和外部互联网数据等半结构化、非结构化数据的处理，并实现关系型数据与非关系型数据的关联，对全量数据库进行监控。</w:t>
      </w:r>
    </w:p>
    <w:p w:rsidR="00BA682B" w:rsidRPr="004C6F64" w:rsidRDefault="003E155C" w:rsidP="00577D64">
      <w:pPr>
        <w:numPr>
          <w:ilvl w:val="4"/>
          <w:numId w:val="7"/>
        </w:numPr>
        <w:tabs>
          <w:tab w:val="left" w:pos="1276"/>
          <w:tab w:val="left" w:pos="1701"/>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在确保数据安全的前提下为学院提供开放的数据服务，深入的数据挖掘，可进行数据关联分析，灵活运用聚类、分类等算法，探索或预测导致事件发生的相关性因素，为学院不同的用户群体提供智能的数据检索服务，平台可分布式部署，具备灵活的扩展能力，可快速灵活定制，满足各种校园使用场景和人员的需要，为学院搭建学生安全管理、校外媒体监测、网络日志分析等丰富的校园大数据应用，支撑决策层集中掌握校园整体运行情况，打造大数据时代的智慧校园，构建一个集教学、科研、管理和生</w:t>
      </w:r>
      <w:r w:rsidRPr="004C6F64">
        <w:rPr>
          <w:rFonts w:ascii="宋体" w:hAnsi="宋体" w:hint="eastAsia"/>
          <w:color w:val="000000" w:themeColor="text1"/>
          <w:sz w:val="24"/>
        </w:rPr>
        <w:lastRenderedPageBreak/>
        <w:t>活为一体的新型智慧校园生态环境。</w:t>
      </w:r>
    </w:p>
    <w:p w:rsidR="00BA682B" w:rsidRPr="004C6F64" w:rsidRDefault="003E155C" w:rsidP="00577D64">
      <w:pPr>
        <w:numPr>
          <w:ilvl w:val="3"/>
          <w:numId w:val="7"/>
        </w:numPr>
        <w:tabs>
          <w:tab w:val="clear" w:pos="2356"/>
          <w:tab w:val="left" w:pos="1276"/>
          <w:tab w:val="left" w:pos="1701"/>
        </w:tabs>
        <w:spacing w:line="460" w:lineRule="exact"/>
        <w:ind w:left="0" w:firstLineChars="177" w:firstLine="425"/>
        <w:rPr>
          <w:rFonts w:ascii="宋体" w:hAnsi="宋体"/>
          <w:color w:val="000000" w:themeColor="text1"/>
          <w:sz w:val="24"/>
        </w:rPr>
      </w:pPr>
      <w:r w:rsidRPr="004C6F64">
        <w:rPr>
          <w:rFonts w:ascii="宋体" w:hAnsi="宋体" w:hint="eastAsia"/>
          <w:color w:val="000000" w:themeColor="text1"/>
          <w:sz w:val="24"/>
        </w:rPr>
        <w:t xml:space="preserve"> 厦门技师学院“数据治理”项目建设内容</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数据规划：对学院数据资产进行全面摸底，明晰数据资产从生产、存储、流动到使用的全过程进行调研，包含学院已建系统公共基础数据梳理分析和对已建业务进行全面系统梳理分析，识别出全校业务内部、业务之间的业务流程和数据应用关系，按照规范化的表达方式，展现出学院的业务现状和未来发展需求的公共基础数据模型及业务数据模型。</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信息标准管理：数据标准是建立的一套符合自身实际，涵盖定义、操作、应用多层次数据的标准化体系。数据标准的建立是学院信息化、数字化建设的一项重要工作，学院各类数据必须遵循一个统一的标准进行组织，才能构成一个可流通、可共享的信息平台。主要用于在不同系统间，形成信息的一致理解和统一的坐标参照系统，是信息汇集、交换以及应用的基础，包括数据分类与编码、数据字典、数字地图标准。为大数据平台功能发挥所涉及的各个环节，提供一定的标准规范，以保证信息的高效汇集和交换，包括元数据标准、数据交换技术规范、数据传输协议、数据质量标准等。建设完善的版本管理，建设标准管理工具，管理标准全生命周期，对组织结构的维护收集、整理、创建、发布、物理化、升级全链管理。同时建设标准信息网，让标准更好覆盖全校，为各个业务系统服务。</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数据交换平台：建设包括数据集成平台、信息标准管理工具和数据集成监控平台。收集、处理和存储各类共享数据，并为全校提供信息共享服务的平台，包括服务管理、交换流程管理、数据清洗及异构数据源适配管理。提供整套数据集成的标准化实施方案、集成过程监控体系以及可扩展的标准数据模式。实现开发者接口申请、接口管理、接口调用</w:t>
      </w:r>
      <w:proofErr w:type="gramStart"/>
      <w:r w:rsidRPr="004C6F64">
        <w:rPr>
          <w:rFonts w:ascii="宋体" w:hAnsi="宋体" w:hint="eastAsia"/>
          <w:color w:val="000000" w:themeColor="text1"/>
          <w:sz w:val="24"/>
        </w:rPr>
        <w:t>测试全</w:t>
      </w:r>
      <w:proofErr w:type="gramEnd"/>
      <w:r w:rsidRPr="004C6F64">
        <w:rPr>
          <w:rFonts w:ascii="宋体" w:hAnsi="宋体" w:hint="eastAsia"/>
          <w:color w:val="000000" w:themeColor="text1"/>
          <w:sz w:val="24"/>
        </w:rPr>
        <w:t>过程管理。包括接口调用工具、管理中心、后台监控、接口管理、接口运维监控等功能。</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数据接口平台: 建设统一的数据接口访问控制、接入系统管理、数据统一格式转换的管理平台，实现系统之间的实时</w:t>
      </w:r>
      <w:proofErr w:type="gramStart"/>
      <w:r w:rsidRPr="004C6F64">
        <w:rPr>
          <w:rFonts w:ascii="宋体" w:hAnsi="宋体" w:hint="eastAsia"/>
          <w:color w:val="000000" w:themeColor="text1"/>
          <w:sz w:val="24"/>
        </w:rPr>
        <w:t>交互与</w:t>
      </w:r>
      <w:proofErr w:type="gramEnd"/>
      <w:r w:rsidRPr="004C6F64">
        <w:rPr>
          <w:rFonts w:ascii="宋体" w:hAnsi="宋体" w:hint="eastAsia"/>
          <w:color w:val="000000" w:themeColor="text1"/>
          <w:sz w:val="24"/>
        </w:rPr>
        <w:t>共享。针对学院多样化的数据集成源头，高安全要求的同步过程，以及复杂多变的同步策略要求，同时，为了能够让学院业务更加稳定、可持续的发展。</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主数据管理：主数据管理要做的就是从学院各部门的多个业务系统中整合</w:t>
      </w:r>
      <w:proofErr w:type="gramStart"/>
      <w:r w:rsidRPr="004C6F64">
        <w:rPr>
          <w:rFonts w:ascii="宋体" w:hAnsi="宋体" w:hint="eastAsia"/>
          <w:color w:val="000000" w:themeColor="text1"/>
          <w:sz w:val="24"/>
        </w:rPr>
        <w:t>最</w:t>
      </w:r>
      <w:proofErr w:type="gramEnd"/>
      <w:r w:rsidRPr="004C6F64">
        <w:rPr>
          <w:rFonts w:ascii="宋体" w:hAnsi="宋体" w:hint="eastAsia"/>
          <w:color w:val="000000" w:themeColor="text1"/>
          <w:sz w:val="24"/>
        </w:rPr>
        <w:t>核心的、最需要共享的数据（主数据），集中进行数据的清洗和丰富，并且以服务的方式把统一的、完整的、准确的、具有权威性的</w:t>
      </w:r>
      <w:proofErr w:type="gramStart"/>
      <w:r w:rsidRPr="004C6F64">
        <w:rPr>
          <w:rFonts w:ascii="宋体" w:hAnsi="宋体" w:hint="eastAsia"/>
          <w:color w:val="000000" w:themeColor="text1"/>
          <w:sz w:val="24"/>
        </w:rPr>
        <w:t>主数据</w:t>
      </w:r>
      <w:proofErr w:type="gramEnd"/>
      <w:r w:rsidRPr="004C6F64">
        <w:rPr>
          <w:rFonts w:ascii="宋体" w:hAnsi="宋体" w:hint="eastAsia"/>
          <w:color w:val="000000" w:themeColor="text1"/>
          <w:sz w:val="24"/>
        </w:rPr>
        <w:t>传送给学院范围内需要使用</w:t>
      </w:r>
      <w:r w:rsidRPr="004C6F64">
        <w:rPr>
          <w:rFonts w:ascii="宋体" w:hAnsi="宋体" w:hint="eastAsia"/>
          <w:color w:val="000000" w:themeColor="text1"/>
          <w:sz w:val="24"/>
        </w:rPr>
        <w:lastRenderedPageBreak/>
        <w:t>这些数据的操作型应用系统和分析型应用系统。</w:t>
      </w:r>
      <w:proofErr w:type="gramStart"/>
      <w:r w:rsidRPr="004C6F64">
        <w:rPr>
          <w:rFonts w:ascii="宋体" w:hAnsi="宋体" w:hint="eastAsia"/>
          <w:color w:val="000000" w:themeColor="text1"/>
          <w:sz w:val="24"/>
        </w:rPr>
        <w:t>构建主</w:t>
      </w:r>
      <w:proofErr w:type="gramEnd"/>
      <w:r w:rsidRPr="004C6F64">
        <w:rPr>
          <w:rFonts w:ascii="宋体" w:hAnsi="宋体" w:hint="eastAsia"/>
          <w:color w:val="000000" w:themeColor="text1"/>
          <w:sz w:val="24"/>
        </w:rPr>
        <w:t>数据库，根据全量标准建设全量数据库，覆盖整个学院业务域，建设历史数据库模型；依据信息标准规范，对全量数据库进行配置化备份建设历史数据库；通过核验功能，对数据库的规范性进行定期校验，强化数据库的规范性；建设基于全量数据库的各类型可临时图形化配置的输入输出接口，为数据的共享提供便捷；提供数据仓库基础事实维度管理，提供数据库监控管理，从各方面对整个数据库进行管理。</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元数据管理：采用集中式管理模式进行元数据管理，全校元数据逻辑集中，即元数据管理模块作为学院元数据的统一发布源，集中管理元数据，提供元数据集中创建、维护、查询功能。平台具备管理、开发、共享、使用等能力，通过自动、自助、智能化的大数据治理，实现对数据的找、供、用、治。一站</w:t>
      </w:r>
      <w:proofErr w:type="gramStart"/>
      <w:r w:rsidRPr="004C6F64">
        <w:rPr>
          <w:rFonts w:ascii="宋体" w:hAnsi="宋体" w:hint="eastAsia"/>
          <w:color w:val="000000" w:themeColor="text1"/>
          <w:sz w:val="24"/>
        </w:rPr>
        <w:t>式解决</w:t>
      </w:r>
      <w:proofErr w:type="gramEnd"/>
      <w:r w:rsidRPr="004C6F64">
        <w:rPr>
          <w:rFonts w:ascii="宋体" w:hAnsi="宋体" w:hint="eastAsia"/>
          <w:color w:val="000000" w:themeColor="text1"/>
          <w:sz w:val="24"/>
        </w:rPr>
        <w:t>大数据治理各种难题。通过</w:t>
      </w:r>
      <w:proofErr w:type="gramStart"/>
      <w:r w:rsidRPr="004C6F64">
        <w:rPr>
          <w:rFonts w:ascii="宋体" w:hAnsi="宋体" w:hint="eastAsia"/>
          <w:color w:val="000000" w:themeColor="text1"/>
          <w:sz w:val="24"/>
        </w:rPr>
        <w:t>自服务</w:t>
      </w:r>
      <w:proofErr w:type="gramEnd"/>
      <w:r w:rsidRPr="004C6F64">
        <w:rPr>
          <w:rFonts w:ascii="宋体" w:hAnsi="宋体" w:hint="eastAsia"/>
          <w:color w:val="000000" w:themeColor="text1"/>
          <w:sz w:val="24"/>
        </w:rPr>
        <w:t>大数据治理平台可以通过自动化手段，自动识别企业数据资产，标明数据方位和属性，建立业务能理解的数据服务目录等。</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基础校情分析：对基础校情数据进行分析包括：学院概况、教师信息、外聘教师、科研情况、学生学工类数据、学生借阅等。</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统一身份管理： 建立统一的、高安全性和高可靠性的身份认证及权限管理系统。系统可以完成对整个校园网用户的身份和权限管理，保证各应用系统基于统一的模式、集中的环境开发与升级，一方面降低了系统整体运行的维护成本，另一方面保证了整个校园系统能够随着平台的升级而同步升级，方便使用和管理，也保证了整个系统的先进性与安全性。</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移动门户：在学院现有移动校园平台基础上，通过数据交换平台，校方应用系统的数据进入数据中心，并按照标准的接口为移动校园平台提供数据支撑。同时，接入统一身份认证平台，实现身份的打通。</w:t>
      </w:r>
    </w:p>
    <w:p w:rsidR="00065C62" w:rsidRPr="004C6F6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4C6F64">
        <w:rPr>
          <w:rFonts w:ascii="宋体" w:hAnsi="宋体" w:hint="eastAsia"/>
          <w:color w:val="000000" w:themeColor="text1"/>
          <w:sz w:val="24"/>
        </w:rPr>
        <w:t>报表工具：采用“基础模块+可选功能组件”的架构方式。基础模块有机构用户管理、角色管理、数据管理、变量管理、样式管理、资源中心、权限管理。可选功能组件有填报下发、报表订阅调度、Dashboard管理等。</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个人金融服务</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资金存放管理银行应针对教职工和学生提供个性化、定制化的个人金融服务，为学院教职工开辟绿色服务通道，享受VIP贵宾客户待遇；</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为教职工提供结算优惠，在代发期间免收手续费，包括不限于年费、工本费、跨行转账或取现手续费、短信通知服务费等；</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lastRenderedPageBreak/>
        <w:t>为教职工提供信用贷款额度、信用卡优惠等融资便利；</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为教职工提供增值服务。</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利率水平</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资金存放管理银行应结合学院账户资金特性，为学院量身定做专业化存放组合具体实施方案，在相关制度和人民银行自律协定允许的前提下，执行人民银行挂牌公告利率的上浮最高权限，给予学院资金存放的最优价格，兼顾学院资金安全性、收益性和流动性的要求，实现学院资金使用的保值增值。（活期存款利率、定期存款利率、协定存款利率、通知存款利率等）。</w:t>
      </w:r>
    </w:p>
    <w:p w:rsidR="00065C62" w:rsidRPr="004C6F64" w:rsidRDefault="003E155C">
      <w:pPr>
        <w:pStyle w:val="3"/>
        <w:numPr>
          <w:ilvl w:val="0"/>
          <w:numId w:val="7"/>
        </w:numPr>
        <w:spacing w:line="360" w:lineRule="auto"/>
        <w:rPr>
          <w:rFonts w:ascii="宋体" w:eastAsia="宋体" w:hAnsi="宋体"/>
          <w:color w:val="000000" w:themeColor="text1"/>
          <w:szCs w:val="21"/>
        </w:rPr>
      </w:pPr>
      <w:bookmarkStart w:id="135" w:name="_Toc22054505"/>
      <w:r w:rsidRPr="004C6F64">
        <w:rPr>
          <w:rFonts w:ascii="宋体" w:eastAsia="宋体" w:hAnsi="宋体" w:hint="eastAsia"/>
          <w:color w:val="000000" w:themeColor="text1"/>
          <w:szCs w:val="21"/>
        </w:rPr>
        <w:t>技术响应要求</w:t>
      </w:r>
      <w:bookmarkEnd w:id="135"/>
    </w:p>
    <w:bookmarkEnd w:id="127"/>
    <w:bookmarkEnd w:id="128"/>
    <w:bookmarkEnd w:id="129"/>
    <w:bookmarkEnd w:id="130"/>
    <w:bookmarkEnd w:id="131"/>
    <w:p w:rsidR="00065C62" w:rsidRPr="004C6F64" w:rsidRDefault="003E155C">
      <w:pPr>
        <w:numPr>
          <w:ilvl w:val="1"/>
          <w:numId w:val="7"/>
        </w:numPr>
        <w:spacing w:line="460" w:lineRule="exact"/>
        <w:rPr>
          <w:rFonts w:ascii="宋体" w:hAnsi="宋体"/>
          <w:b/>
          <w:color w:val="000000" w:themeColor="text1"/>
          <w:sz w:val="24"/>
        </w:rPr>
      </w:pPr>
      <w:r w:rsidRPr="004C6F64">
        <w:rPr>
          <w:rFonts w:ascii="宋体" w:hAnsi="宋体" w:hint="eastAsia"/>
          <w:b/>
          <w:color w:val="000000" w:themeColor="text1"/>
          <w:sz w:val="24"/>
        </w:rPr>
        <w:t>★</w:t>
      </w:r>
      <w:r w:rsidR="00543DD0" w:rsidRPr="004C6F64">
        <w:rPr>
          <w:rFonts w:ascii="宋体" w:hAnsi="宋体" w:hint="eastAsia"/>
          <w:b/>
          <w:color w:val="000000" w:themeColor="text1"/>
          <w:sz w:val="24"/>
        </w:rPr>
        <w:t>为满足采购人支付程序，投标人应具有国库支付系统，需提供国库支付系统的相关界面截图。</w:t>
      </w:r>
    </w:p>
    <w:p w:rsidR="00065C62" w:rsidRPr="004C6F64" w:rsidRDefault="003E155C">
      <w:pPr>
        <w:numPr>
          <w:ilvl w:val="1"/>
          <w:numId w:val="7"/>
        </w:numPr>
        <w:spacing w:line="460" w:lineRule="exact"/>
        <w:rPr>
          <w:rFonts w:ascii="宋体" w:hAnsi="宋体"/>
          <w:b/>
          <w:color w:val="000000" w:themeColor="text1"/>
          <w:sz w:val="24"/>
        </w:rPr>
      </w:pPr>
      <w:r w:rsidRPr="004C6F64">
        <w:rPr>
          <w:rFonts w:ascii="宋体" w:hAnsi="宋体" w:hint="eastAsia"/>
          <w:b/>
          <w:color w:val="000000" w:themeColor="text1"/>
          <w:sz w:val="24"/>
        </w:rPr>
        <w:t>★</w:t>
      </w:r>
      <w:r w:rsidRPr="004C6F64">
        <w:rPr>
          <w:rFonts w:ascii="宋体" w:hAnsi="宋体" w:hint="eastAsia"/>
          <w:b/>
          <w:bCs/>
          <w:color w:val="000000" w:themeColor="text1"/>
          <w:sz w:val="24"/>
        </w:rPr>
        <w:t>投标人须承诺中标后</w:t>
      </w:r>
      <w:r w:rsidR="0077332F" w:rsidRPr="004C6F64">
        <w:rPr>
          <w:rFonts w:ascii="宋体" w:hAnsi="宋体" w:hint="eastAsia"/>
          <w:b/>
          <w:bCs/>
          <w:color w:val="000000" w:themeColor="text1"/>
          <w:sz w:val="24"/>
        </w:rPr>
        <w:t>在</w:t>
      </w:r>
      <w:r w:rsidRPr="004C6F64">
        <w:rPr>
          <w:rFonts w:ascii="宋体" w:hAnsi="宋体" w:hint="eastAsia"/>
          <w:b/>
          <w:bCs/>
          <w:color w:val="000000" w:themeColor="text1"/>
          <w:sz w:val="24"/>
        </w:rPr>
        <w:t>校内设置ATM自动存取款机</w:t>
      </w:r>
      <w:r w:rsidR="00964144" w:rsidRPr="004C6F64">
        <w:rPr>
          <w:rFonts w:ascii="宋体" w:hAnsi="宋体" w:hint="eastAsia"/>
          <w:b/>
          <w:bCs/>
          <w:color w:val="000000" w:themeColor="text1"/>
          <w:sz w:val="24"/>
        </w:rPr>
        <w:t>*2台</w:t>
      </w:r>
      <w:r w:rsidRPr="004C6F64">
        <w:rPr>
          <w:rFonts w:ascii="宋体" w:hAnsi="宋体" w:hint="eastAsia"/>
          <w:b/>
          <w:bCs/>
          <w:color w:val="000000" w:themeColor="text1"/>
          <w:sz w:val="24"/>
        </w:rPr>
        <w:t>或自助银行，若发生故障后</w:t>
      </w:r>
      <w:r w:rsidR="00E4714A" w:rsidRPr="004C6F64">
        <w:rPr>
          <w:rFonts w:ascii="宋体" w:hAnsi="宋体"/>
          <w:b/>
          <w:bCs/>
          <w:color w:val="000000" w:themeColor="text1"/>
          <w:sz w:val="24"/>
        </w:rPr>
        <w:t>1</w:t>
      </w:r>
      <w:r w:rsidR="00E4714A" w:rsidRPr="004C6F64">
        <w:rPr>
          <w:rFonts w:ascii="宋体" w:hAnsi="宋体" w:hint="eastAsia"/>
          <w:b/>
          <w:bCs/>
          <w:color w:val="000000" w:themeColor="text1"/>
          <w:sz w:val="24"/>
        </w:rPr>
        <w:t>个</w:t>
      </w:r>
      <w:r w:rsidRPr="004C6F64">
        <w:rPr>
          <w:rFonts w:ascii="宋体" w:hAnsi="宋体" w:hint="eastAsia"/>
          <w:b/>
          <w:bCs/>
          <w:color w:val="000000" w:themeColor="text1"/>
          <w:sz w:val="24"/>
        </w:rPr>
        <w:t>工作日内处理完毕</w:t>
      </w:r>
      <w:r w:rsidR="00577D64" w:rsidRPr="004C6F64">
        <w:rPr>
          <w:rFonts w:ascii="宋体" w:hAnsi="宋体" w:hint="eastAsia"/>
          <w:b/>
          <w:bCs/>
          <w:color w:val="000000" w:themeColor="text1"/>
          <w:sz w:val="24"/>
        </w:rPr>
        <w:t>，投标人须对此进行书面承诺。</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投标人应提供整体服务方案、服务质量保证体系和措施、资金安全及风险控制方案、经营状况、内控机制、人员保密管理方案、投诉流程、满意度调查制度、突发事件应急预案和替代方案。</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投标人应</w:t>
      </w:r>
      <w:r w:rsidRPr="004C6F64">
        <w:rPr>
          <w:rFonts w:ascii="宋体" w:hAnsi="宋体"/>
          <w:color w:val="000000" w:themeColor="text1"/>
          <w:sz w:val="24"/>
        </w:rPr>
        <w:t>加强对</w:t>
      </w:r>
      <w:r w:rsidRPr="004C6F64">
        <w:rPr>
          <w:rFonts w:ascii="宋体" w:hAnsi="宋体" w:hint="eastAsia"/>
          <w:color w:val="000000" w:themeColor="text1"/>
          <w:sz w:val="24"/>
        </w:rPr>
        <w:t>资金定期存款</w:t>
      </w:r>
      <w:r w:rsidRPr="004C6F64">
        <w:rPr>
          <w:rFonts w:ascii="宋体" w:hAnsi="宋体"/>
          <w:color w:val="000000" w:themeColor="text1"/>
          <w:sz w:val="24"/>
        </w:rPr>
        <w:t>的监督管理，确保资金安全。</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采购人需要协助完成账户迁移手续。</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银行故障或招标人工作遇到疑问时，中标人应该能够30分钟内及时响应招标人疑问或维修要求，并在2小时内提出解决方案，24小时内解决问题。</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接受采购人及主管部门对资金存款账户的监督和检查，遇有重大情况及时须向采购人报告，并保证信息的真实性和准确性。</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投标人应为采购人减免所有交易手续费。</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中标人须保证提供给采购人的结构性存款必须为保证本金及利息型，提供承诺函原件并加盖公章。</w:t>
      </w:r>
    </w:p>
    <w:p w:rsidR="00065C62" w:rsidRPr="004C6F64" w:rsidRDefault="003E155C">
      <w:pPr>
        <w:numPr>
          <w:ilvl w:val="1"/>
          <w:numId w:val="7"/>
        </w:numPr>
        <w:spacing w:line="460" w:lineRule="exact"/>
        <w:rPr>
          <w:rFonts w:ascii="宋体" w:hAnsi="宋体"/>
          <w:b/>
          <w:color w:val="000000" w:themeColor="text1"/>
          <w:sz w:val="24"/>
        </w:rPr>
      </w:pPr>
      <w:r w:rsidRPr="004C6F64">
        <w:rPr>
          <w:rFonts w:ascii="宋体" w:hAnsi="宋体" w:hint="eastAsia"/>
          <w:b/>
          <w:color w:val="000000" w:themeColor="text1"/>
          <w:sz w:val="24"/>
        </w:rPr>
        <w:t>★投标人须保证提供给采购人的结构性存款必须为非理财产品，若投标文件中涉及到“理财”字样，则视为无效投标。中标人须书面承诺，与采购人签订的结构性存款协议中， 不涉及“理财”字样，保证为采购人提供的结构性存款为非理财产品。如果因中标人原因，签订存款协议中出现“理财”字样，采购人有权撤销中标人中标资格，</w:t>
      </w:r>
      <w:r w:rsidRPr="004C6F64">
        <w:rPr>
          <w:rFonts w:ascii="宋体" w:hAnsi="宋体" w:hint="eastAsia"/>
          <w:b/>
          <w:color w:val="000000" w:themeColor="text1"/>
          <w:sz w:val="24"/>
        </w:rPr>
        <w:lastRenderedPageBreak/>
        <w:t>并赔偿采购人由此产生的一切损失。</w:t>
      </w:r>
    </w:p>
    <w:p w:rsidR="00065C62" w:rsidRPr="004C6F64" w:rsidRDefault="003E155C">
      <w:pPr>
        <w:numPr>
          <w:ilvl w:val="1"/>
          <w:numId w:val="7"/>
        </w:numPr>
        <w:spacing w:line="460" w:lineRule="exact"/>
        <w:rPr>
          <w:rFonts w:ascii="宋体" w:hAnsi="宋体"/>
          <w:b/>
          <w:color w:val="000000" w:themeColor="text1"/>
          <w:sz w:val="24"/>
        </w:rPr>
      </w:pPr>
      <w:r w:rsidRPr="004C6F64">
        <w:rPr>
          <w:rFonts w:ascii="宋体" w:hAnsi="宋体" w:hint="eastAsia"/>
          <w:b/>
          <w:color w:val="000000" w:themeColor="text1"/>
          <w:sz w:val="24"/>
        </w:rPr>
        <w:t>★投标人提供能够证明结构性存款指导利率的</w:t>
      </w:r>
      <w:proofErr w:type="gramStart"/>
      <w:r w:rsidRPr="004C6F64">
        <w:rPr>
          <w:rFonts w:ascii="宋体" w:hAnsi="宋体" w:hint="eastAsia"/>
          <w:b/>
          <w:color w:val="000000" w:themeColor="text1"/>
          <w:sz w:val="24"/>
        </w:rPr>
        <w:t>官网截</w:t>
      </w:r>
      <w:proofErr w:type="gramEnd"/>
      <w:r w:rsidRPr="004C6F64">
        <w:rPr>
          <w:rFonts w:ascii="宋体" w:hAnsi="宋体" w:hint="eastAsia"/>
          <w:b/>
          <w:color w:val="000000" w:themeColor="text1"/>
          <w:sz w:val="24"/>
        </w:rPr>
        <w:t>图或投标人总行发布</w:t>
      </w:r>
    </w:p>
    <w:p w:rsidR="00065C62" w:rsidRPr="004C6F64" w:rsidRDefault="003E155C">
      <w:pPr>
        <w:tabs>
          <w:tab w:val="left" w:pos="964"/>
        </w:tabs>
        <w:spacing w:line="460" w:lineRule="exact"/>
        <w:rPr>
          <w:rFonts w:ascii="宋体" w:hAnsi="宋体"/>
          <w:b/>
          <w:color w:val="000000" w:themeColor="text1"/>
          <w:sz w:val="24"/>
        </w:rPr>
      </w:pPr>
      <w:r w:rsidRPr="004C6F64">
        <w:rPr>
          <w:rFonts w:ascii="宋体" w:hAnsi="宋体" w:hint="eastAsia"/>
          <w:b/>
          <w:color w:val="000000" w:themeColor="text1"/>
          <w:sz w:val="24"/>
        </w:rPr>
        <w:t>的结构性存款指导利率报价或其他合法有效证明材料复印件加盖公章。投标人同时提供承诺书，承诺所提供的指导利率必须真实有效，如发现虚报指导利率、提供虚假材料，采购人有权取消中标人资格，并要求经济赔偿。未提供结构性存款指导利率证明材料及承诺书的，将被视为无效投标。</w:t>
      </w:r>
    </w:p>
    <w:p w:rsidR="00065C62" w:rsidRPr="004C6F64" w:rsidRDefault="003E155C">
      <w:pPr>
        <w:numPr>
          <w:ilvl w:val="1"/>
          <w:numId w:val="7"/>
        </w:numPr>
        <w:spacing w:line="460" w:lineRule="exact"/>
        <w:rPr>
          <w:rFonts w:ascii="宋体" w:hAnsi="宋体"/>
          <w:b/>
          <w:color w:val="000000" w:themeColor="text1"/>
          <w:sz w:val="24"/>
        </w:rPr>
      </w:pPr>
      <w:r w:rsidRPr="004C6F64">
        <w:rPr>
          <w:rFonts w:ascii="宋体" w:hAnsi="宋体" w:hint="eastAsia"/>
          <w:b/>
          <w:color w:val="000000" w:themeColor="text1"/>
          <w:sz w:val="24"/>
        </w:rPr>
        <w:t>由于无法确定存款金额的具体数量，因此采购人不承诺存款的必然发生，采</w:t>
      </w:r>
    </w:p>
    <w:p w:rsidR="00065C62" w:rsidRPr="004C6F64" w:rsidRDefault="003E155C">
      <w:pPr>
        <w:tabs>
          <w:tab w:val="left" w:pos="964"/>
        </w:tabs>
        <w:spacing w:line="460" w:lineRule="exact"/>
        <w:rPr>
          <w:rFonts w:ascii="宋体" w:hAnsi="宋体"/>
          <w:b/>
          <w:color w:val="000000" w:themeColor="text1"/>
          <w:sz w:val="24"/>
        </w:rPr>
      </w:pPr>
      <w:proofErr w:type="gramStart"/>
      <w:r w:rsidRPr="004C6F64">
        <w:rPr>
          <w:rFonts w:ascii="宋体" w:hAnsi="宋体" w:hint="eastAsia"/>
          <w:b/>
          <w:color w:val="000000" w:themeColor="text1"/>
          <w:sz w:val="24"/>
        </w:rPr>
        <w:t>购人仅</w:t>
      </w:r>
      <w:proofErr w:type="gramEnd"/>
      <w:r w:rsidRPr="004C6F64">
        <w:rPr>
          <w:rFonts w:ascii="宋体" w:hAnsi="宋体" w:hint="eastAsia"/>
          <w:b/>
          <w:color w:val="000000" w:themeColor="text1"/>
          <w:sz w:val="24"/>
        </w:rPr>
        <w:t>按照实际金额存款，不承担其他任何费用及风险责任。投标人应自行评估并承担因存款金额的不确定而带来的风险，且采购人不承担由此给投标人造成的一切经济损失，但投标人一旦中标并与采购人签订存款协议，应按合同约定履行合同责任及义务。</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投标人须保证办理招标人资金代理结算业务按时、足额、安全、准确，并提供精细化服务。</w:t>
      </w:r>
    </w:p>
    <w:p w:rsidR="00065C62" w:rsidRPr="004C6F64" w:rsidRDefault="003E155C">
      <w:pPr>
        <w:numPr>
          <w:ilvl w:val="1"/>
          <w:numId w:val="7"/>
        </w:numPr>
        <w:tabs>
          <w:tab w:val="left" w:pos="1134"/>
        </w:tabs>
        <w:spacing w:line="460" w:lineRule="exact"/>
        <w:rPr>
          <w:rFonts w:ascii="宋体" w:hAnsi="宋体"/>
          <w:color w:val="000000" w:themeColor="text1"/>
          <w:sz w:val="24"/>
        </w:rPr>
      </w:pPr>
      <w:r w:rsidRPr="004C6F64">
        <w:rPr>
          <w:rFonts w:ascii="宋体" w:hAnsi="宋体" w:hint="eastAsia"/>
          <w:color w:val="000000" w:themeColor="text1"/>
          <w:sz w:val="24"/>
        </w:rPr>
        <w:t>投标人须保证资金汇划系统和内部网络的安全，并承担自身网络安全问题相关责任。</w:t>
      </w:r>
    </w:p>
    <w:p w:rsidR="00065C62" w:rsidRPr="004C6F64" w:rsidRDefault="003E155C">
      <w:pPr>
        <w:numPr>
          <w:ilvl w:val="1"/>
          <w:numId w:val="7"/>
        </w:numPr>
        <w:tabs>
          <w:tab w:val="left" w:pos="1134"/>
        </w:tabs>
        <w:spacing w:line="460" w:lineRule="exact"/>
        <w:rPr>
          <w:rFonts w:ascii="宋体" w:hAnsi="宋体"/>
          <w:color w:val="000000" w:themeColor="text1"/>
          <w:sz w:val="24"/>
        </w:rPr>
      </w:pPr>
      <w:r w:rsidRPr="004C6F64">
        <w:rPr>
          <w:rFonts w:ascii="宋体" w:hAnsi="宋体" w:hint="eastAsia"/>
          <w:color w:val="000000" w:themeColor="text1"/>
          <w:sz w:val="24"/>
        </w:rPr>
        <w:t>服务期内，中标人向采购人提供存款服务，其中结构性存款要求为保证本金及利息型。</w:t>
      </w:r>
    </w:p>
    <w:p w:rsidR="00065C62" w:rsidRPr="004C6F64" w:rsidRDefault="003E155C">
      <w:pPr>
        <w:numPr>
          <w:ilvl w:val="1"/>
          <w:numId w:val="7"/>
        </w:numPr>
        <w:tabs>
          <w:tab w:val="left" w:pos="1134"/>
        </w:tabs>
        <w:spacing w:line="460" w:lineRule="exact"/>
        <w:rPr>
          <w:rFonts w:ascii="宋体" w:hAnsi="宋体"/>
          <w:color w:val="000000" w:themeColor="text1"/>
          <w:sz w:val="24"/>
        </w:rPr>
      </w:pPr>
      <w:r w:rsidRPr="004C6F64">
        <w:rPr>
          <w:rFonts w:ascii="宋体" w:hAnsi="宋体" w:hint="eastAsia"/>
          <w:color w:val="000000" w:themeColor="text1"/>
          <w:sz w:val="24"/>
        </w:rPr>
        <w:t>中标人根据采购人的要求，安排专职人员定期将利率报价单送至采购人指定地点，并及时向采购人汇报相关信息，以供采购人了解相关市场情况。</w:t>
      </w:r>
    </w:p>
    <w:p w:rsidR="00065C62" w:rsidRPr="004C6F64" w:rsidRDefault="003E155C">
      <w:pPr>
        <w:numPr>
          <w:ilvl w:val="1"/>
          <w:numId w:val="7"/>
        </w:numPr>
        <w:tabs>
          <w:tab w:val="left" w:pos="1134"/>
        </w:tabs>
        <w:spacing w:line="460" w:lineRule="exact"/>
        <w:rPr>
          <w:rFonts w:ascii="宋体" w:hAnsi="宋体"/>
          <w:color w:val="000000" w:themeColor="text1"/>
          <w:sz w:val="24"/>
        </w:rPr>
      </w:pPr>
      <w:r w:rsidRPr="004C6F64">
        <w:rPr>
          <w:rFonts w:ascii="宋体" w:hAnsi="宋体" w:hint="eastAsia"/>
          <w:color w:val="000000" w:themeColor="text1"/>
          <w:sz w:val="24"/>
        </w:rPr>
        <w:t>中标人需财务稳健，资本充足率、不良贷款率、拨备覆盖率、流动性覆盖率、流动性比例等指标达到监管标准。</w:t>
      </w:r>
    </w:p>
    <w:p w:rsidR="00065C62" w:rsidRPr="004C6F64" w:rsidRDefault="003E155C">
      <w:pPr>
        <w:numPr>
          <w:ilvl w:val="1"/>
          <w:numId w:val="7"/>
        </w:numPr>
        <w:tabs>
          <w:tab w:val="left" w:pos="1134"/>
        </w:tabs>
        <w:spacing w:line="460" w:lineRule="exact"/>
        <w:rPr>
          <w:rFonts w:ascii="宋体" w:hAnsi="宋体"/>
          <w:color w:val="000000" w:themeColor="text1"/>
          <w:sz w:val="24"/>
        </w:rPr>
      </w:pPr>
      <w:r w:rsidRPr="004C6F64">
        <w:rPr>
          <w:rFonts w:ascii="宋体" w:hAnsi="宋体" w:hint="eastAsia"/>
          <w:color w:val="000000" w:themeColor="text1"/>
          <w:sz w:val="24"/>
        </w:rPr>
        <w:t>中标人需有成熟可靠的系统和技术力量支持或过往经验。</w:t>
      </w:r>
    </w:p>
    <w:p w:rsidR="00065C62" w:rsidRPr="004C6F64" w:rsidRDefault="003E155C">
      <w:pPr>
        <w:numPr>
          <w:ilvl w:val="1"/>
          <w:numId w:val="7"/>
        </w:numPr>
        <w:tabs>
          <w:tab w:val="left" w:pos="1134"/>
        </w:tabs>
        <w:spacing w:line="460" w:lineRule="exact"/>
        <w:rPr>
          <w:rFonts w:ascii="宋体" w:hAnsi="宋体"/>
          <w:color w:val="000000" w:themeColor="text1"/>
          <w:sz w:val="24"/>
        </w:rPr>
      </w:pPr>
      <w:r w:rsidRPr="004C6F64">
        <w:rPr>
          <w:rFonts w:ascii="宋体" w:hAnsi="宋体" w:hint="eastAsia"/>
          <w:color w:val="000000" w:themeColor="text1"/>
          <w:sz w:val="24"/>
        </w:rPr>
        <w:t>投标人应为采购人提供免费的上门服务，配备专职人员负责定期为采购人送递、收取相关票据。</w:t>
      </w:r>
    </w:p>
    <w:p w:rsidR="00065C62" w:rsidRPr="004C6F64" w:rsidRDefault="003E155C">
      <w:pPr>
        <w:numPr>
          <w:ilvl w:val="1"/>
          <w:numId w:val="7"/>
        </w:numPr>
        <w:tabs>
          <w:tab w:val="left" w:pos="1134"/>
        </w:tabs>
        <w:spacing w:line="460" w:lineRule="exact"/>
        <w:rPr>
          <w:rFonts w:ascii="宋体" w:hAnsi="宋体"/>
          <w:b/>
          <w:color w:val="000000" w:themeColor="text1"/>
          <w:sz w:val="24"/>
        </w:rPr>
      </w:pPr>
      <w:r w:rsidRPr="004C6F64">
        <w:rPr>
          <w:rFonts w:ascii="宋体" w:hAnsi="宋体" w:hint="eastAsia"/>
          <w:b/>
          <w:color w:val="000000" w:themeColor="text1"/>
          <w:sz w:val="24"/>
        </w:rPr>
        <w:t>★</w:t>
      </w:r>
      <w:r w:rsidR="00543DD0" w:rsidRPr="004C6F64">
        <w:rPr>
          <w:rFonts w:ascii="宋体" w:hAnsi="宋体" w:hint="eastAsia"/>
          <w:b/>
          <w:color w:val="000000" w:themeColor="text1"/>
          <w:sz w:val="24"/>
        </w:rPr>
        <w:t>本项目若中标银行与采购人原有银行不一致，采购人可</w:t>
      </w:r>
      <w:r w:rsidR="00577D64" w:rsidRPr="004C6F64">
        <w:rPr>
          <w:rFonts w:ascii="宋体" w:hAnsi="宋体" w:hint="eastAsia"/>
          <w:b/>
          <w:color w:val="000000" w:themeColor="text1"/>
          <w:sz w:val="24"/>
        </w:rPr>
        <w:t>自己选择是否</w:t>
      </w:r>
      <w:r w:rsidR="00543DD0" w:rsidRPr="004C6F64">
        <w:rPr>
          <w:rFonts w:ascii="宋体" w:hAnsi="宋体" w:hint="eastAsia"/>
          <w:b/>
          <w:color w:val="000000" w:themeColor="text1"/>
          <w:sz w:val="24"/>
        </w:rPr>
        <w:t>更换原有工资卡</w:t>
      </w:r>
      <w:r w:rsidR="00577D64" w:rsidRPr="004C6F64">
        <w:rPr>
          <w:rFonts w:ascii="宋体" w:hAnsi="宋体" w:hint="eastAsia"/>
          <w:b/>
          <w:color w:val="000000" w:themeColor="text1"/>
          <w:sz w:val="24"/>
        </w:rPr>
        <w:t>，中标人不得有异议，投标人须对此进行书面承诺。</w:t>
      </w:r>
    </w:p>
    <w:p w:rsidR="00065C62" w:rsidRPr="004C6F64" w:rsidRDefault="003E155C">
      <w:pPr>
        <w:numPr>
          <w:ilvl w:val="1"/>
          <w:numId w:val="7"/>
        </w:numPr>
        <w:tabs>
          <w:tab w:val="left" w:pos="1134"/>
        </w:tabs>
        <w:spacing w:line="460" w:lineRule="exact"/>
        <w:rPr>
          <w:rFonts w:ascii="宋体" w:hAnsi="宋体"/>
          <w:color w:val="000000" w:themeColor="text1"/>
          <w:sz w:val="24"/>
        </w:rPr>
      </w:pPr>
      <w:r w:rsidRPr="004C6F64">
        <w:rPr>
          <w:rFonts w:ascii="宋体" w:hAnsi="宋体" w:hint="eastAsia"/>
          <w:color w:val="000000" w:themeColor="text1"/>
          <w:sz w:val="24"/>
        </w:rPr>
        <w:t>中标人提供结构性存款协议，经采购人审核无误后，双方签订协议，中标人须完全履行协议内容。如</w:t>
      </w:r>
      <w:proofErr w:type="gramStart"/>
      <w:r w:rsidRPr="004C6F64">
        <w:rPr>
          <w:rFonts w:ascii="宋体" w:hAnsi="宋体" w:hint="eastAsia"/>
          <w:color w:val="000000" w:themeColor="text1"/>
          <w:sz w:val="24"/>
        </w:rPr>
        <w:t>遇政策</w:t>
      </w:r>
      <w:proofErr w:type="gramEnd"/>
      <w:r w:rsidRPr="004C6F64">
        <w:rPr>
          <w:rFonts w:ascii="宋体" w:hAnsi="宋体" w:hint="eastAsia"/>
          <w:color w:val="000000" w:themeColor="text1"/>
          <w:sz w:val="24"/>
        </w:rPr>
        <w:t>调整或其他不可抗力，由采购人与中标人共同协商相关事宜。</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其他未尽事宜由双方在采购合同中详细约定。</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投标人应对招标文件中的评分条款进行一对一的响应说明，并按要求提供证明</w:t>
      </w:r>
      <w:r w:rsidRPr="004C6F64">
        <w:rPr>
          <w:rFonts w:ascii="宋体" w:hAnsi="宋体" w:hint="eastAsia"/>
          <w:color w:val="000000" w:themeColor="text1"/>
          <w:sz w:val="24"/>
        </w:rPr>
        <w:lastRenderedPageBreak/>
        <w:t>文件。</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投标人应严格依据投标文件所做承诺履行职责，如有违约，招标人有权根据协议、合同采取措施保证本次服务的顺利进行，并相应追究违约方的违约责任。</w:t>
      </w:r>
    </w:p>
    <w:p w:rsidR="00065C62" w:rsidRPr="004C6F64" w:rsidRDefault="003E155C">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投标人必须保证不虚报各项技术指标数据，若所提供的指标数据不能达到招标文件要求及投标文件的承诺和相关技术规范、行业规定等要求，中标人必须接受取消中标资格并承担由此给招标人造成的经济损失，今后不得参加区财政相关业务。</w:t>
      </w:r>
    </w:p>
    <w:p w:rsidR="00065C62" w:rsidRPr="004C6F64" w:rsidRDefault="003E155C">
      <w:pPr>
        <w:pStyle w:val="3"/>
        <w:numPr>
          <w:ilvl w:val="0"/>
          <w:numId w:val="7"/>
        </w:numPr>
        <w:spacing w:line="360" w:lineRule="auto"/>
        <w:rPr>
          <w:rFonts w:ascii="宋体" w:eastAsia="宋体" w:hAnsi="宋体"/>
          <w:color w:val="000000" w:themeColor="text1"/>
          <w:szCs w:val="21"/>
        </w:rPr>
      </w:pPr>
      <w:bookmarkStart w:id="136" w:name="_Toc22054506"/>
      <w:r w:rsidRPr="004C6F64">
        <w:rPr>
          <w:rFonts w:ascii="宋体" w:eastAsia="宋体" w:hAnsi="宋体" w:hint="eastAsia"/>
          <w:color w:val="000000" w:themeColor="text1"/>
          <w:szCs w:val="21"/>
        </w:rPr>
        <w:t>其他要求</w:t>
      </w:r>
      <w:bookmarkEnd w:id="136"/>
    </w:p>
    <w:p w:rsidR="00D0667D" w:rsidRPr="004C6F64" w:rsidRDefault="00D0667D">
      <w:pPr>
        <w:numPr>
          <w:ilvl w:val="1"/>
          <w:numId w:val="7"/>
        </w:numPr>
        <w:spacing w:line="460" w:lineRule="exact"/>
        <w:rPr>
          <w:rFonts w:ascii="宋体" w:hAnsi="宋体"/>
          <w:color w:val="000000" w:themeColor="text1"/>
          <w:sz w:val="24"/>
        </w:rPr>
      </w:pPr>
      <w:r w:rsidRPr="004C6F64">
        <w:rPr>
          <w:rFonts w:ascii="宋体" w:hAnsi="宋体" w:hint="eastAsia"/>
          <w:color w:val="000000" w:themeColor="text1"/>
          <w:sz w:val="24"/>
        </w:rPr>
        <w:t>本项目中标人须在合同签订之前提交履约保证金</w:t>
      </w:r>
      <w:r w:rsidR="004C37A5" w:rsidRPr="004C6F64">
        <w:rPr>
          <w:rFonts w:ascii="宋体" w:hAnsi="宋体" w:hint="eastAsia"/>
          <w:color w:val="000000" w:themeColor="text1"/>
          <w:sz w:val="24"/>
        </w:rPr>
        <w:t>10</w:t>
      </w:r>
      <w:bookmarkStart w:id="137" w:name="_GoBack"/>
      <w:bookmarkEnd w:id="137"/>
      <w:r w:rsidRPr="004C6F64">
        <w:rPr>
          <w:rFonts w:ascii="宋体" w:hAnsi="宋体" w:hint="eastAsia"/>
          <w:color w:val="000000" w:themeColor="text1"/>
          <w:sz w:val="24"/>
        </w:rPr>
        <w:t>万元整。</w:t>
      </w:r>
    </w:p>
    <w:p w:rsidR="00065C62" w:rsidRPr="004C6F64" w:rsidRDefault="00146443">
      <w:pPr>
        <w:numPr>
          <w:ilvl w:val="1"/>
          <w:numId w:val="7"/>
        </w:numPr>
        <w:spacing w:line="460" w:lineRule="exact"/>
        <w:rPr>
          <w:rFonts w:ascii="宋体" w:hAnsi="宋体"/>
          <w:color w:val="000000" w:themeColor="text1"/>
          <w:sz w:val="24"/>
        </w:rPr>
      </w:pPr>
      <w:r w:rsidRPr="004C6F64">
        <w:rPr>
          <w:rFonts w:hint="eastAsia"/>
          <w:bCs/>
          <w:color w:val="000000" w:themeColor="text1"/>
          <w:sz w:val="24"/>
        </w:rPr>
        <w:t>在合同履行期间，出现以下情况之一，采购人有权取消中标人中标资格并扣除全部履约保证金：</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出现资金安全事故和重大违法违规情况或财务恶化；</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未按照合同承诺履行相应的责任和义务；</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擅自降低服务条件和服务内容；</w:t>
      </w:r>
    </w:p>
    <w:p w:rsidR="00065C62" w:rsidRPr="004C6F64" w:rsidRDefault="003E155C">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出现银行挤兑、存款被盗或其他可能妨害资金安全的情形。</w:t>
      </w:r>
    </w:p>
    <w:p w:rsidR="001B59A5" w:rsidRPr="004C6F64" w:rsidRDefault="00146443" w:rsidP="001B59A5">
      <w:pPr>
        <w:numPr>
          <w:ilvl w:val="1"/>
          <w:numId w:val="7"/>
        </w:numPr>
        <w:spacing w:line="460" w:lineRule="exact"/>
        <w:rPr>
          <w:rFonts w:ascii="宋体" w:hAnsi="宋体"/>
          <w:color w:val="000000" w:themeColor="text1"/>
          <w:sz w:val="24"/>
        </w:rPr>
      </w:pPr>
      <w:r w:rsidRPr="004C6F64">
        <w:rPr>
          <w:rFonts w:hint="eastAsia"/>
          <w:color w:val="000000" w:themeColor="text1"/>
          <w:sz w:val="24"/>
        </w:rPr>
        <w:t>在合同履行期间，出现以下情况之一，采购人第一次给予警告，第二次有权减少服务年限并扣除</w:t>
      </w:r>
      <w:r w:rsidRPr="004C6F64">
        <w:rPr>
          <w:rFonts w:hint="eastAsia"/>
          <w:color w:val="000000" w:themeColor="text1"/>
          <w:sz w:val="24"/>
        </w:rPr>
        <w:t>50%</w:t>
      </w:r>
      <w:r w:rsidRPr="004C6F64">
        <w:rPr>
          <w:rFonts w:hint="eastAsia"/>
          <w:bCs/>
          <w:color w:val="000000" w:themeColor="text1"/>
          <w:sz w:val="24"/>
        </w:rPr>
        <w:t>履约保证金</w:t>
      </w:r>
      <w:r w:rsidRPr="004C6F64">
        <w:rPr>
          <w:rFonts w:hint="eastAsia"/>
          <w:color w:val="000000" w:themeColor="text1"/>
          <w:sz w:val="24"/>
        </w:rPr>
        <w:t>，第三次有权取消合同</w:t>
      </w:r>
      <w:r w:rsidRPr="004C6F64">
        <w:rPr>
          <w:rFonts w:hint="eastAsia"/>
          <w:bCs/>
          <w:color w:val="000000" w:themeColor="text1"/>
          <w:sz w:val="24"/>
        </w:rPr>
        <w:t>并扣除全部履约保证金</w:t>
      </w:r>
      <w:r w:rsidRPr="004C6F64">
        <w:rPr>
          <w:rFonts w:hint="eastAsia"/>
          <w:color w:val="000000" w:themeColor="text1"/>
          <w:sz w:val="24"/>
        </w:rPr>
        <w:t>：</w:t>
      </w:r>
    </w:p>
    <w:p w:rsidR="00687E03" w:rsidRPr="004C6F64" w:rsidRDefault="00687E03" w:rsidP="001F7799">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未按照采购人要求免除对公及对私各项手续费用的；</w:t>
      </w:r>
    </w:p>
    <w:p w:rsidR="001F7799" w:rsidRPr="004C6F64" w:rsidRDefault="001F7799" w:rsidP="001F7799">
      <w:pPr>
        <w:numPr>
          <w:ilvl w:val="2"/>
          <w:numId w:val="7"/>
        </w:numPr>
        <w:spacing w:line="460" w:lineRule="exact"/>
        <w:rPr>
          <w:rFonts w:ascii="宋体" w:hAnsi="宋体"/>
          <w:color w:val="000000" w:themeColor="text1"/>
          <w:sz w:val="24"/>
        </w:rPr>
      </w:pPr>
      <w:r w:rsidRPr="004C6F64">
        <w:rPr>
          <w:rFonts w:ascii="宋体" w:hAnsi="宋体" w:hint="eastAsia"/>
          <w:color w:val="000000" w:themeColor="text1"/>
          <w:sz w:val="24"/>
        </w:rPr>
        <w:t>未按照采购人要求时间提供</w:t>
      </w:r>
      <w:r w:rsidRPr="004C6F64">
        <w:rPr>
          <w:rFonts w:ascii="宋体" w:hAnsi="宋体" w:hint="eastAsia"/>
          <w:bCs/>
          <w:color w:val="000000" w:themeColor="text1"/>
          <w:sz w:val="24"/>
        </w:rPr>
        <w:t>上门服务，实现上门收送回单、对账单；</w:t>
      </w:r>
    </w:p>
    <w:p w:rsidR="001F7799" w:rsidRPr="004C6F64" w:rsidRDefault="001F7799" w:rsidP="001F7799">
      <w:pPr>
        <w:numPr>
          <w:ilvl w:val="2"/>
          <w:numId w:val="7"/>
        </w:numPr>
        <w:spacing w:line="460" w:lineRule="exact"/>
        <w:rPr>
          <w:rFonts w:ascii="宋体" w:hAnsi="宋体"/>
          <w:color w:val="000000" w:themeColor="text1"/>
          <w:sz w:val="24"/>
        </w:rPr>
      </w:pPr>
      <w:r w:rsidRPr="004C6F64">
        <w:rPr>
          <w:rFonts w:ascii="宋体" w:hAnsi="宋体" w:hint="eastAsia"/>
          <w:bCs/>
          <w:color w:val="000000" w:themeColor="text1"/>
          <w:sz w:val="24"/>
        </w:rPr>
        <w:t>服务过程中服务人员态度不好，甚至恶劣行为影响采购人业务办理；</w:t>
      </w:r>
    </w:p>
    <w:p w:rsidR="00065C62" w:rsidRPr="004C6F64" w:rsidRDefault="003E155C">
      <w:pPr>
        <w:pStyle w:val="1"/>
        <w:pageBreakBefore/>
        <w:spacing w:before="240" w:after="240" w:line="440" w:lineRule="exact"/>
        <w:jc w:val="center"/>
        <w:rPr>
          <w:rFonts w:ascii="宋体" w:eastAsia="宋体" w:hAnsi="宋体"/>
          <w:color w:val="000000" w:themeColor="text1"/>
        </w:rPr>
      </w:pPr>
      <w:bookmarkStart w:id="138" w:name="_Toc22054507"/>
      <w:bookmarkStart w:id="139" w:name="_Toc398284579"/>
      <w:bookmarkStart w:id="140" w:name="_Toc398504635"/>
      <w:bookmarkEnd w:id="10"/>
      <w:r w:rsidRPr="004C6F64">
        <w:rPr>
          <w:rFonts w:ascii="宋体" w:eastAsia="宋体" w:hAnsi="宋体" w:hint="eastAsia"/>
          <w:color w:val="000000" w:themeColor="text1"/>
        </w:rPr>
        <w:lastRenderedPageBreak/>
        <w:t>第四章  参考合同</w:t>
      </w:r>
      <w:bookmarkEnd w:id="138"/>
    </w:p>
    <w:bookmarkEnd w:id="139"/>
    <w:bookmarkEnd w:id="140"/>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采购人与中标人须按照下述格式和基本条款签订合同。本格式和基本条款未计</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内容，采购人可与中标人协商后自行添加。但不得改变采购时达成的实质性内容</w:t>
      </w:r>
      <w:proofErr w:type="gramStart"/>
      <w:r w:rsidRPr="004C6F64">
        <w:rPr>
          <w:rFonts w:ascii="宋体" w:hAnsi="宋体" w:hint="eastAsia"/>
          <w:color w:val="000000" w:themeColor="text1"/>
          <w:sz w:val="24"/>
        </w:rPr>
        <w:t>和</w:t>
      </w:r>
      <w:proofErr w:type="gramEnd"/>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条款，不得与招标文件、投标文件、中标通知书等内容相抵触。</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招标文件、投标文件、中标通知书是本合同不可分割的组成部分，对采购人和</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中标人均具有法律效力。</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格式和基本条款：</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甲方： 乙方：＿＿＿＿＿＿＿</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地址： 地址：＿＿＿＿＿＿＿</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甲、乙双方根据《政府采购法》、《政府采购法实施条例》、《合同法》就存放银行项目招标结果和招标文件的要求，签订本项目资金存放协议（最终合同条款以经过双方业务部门及法律顾问审核后的为准）。</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一、存款金额：以财政</w:t>
      </w:r>
      <w:proofErr w:type="gramStart"/>
      <w:r w:rsidRPr="004C6F64">
        <w:rPr>
          <w:rFonts w:ascii="宋体" w:hAnsi="宋体" w:hint="eastAsia"/>
          <w:color w:val="000000" w:themeColor="text1"/>
          <w:sz w:val="24"/>
        </w:rPr>
        <w:t>拔付</w:t>
      </w:r>
      <w:proofErr w:type="gramEnd"/>
      <w:r w:rsidRPr="004C6F64">
        <w:rPr>
          <w:rFonts w:ascii="宋体" w:hAnsi="宋体" w:hint="eastAsia"/>
          <w:color w:val="000000" w:themeColor="text1"/>
          <w:sz w:val="24"/>
        </w:rPr>
        <w:t>专项资金额度为准。</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二、存款利率：</w:t>
      </w:r>
      <w:r w:rsidR="00005F98" w:rsidRPr="004C6F64">
        <w:rPr>
          <w:rFonts w:ascii="宋体" w:hAnsi="宋体" w:hint="eastAsia"/>
          <w:color w:val="000000" w:themeColor="text1"/>
          <w:sz w:val="24"/>
        </w:rPr>
        <w:t>利率水平是符合国家利率政策的规定</w:t>
      </w:r>
    </w:p>
    <w:p w:rsidR="00065C62" w:rsidRPr="004C6F64" w:rsidRDefault="003E155C" w:rsidP="00005F98">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 xml:space="preserve">三、服务期限： </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四、付利息方式：本协议存款到期收回本息，乙方将协议存款本息划入甲方的</w:t>
      </w:r>
    </w:p>
    <w:p w:rsidR="00065C62" w:rsidRPr="004C6F64" w:rsidRDefault="003E155C">
      <w:pPr>
        <w:spacing w:line="360" w:lineRule="auto"/>
        <w:rPr>
          <w:rFonts w:ascii="宋体" w:hAnsi="宋体"/>
          <w:color w:val="000000" w:themeColor="text1"/>
          <w:sz w:val="24"/>
        </w:rPr>
      </w:pPr>
      <w:proofErr w:type="gramStart"/>
      <w:r w:rsidRPr="004C6F64">
        <w:rPr>
          <w:rFonts w:ascii="宋体" w:hAnsi="宋体" w:hint="eastAsia"/>
          <w:color w:val="000000" w:themeColor="text1"/>
          <w:sz w:val="24"/>
        </w:rPr>
        <w:t>活期资金</w:t>
      </w:r>
      <w:proofErr w:type="gramEnd"/>
      <w:r w:rsidRPr="004C6F64">
        <w:rPr>
          <w:rFonts w:ascii="宋体" w:hAnsi="宋体" w:hint="eastAsia"/>
          <w:color w:val="000000" w:themeColor="text1"/>
          <w:sz w:val="24"/>
        </w:rPr>
        <w:t>账户（开户银行为＿＿＿＿＿＿，账号＿＿＿＿＿＿＿）。</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五、支取方式：根据甲方的需求，随时支取。</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六、甲方权利和义务：</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1.对专项资金存放招投标资金的存放和收回拥有决定权；</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2.监督乙方履行本协议；</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3.根据确认的中标结果，在协议签署后办理资金的存放手续；</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4.及时与乙方核对账务。</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七、乙方权利和义务：</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w:t>
      </w:r>
      <w:proofErr w:type="gramStart"/>
      <w:r w:rsidRPr="004C6F64">
        <w:rPr>
          <w:rFonts w:ascii="宋体" w:hAnsi="宋体" w:hint="eastAsia"/>
          <w:color w:val="000000" w:themeColor="text1"/>
          <w:sz w:val="24"/>
        </w:rPr>
        <w:t>按招投标</w:t>
      </w:r>
      <w:proofErr w:type="gramEnd"/>
      <w:r w:rsidRPr="004C6F64">
        <w:rPr>
          <w:rFonts w:ascii="宋体" w:hAnsi="宋体" w:hint="eastAsia"/>
          <w:color w:val="000000" w:themeColor="text1"/>
          <w:sz w:val="24"/>
        </w:rPr>
        <w:t>及本协议所确定的存款期限、额度和利率，在协议签署后及时办理</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存款手续；</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2.及时与甲方核对账务；</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3.依法保障甲方的资金安全，依法为甲方保守资金秘密；</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4.根据甲方指令，即时将所需专项资金到位到时甲方指定账户；</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lastRenderedPageBreak/>
        <w:t>5.跨行划转专项资金无交易手续费。</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八、违约责任：</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除发生不可抗拒因素外，违约责任按以下规定执行：</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1.乙方有下列情形之一的，甲方有权提前收回存放资金，并终止协议：</w:t>
      </w:r>
    </w:p>
    <w:p w:rsidR="00065C62" w:rsidRPr="004C6F64" w:rsidRDefault="003E155C">
      <w:pPr>
        <w:spacing w:line="360" w:lineRule="auto"/>
        <w:ind w:firstLineChars="100" w:firstLine="240"/>
        <w:rPr>
          <w:rFonts w:ascii="宋体" w:hAnsi="宋体"/>
          <w:color w:val="000000" w:themeColor="text1"/>
          <w:sz w:val="24"/>
        </w:rPr>
      </w:pPr>
      <w:r w:rsidRPr="004C6F64">
        <w:rPr>
          <w:rFonts w:ascii="宋体" w:hAnsi="宋体" w:hint="eastAsia"/>
          <w:color w:val="000000" w:themeColor="text1"/>
          <w:sz w:val="24"/>
        </w:rPr>
        <w:t>（1）乙方在资金存放期间出现资金安全事故和重大违规违法行为的；</w:t>
      </w:r>
    </w:p>
    <w:p w:rsidR="00065C62" w:rsidRPr="004C6F64" w:rsidRDefault="003E155C">
      <w:pPr>
        <w:spacing w:line="360" w:lineRule="auto"/>
        <w:ind w:firstLineChars="100" w:firstLine="240"/>
        <w:rPr>
          <w:rFonts w:ascii="宋体" w:hAnsi="宋体"/>
          <w:color w:val="000000" w:themeColor="text1"/>
          <w:sz w:val="24"/>
        </w:rPr>
      </w:pPr>
      <w:r w:rsidRPr="004C6F64">
        <w:rPr>
          <w:rFonts w:ascii="宋体" w:hAnsi="宋体" w:hint="eastAsia"/>
          <w:color w:val="000000" w:themeColor="text1"/>
          <w:sz w:val="24"/>
        </w:rPr>
        <w:t>（2）乙方未按本协议规定履行职责的；</w:t>
      </w:r>
    </w:p>
    <w:p w:rsidR="00065C62" w:rsidRPr="004C6F64" w:rsidRDefault="003E155C">
      <w:pPr>
        <w:spacing w:line="360" w:lineRule="auto"/>
        <w:ind w:firstLineChars="100" w:firstLine="240"/>
        <w:rPr>
          <w:rFonts w:ascii="宋体" w:hAnsi="宋体"/>
          <w:color w:val="000000" w:themeColor="text1"/>
          <w:sz w:val="24"/>
        </w:rPr>
      </w:pPr>
      <w:r w:rsidRPr="004C6F64">
        <w:rPr>
          <w:rFonts w:ascii="宋体" w:hAnsi="宋体" w:hint="eastAsia"/>
          <w:color w:val="000000" w:themeColor="text1"/>
          <w:sz w:val="24"/>
        </w:rPr>
        <w:t>（3）乙方被发现存在不当竞争行为的。</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2.乙方如未按甲方指令的时间内及额度将专项资金划转至甲方指定账户的，属</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违约行为，第一次违约，甲方向乙方收取壹万元的违约金；第二次违约甲方终止协</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议，乙方以协议标的 30%，向甲方支付违约金。</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3.</w:t>
      </w:r>
      <w:proofErr w:type="gramStart"/>
      <w:r w:rsidRPr="004C6F64">
        <w:rPr>
          <w:rFonts w:ascii="宋体" w:hAnsi="宋体" w:hint="eastAsia"/>
          <w:color w:val="000000" w:themeColor="text1"/>
          <w:sz w:val="24"/>
        </w:rPr>
        <w:t>遇政策</w:t>
      </w:r>
      <w:proofErr w:type="gramEnd"/>
      <w:r w:rsidRPr="004C6F64">
        <w:rPr>
          <w:rFonts w:ascii="宋体" w:hAnsi="宋体" w:hint="eastAsia"/>
          <w:color w:val="000000" w:themeColor="text1"/>
          <w:sz w:val="24"/>
        </w:rPr>
        <w:t>重大调整、机构撤并或其他</w:t>
      </w:r>
      <w:proofErr w:type="gramStart"/>
      <w:r w:rsidRPr="004C6F64">
        <w:rPr>
          <w:rFonts w:ascii="宋体" w:hAnsi="宋体" w:hint="eastAsia"/>
          <w:color w:val="000000" w:themeColor="text1"/>
          <w:sz w:val="24"/>
        </w:rPr>
        <w:t>不可抗等因素</w:t>
      </w:r>
      <w:proofErr w:type="gramEnd"/>
      <w:r w:rsidRPr="004C6F64">
        <w:rPr>
          <w:rFonts w:ascii="宋体" w:hAnsi="宋体" w:hint="eastAsia"/>
          <w:color w:val="000000" w:themeColor="text1"/>
          <w:sz w:val="24"/>
        </w:rPr>
        <w:t>需要收回该专项资金存放时，</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由乙方按国家政策规定结算本息并支付给甲方，协议无条件自然终止。</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九、协议的变更和解除：甲乙任何一方不得擅自变更或解除协议，变更和解除</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协议须经双方协调一致，并达成书面协议。</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十、协议生效及其他：本协议由双方法定代表人（或单位负责人）或授权人签</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字并加盖公章后生效。</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本协议一式两份，甲、乙双方各执一份。</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本协议书未尽事宜，另行协商。</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甲方（签章）： 乙方（签章）：</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地址： 地址：</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联系人： 联系人：</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联系电话： 联系电话：</w:t>
      </w:r>
    </w:p>
    <w:p w:rsidR="00065C62" w:rsidRPr="004C6F64" w:rsidRDefault="003E155C">
      <w:pPr>
        <w:spacing w:line="360" w:lineRule="auto"/>
        <w:ind w:firstLineChars="200" w:firstLine="480"/>
        <w:rPr>
          <w:rFonts w:ascii="宋体" w:hAnsi="宋体" w:cs="宋体"/>
          <w:color w:val="000000" w:themeColor="text1"/>
          <w:kern w:val="0"/>
          <w:sz w:val="24"/>
        </w:rPr>
      </w:pPr>
      <w:r w:rsidRPr="004C6F64">
        <w:rPr>
          <w:rFonts w:ascii="宋体" w:hAnsi="宋体" w:hint="eastAsia"/>
          <w:color w:val="000000" w:themeColor="text1"/>
          <w:sz w:val="24"/>
        </w:rPr>
        <w:t>日期： 年 月 日 日期： 年 月 日</w:t>
      </w:r>
    </w:p>
    <w:p w:rsidR="00065C62" w:rsidRPr="004C6F64" w:rsidRDefault="00065C62">
      <w:pPr>
        <w:spacing w:line="360" w:lineRule="auto"/>
        <w:rPr>
          <w:rFonts w:ascii="宋体" w:hAnsi="宋体" w:cs="宋体"/>
          <w:color w:val="000000" w:themeColor="text1"/>
          <w:kern w:val="0"/>
          <w:sz w:val="24"/>
        </w:rPr>
      </w:pPr>
    </w:p>
    <w:p w:rsidR="00065C62" w:rsidRPr="004C6F64" w:rsidRDefault="00065C62">
      <w:pPr>
        <w:spacing w:line="360" w:lineRule="auto"/>
        <w:rPr>
          <w:rFonts w:ascii="宋体" w:hAnsi="宋体" w:cs="宋体"/>
          <w:color w:val="000000" w:themeColor="text1"/>
          <w:kern w:val="0"/>
          <w:sz w:val="24"/>
        </w:rPr>
      </w:pPr>
    </w:p>
    <w:p w:rsidR="00065C62" w:rsidRPr="004C6F64" w:rsidRDefault="00065C62">
      <w:pPr>
        <w:spacing w:line="360" w:lineRule="auto"/>
        <w:rPr>
          <w:rFonts w:ascii="宋体" w:hAnsi="宋体" w:cs="宋体"/>
          <w:color w:val="000000" w:themeColor="text1"/>
          <w:kern w:val="0"/>
          <w:sz w:val="24"/>
        </w:rPr>
      </w:pPr>
    </w:p>
    <w:p w:rsidR="00065C62" w:rsidRPr="004C6F64" w:rsidRDefault="00065C62">
      <w:pPr>
        <w:spacing w:line="360" w:lineRule="auto"/>
        <w:rPr>
          <w:rFonts w:ascii="宋体" w:hAnsi="宋体" w:cs="宋体"/>
          <w:color w:val="000000" w:themeColor="text1"/>
          <w:kern w:val="0"/>
          <w:sz w:val="24"/>
        </w:rPr>
      </w:pPr>
    </w:p>
    <w:p w:rsidR="00065C62" w:rsidRPr="004C6F64" w:rsidRDefault="003E155C">
      <w:pPr>
        <w:pStyle w:val="1"/>
        <w:pageBreakBefore/>
        <w:spacing w:before="240" w:after="240" w:line="360" w:lineRule="auto"/>
        <w:jc w:val="center"/>
        <w:rPr>
          <w:rFonts w:ascii="宋体" w:eastAsia="宋体" w:hAnsi="宋体"/>
          <w:color w:val="000000" w:themeColor="text1"/>
        </w:rPr>
      </w:pPr>
      <w:bookmarkStart w:id="141" w:name="_Toc398504636"/>
      <w:bookmarkStart w:id="142" w:name="_Toc398284580"/>
      <w:bookmarkStart w:id="143" w:name="_Toc22054508"/>
      <w:r w:rsidRPr="004C6F64">
        <w:rPr>
          <w:rFonts w:ascii="宋体" w:eastAsia="宋体" w:hAnsi="宋体" w:hint="eastAsia"/>
          <w:color w:val="000000" w:themeColor="text1"/>
        </w:rPr>
        <w:lastRenderedPageBreak/>
        <w:t>第五章  投标文件价格分册格式</w:t>
      </w:r>
      <w:bookmarkEnd w:id="141"/>
      <w:bookmarkEnd w:id="142"/>
      <w:r w:rsidRPr="004C6F64">
        <w:rPr>
          <w:rFonts w:ascii="宋体" w:eastAsia="宋体" w:hAnsi="宋体" w:hint="eastAsia"/>
          <w:color w:val="000000" w:themeColor="text1"/>
        </w:rPr>
        <w:t>（</w:t>
      </w:r>
      <w:r w:rsidRPr="004C6F64">
        <w:rPr>
          <w:rFonts w:ascii="宋体" w:eastAsia="宋体" w:hAnsi="宋体"/>
          <w:color w:val="000000" w:themeColor="text1"/>
        </w:rPr>
        <w:t>单独装订，分册密封</w:t>
      </w:r>
      <w:r w:rsidRPr="004C6F64">
        <w:rPr>
          <w:rFonts w:ascii="宋体" w:eastAsia="宋体" w:hAnsi="宋体" w:hint="eastAsia"/>
          <w:color w:val="000000" w:themeColor="text1"/>
        </w:rPr>
        <w:t>）</w:t>
      </w:r>
      <w:bookmarkEnd w:id="143"/>
    </w:p>
    <w:p w:rsidR="00065C62" w:rsidRPr="004C6F64" w:rsidRDefault="00065C62">
      <w:pPr>
        <w:widowControl/>
        <w:jc w:val="left"/>
        <w:rPr>
          <w:rFonts w:ascii="宋体" w:hAnsi="宋体" w:cs="宋体"/>
          <w:color w:val="000000" w:themeColor="text1"/>
          <w:kern w:val="0"/>
          <w:sz w:val="24"/>
        </w:rPr>
      </w:pPr>
    </w:p>
    <w:p w:rsidR="00065C62" w:rsidRPr="004C6F64" w:rsidRDefault="003E155C">
      <w:pPr>
        <w:jc w:val="center"/>
        <w:rPr>
          <w:rFonts w:ascii="宋体" w:hAnsi="宋体"/>
          <w:b/>
          <w:color w:val="000000" w:themeColor="text1"/>
        </w:rPr>
      </w:pPr>
      <w:r w:rsidRPr="004C6F64">
        <w:rPr>
          <w:rFonts w:ascii="宋体" w:hAnsi="宋体" w:hint="eastAsia"/>
          <w:b/>
          <w:color w:val="000000" w:themeColor="text1"/>
        </w:rPr>
        <w:t>（本章格式文件可供参考，投标人可根据项目实际需求进行编制）</w:t>
      </w:r>
    </w:p>
    <w:p w:rsidR="00065C62" w:rsidRPr="004C6F64" w:rsidRDefault="003E155C">
      <w:pPr>
        <w:pStyle w:val="Default"/>
        <w:rPr>
          <w:rFonts w:ascii="宋体" w:eastAsia="宋体" w:hAnsi="宋体"/>
          <w:color w:val="000000" w:themeColor="text1"/>
        </w:rPr>
      </w:pPr>
      <w:r w:rsidRPr="004C6F64">
        <w:rPr>
          <w:rFonts w:ascii="宋体" w:eastAsia="宋体" w:hAnsi="宋体" w:hint="eastAsia"/>
          <w:color w:val="000000" w:themeColor="text1"/>
        </w:rPr>
        <w:t xml:space="preserve">                             </w:t>
      </w:r>
    </w:p>
    <w:p w:rsidR="00065C62" w:rsidRPr="004C6F64" w:rsidRDefault="003E155C">
      <w:pPr>
        <w:pStyle w:val="Default"/>
        <w:jc w:val="center"/>
        <w:rPr>
          <w:rFonts w:ascii="宋体" w:eastAsia="宋体" w:hAnsi="宋体"/>
          <w:color w:val="000000" w:themeColor="text1"/>
          <w:sz w:val="32"/>
          <w:szCs w:val="32"/>
        </w:rPr>
      </w:pPr>
      <w:r w:rsidRPr="004C6F64">
        <w:rPr>
          <w:rFonts w:ascii="宋体" w:eastAsia="宋体" w:hAnsi="宋体" w:hint="eastAsia"/>
          <w:color w:val="000000" w:themeColor="text1"/>
          <w:sz w:val="32"/>
          <w:szCs w:val="32"/>
        </w:rPr>
        <w:t>（正/副本）</w:t>
      </w:r>
    </w:p>
    <w:p w:rsidR="00065C62" w:rsidRPr="004C6F64" w:rsidRDefault="00065C62">
      <w:pPr>
        <w:jc w:val="center"/>
        <w:rPr>
          <w:rFonts w:ascii="宋体" w:hAnsi="宋体"/>
          <w:b/>
          <w:color w:val="000000" w:themeColor="text1"/>
          <w:sz w:val="72"/>
        </w:rPr>
      </w:pPr>
    </w:p>
    <w:p w:rsidR="00065C62" w:rsidRPr="004C6F64" w:rsidRDefault="003E155C">
      <w:pPr>
        <w:jc w:val="center"/>
        <w:rPr>
          <w:rFonts w:ascii="宋体" w:hAnsi="宋体"/>
          <w:b/>
          <w:color w:val="000000" w:themeColor="text1"/>
          <w:sz w:val="72"/>
        </w:rPr>
      </w:pPr>
      <w:r w:rsidRPr="004C6F64">
        <w:rPr>
          <w:rFonts w:ascii="宋体" w:hAnsi="宋体" w:hint="eastAsia"/>
          <w:b/>
          <w:color w:val="000000" w:themeColor="text1"/>
          <w:sz w:val="72"/>
        </w:rPr>
        <w:t>投  标  文  件</w:t>
      </w:r>
    </w:p>
    <w:p w:rsidR="00065C62" w:rsidRPr="004C6F64" w:rsidRDefault="00065C62">
      <w:pPr>
        <w:jc w:val="center"/>
        <w:rPr>
          <w:rFonts w:ascii="宋体" w:hAnsi="宋体"/>
          <w:b/>
          <w:color w:val="000000" w:themeColor="text1"/>
          <w:sz w:val="36"/>
        </w:rPr>
      </w:pPr>
    </w:p>
    <w:p w:rsidR="00065C62" w:rsidRPr="004C6F64" w:rsidRDefault="00065C62">
      <w:pPr>
        <w:jc w:val="center"/>
        <w:rPr>
          <w:rFonts w:ascii="宋体" w:hAnsi="宋体"/>
          <w:b/>
          <w:color w:val="000000" w:themeColor="text1"/>
          <w:sz w:val="36"/>
        </w:rPr>
      </w:pPr>
    </w:p>
    <w:p w:rsidR="00065C62" w:rsidRPr="004C6F64" w:rsidRDefault="00065C62">
      <w:pPr>
        <w:jc w:val="center"/>
        <w:rPr>
          <w:rFonts w:ascii="宋体" w:hAnsi="宋体"/>
          <w:b/>
          <w:color w:val="000000" w:themeColor="text1"/>
          <w:sz w:val="36"/>
        </w:rPr>
      </w:pPr>
    </w:p>
    <w:p w:rsidR="00065C62" w:rsidRPr="004C6F64" w:rsidRDefault="003E155C">
      <w:pPr>
        <w:ind w:firstLineChars="300" w:firstLine="1084"/>
        <w:rPr>
          <w:rFonts w:ascii="宋体" w:hAnsi="宋体"/>
          <w:b/>
          <w:color w:val="000000" w:themeColor="text1"/>
          <w:sz w:val="36"/>
        </w:rPr>
      </w:pPr>
      <w:r w:rsidRPr="004C6F64">
        <w:rPr>
          <w:rFonts w:ascii="宋体" w:hAnsi="宋体" w:hint="eastAsia"/>
          <w:b/>
          <w:color w:val="000000" w:themeColor="text1"/>
          <w:sz w:val="36"/>
        </w:rPr>
        <w:t>项 目 名 称：</w:t>
      </w:r>
      <w:r w:rsidRPr="004C6F64">
        <w:rPr>
          <w:rFonts w:ascii="宋体" w:hAnsi="宋体" w:hint="eastAsia"/>
          <w:b/>
          <w:color w:val="000000" w:themeColor="text1"/>
          <w:sz w:val="36"/>
          <w:u w:val="single"/>
        </w:rPr>
        <w:t xml:space="preserve">               </w:t>
      </w:r>
    </w:p>
    <w:p w:rsidR="00065C62" w:rsidRPr="004C6F64" w:rsidRDefault="003E155C">
      <w:pPr>
        <w:ind w:firstLineChars="300" w:firstLine="1084"/>
        <w:rPr>
          <w:rFonts w:ascii="宋体" w:hAnsi="宋体"/>
          <w:b/>
          <w:color w:val="000000" w:themeColor="text1"/>
          <w:sz w:val="36"/>
          <w:u w:val="single"/>
        </w:rPr>
      </w:pPr>
      <w:r w:rsidRPr="004C6F64">
        <w:rPr>
          <w:rFonts w:ascii="宋体" w:hAnsi="宋体" w:hint="eastAsia"/>
          <w:b/>
          <w:color w:val="000000" w:themeColor="text1"/>
          <w:sz w:val="36"/>
        </w:rPr>
        <w:t>招 标 编 号：</w:t>
      </w:r>
      <w:r w:rsidRPr="004C6F64">
        <w:rPr>
          <w:rFonts w:ascii="宋体" w:hAnsi="宋体" w:hint="eastAsia"/>
          <w:b/>
          <w:color w:val="000000" w:themeColor="text1"/>
          <w:sz w:val="36"/>
          <w:u w:val="single"/>
        </w:rPr>
        <w:t xml:space="preserve">               </w:t>
      </w:r>
    </w:p>
    <w:p w:rsidR="00065C62" w:rsidRPr="004C6F64" w:rsidRDefault="00065C62">
      <w:pPr>
        <w:rPr>
          <w:rFonts w:ascii="宋体" w:hAnsi="宋体"/>
          <w:b/>
          <w:color w:val="000000" w:themeColor="text1"/>
          <w:sz w:val="36"/>
        </w:rPr>
      </w:pPr>
    </w:p>
    <w:p w:rsidR="00065C62" w:rsidRPr="004C6F64" w:rsidRDefault="00065C62">
      <w:pPr>
        <w:rPr>
          <w:rFonts w:ascii="宋体" w:hAnsi="宋体"/>
          <w:b/>
          <w:color w:val="000000" w:themeColor="text1"/>
          <w:sz w:val="36"/>
        </w:rPr>
      </w:pPr>
    </w:p>
    <w:p w:rsidR="00065C62" w:rsidRPr="004C6F64" w:rsidRDefault="00065C62">
      <w:pPr>
        <w:rPr>
          <w:rFonts w:ascii="宋体" w:hAnsi="宋体"/>
          <w:b/>
          <w:color w:val="000000" w:themeColor="text1"/>
          <w:sz w:val="36"/>
        </w:rPr>
      </w:pPr>
    </w:p>
    <w:p w:rsidR="00065C62" w:rsidRPr="004C6F64" w:rsidRDefault="00065C62">
      <w:pPr>
        <w:rPr>
          <w:rFonts w:ascii="宋体" w:hAnsi="宋体"/>
          <w:b/>
          <w:color w:val="000000" w:themeColor="text1"/>
          <w:sz w:val="36"/>
        </w:rPr>
      </w:pPr>
    </w:p>
    <w:p w:rsidR="00065C62" w:rsidRPr="004C6F64" w:rsidRDefault="00065C62">
      <w:pPr>
        <w:rPr>
          <w:rFonts w:ascii="宋体" w:hAnsi="宋体"/>
          <w:b/>
          <w:color w:val="000000" w:themeColor="text1"/>
          <w:sz w:val="36"/>
        </w:rPr>
      </w:pPr>
    </w:p>
    <w:p w:rsidR="00065C62" w:rsidRPr="004C6F64" w:rsidRDefault="003E155C">
      <w:pPr>
        <w:rPr>
          <w:rFonts w:ascii="宋体" w:hAnsi="宋体"/>
          <w:b/>
          <w:color w:val="000000" w:themeColor="text1"/>
          <w:sz w:val="36"/>
          <w:u w:val="single"/>
        </w:rPr>
      </w:pPr>
      <w:r w:rsidRPr="004C6F64">
        <w:rPr>
          <w:rFonts w:ascii="宋体" w:hAnsi="宋体" w:hint="eastAsia"/>
          <w:b/>
          <w:color w:val="000000" w:themeColor="text1"/>
          <w:sz w:val="36"/>
        </w:rPr>
        <w:t xml:space="preserve">       投标人名称 ：</w:t>
      </w:r>
      <w:r w:rsidRPr="004C6F64">
        <w:rPr>
          <w:rFonts w:ascii="宋体" w:hAnsi="宋体" w:hint="eastAsia"/>
          <w:b/>
          <w:color w:val="000000" w:themeColor="text1"/>
          <w:sz w:val="36"/>
          <w:u w:val="single"/>
        </w:rPr>
        <w:t xml:space="preserve">               </w:t>
      </w:r>
    </w:p>
    <w:p w:rsidR="00065C62" w:rsidRPr="004C6F64" w:rsidRDefault="003E155C">
      <w:pPr>
        <w:rPr>
          <w:rFonts w:ascii="宋体" w:hAnsi="宋体"/>
          <w:b/>
          <w:color w:val="000000" w:themeColor="text1"/>
          <w:sz w:val="36"/>
        </w:rPr>
      </w:pPr>
      <w:r w:rsidRPr="004C6F64">
        <w:rPr>
          <w:rFonts w:ascii="宋体" w:hAnsi="宋体" w:hint="eastAsia"/>
          <w:b/>
          <w:color w:val="000000" w:themeColor="text1"/>
          <w:sz w:val="36"/>
        </w:rPr>
        <w:t xml:space="preserve">       日      期 ：</w:t>
      </w:r>
      <w:r w:rsidRPr="004C6F64">
        <w:rPr>
          <w:rFonts w:ascii="宋体" w:hAnsi="宋体" w:hint="eastAsia"/>
          <w:b/>
          <w:color w:val="000000" w:themeColor="text1"/>
          <w:sz w:val="36"/>
          <w:u w:val="single"/>
        </w:rPr>
        <w:t xml:space="preserve">               </w:t>
      </w:r>
    </w:p>
    <w:p w:rsidR="00065C62" w:rsidRPr="004C6F64" w:rsidRDefault="00065C62">
      <w:pPr>
        <w:pStyle w:val="34"/>
        <w:jc w:val="left"/>
        <w:rPr>
          <w:rFonts w:hAnsi="宋体"/>
          <w:b/>
          <w:color w:val="000000" w:themeColor="text1"/>
          <w:sz w:val="24"/>
        </w:rPr>
      </w:pPr>
    </w:p>
    <w:p w:rsidR="00065C62" w:rsidRPr="004C6F64" w:rsidRDefault="00065C62">
      <w:pPr>
        <w:pStyle w:val="34"/>
        <w:jc w:val="left"/>
        <w:rPr>
          <w:rFonts w:hAnsi="宋体"/>
          <w:b/>
          <w:color w:val="000000" w:themeColor="text1"/>
          <w:sz w:val="24"/>
        </w:rPr>
      </w:pPr>
    </w:p>
    <w:p w:rsidR="00065C62" w:rsidRPr="004C6F64" w:rsidRDefault="00065C62">
      <w:pPr>
        <w:pStyle w:val="34"/>
        <w:jc w:val="left"/>
        <w:rPr>
          <w:rFonts w:hAnsi="宋体"/>
          <w:b/>
          <w:color w:val="000000" w:themeColor="text1"/>
          <w:sz w:val="24"/>
        </w:rPr>
      </w:pPr>
    </w:p>
    <w:p w:rsidR="00065C62" w:rsidRPr="004C6F64" w:rsidRDefault="00065C62">
      <w:pPr>
        <w:pStyle w:val="a0"/>
        <w:snapToGrid w:val="0"/>
        <w:spacing w:line="420" w:lineRule="atLeast"/>
        <w:ind w:firstLineChars="275" w:firstLine="660"/>
        <w:rPr>
          <w:rFonts w:ascii="宋体" w:hAnsi="宋体"/>
          <w:color w:val="000000" w:themeColor="text1"/>
          <w:sz w:val="24"/>
          <w:lang w:eastAsia="zh-CN"/>
        </w:rPr>
      </w:pPr>
    </w:p>
    <w:p w:rsidR="00065C62" w:rsidRPr="004C6F64" w:rsidRDefault="00065C62">
      <w:pPr>
        <w:pStyle w:val="a0"/>
        <w:widowControl w:val="0"/>
        <w:snapToGrid w:val="0"/>
        <w:spacing w:line="420" w:lineRule="atLeast"/>
        <w:ind w:left="0"/>
        <w:rPr>
          <w:rFonts w:ascii="宋体" w:hAnsi="宋体"/>
          <w:b/>
          <w:bCs/>
          <w:color w:val="000000" w:themeColor="text1"/>
          <w:sz w:val="32"/>
          <w:lang w:eastAsia="zh-CN"/>
        </w:rPr>
        <w:sectPr w:rsidR="00065C62" w:rsidRPr="004C6F64">
          <w:pgSz w:w="11907" w:h="16840"/>
          <w:pgMar w:top="1418" w:right="1418" w:bottom="1418" w:left="1418" w:header="851" w:footer="992" w:gutter="0"/>
          <w:cols w:space="720"/>
          <w:docGrid w:linePitch="323" w:charSpace="-2"/>
        </w:sectPr>
      </w:pPr>
    </w:p>
    <w:p w:rsidR="00A00E9A" w:rsidRPr="004C6F64" w:rsidRDefault="003E155C" w:rsidP="007921C1">
      <w:pPr>
        <w:spacing w:beforeLines="50" w:afterLines="50"/>
        <w:jc w:val="center"/>
        <w:rPr>
          <w:rFonts w:ascii="宋体" w:hAnsi="宋体"/>
          <w:color w:val="000000" w:themeColor="text1"/>
          <w:sz w:val="28"/>
          <w:szCs w:val="28"/>
        </w:rPr>
      </w:pPr>
      <w:bookmarkStart w:id="144" w:name="_Toc186344305"/>
      <w:r w:rsidRPr="004C6F64">
        <w:rPr>
          <w:rFonts w:ascii="宋体" w:hAnsi="宋体" w:hint="eastAsia"/>
          <w:b/>
          <w:bCs/>
          <w:color w:val="000000" w:themeColor="text1"/>
          <w:sz w:val="28"/>
          <w:szCs w:val="28"/>
        </w:rPr>
        <w:lastRenderedPageBreak/>
        <w:t>目</w:t>
      </w:r>
      <w:r w:rsidRPr="004C6F64">
        <w:rPr>
          <w:rFonts w:ascii="宋体" w:hAnsi="宋体"/>
          <w:b/>
          <w:bCs/>
          <w:color w:val="000000" w:themeColor="text1"/>
          <w:sz w:val="28"/>
          <w:szCs w:val="28"/>
        </w:rPr>
        <w:t xml:space="preserve">    </w:t>
      </w:r>
      <w:r w:rsidRPr="004C6F64">
        <w:rPr>
          <w:rFonts w:ascii="宋体" w:hAnsi="宋体" w:hint="eastAsia"/>
          <w:b/>
          <w:bCs/>
          <w:color w:val="000000" w:themeColor="text1"/>
          <w:sz w:val="28"/>
          <w:szCs w:val="28"/>
        </w:rPr>
        <w:t>录</w:t>
      </w:r>
    </w:p>
    <w:p w:rsidR="00065C62" w:rsidRPr="004C6F64" w:rsidRDefault="00065C62">
      <w:pPr>
        <w:tabs>
          <w:tab w:val="left" w:pos="840"/>
        </w:tabs>
        <w:spacing w:line="440" w:lineRule="exact"/>
        <w:rPr>
          <w:rFonts w:ascii="宋体" w:hAnsi="宋体"/>
          <w:color w:val="000000" w:themeColor="text1"/>
          <w:sz w:val="24"/>
        </w:rPr>
      </w:pP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开标一览表</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价格因素承诺函</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投标书</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投标人的资格证明文件</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资格审查表</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单位负责人授权书</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技术因素投标一览表</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商务因素投标一览表</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招标代理服务费承诺书</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hint="eastAsia"/>
          <w:color w:val="000000" w:themeColor="text1"/>
          <w:sz w:val="24"/>
        </w:rPr>
        <w:t>廉洁承诺书</w:t>
      </w:r>
    </w:p>
    <w:p w:rsidR="00065C62" w:rsidRPr="004C6F64" w:rsidRDefault="003E155C">
      <w:pPr>
        <w:numPr>
          <w:ilvl w:val="0"/>
          <w:numId w:val="8"/>
        </w:numPr>
        <w:spacing w:line="440" w:lineRule="exact"/>
        <w:rPr>
          <w:rFonts w:ascii="宋体" w:hAnsi="宋体"/>
          <w:color w:val="000000" w:themeColor="text1"/>
          <w:sz w:val="24"/>
        </w:rPr>
      </w:pPr>
      <w:r w:rsidRPr="004C6F64">
        <w:rPr>
          <w:rFonts w:ascii="宋体" w:hAnsi="宋体"/>
          <w:color w:val="000000" w:themeColor="text1"/>
          <w:sz w:val="24"/>
        </w:rPr>
        <w:t>投标保证金</w:t>
      </w:r>
      <w:r w:rsidRPr="004C6F64">
        <w:rPr>
          <w:rFonts w:ascii="宋体" w:hAnsi="宋体" w:hint="eastAsia"/>
          <w:color w:val="000000" w:themeColor="text1"/>
          <w:sz w:val="24"/>
        </w:rPr>
        <w:t>有效缴交凭证</w:t>
      </w:r>
    </w:p>
    <w:p w:rsidR="00065C62" w:rsidRPr="004C6F64" w:rsidRDefault="003E155C">
      <w:pPr>
        <w:pStyle w:val="a0"/>
        <w:widowControl w:val="0"/>
        <w:snapToGrid w:val="0"/>
        <w:spacing w:line="420" w:lineRule="atLeast"/>
        <w:ind w:left="0"/>
        <w:jc w:val="center"/>
        <w:rPr>
          <w:rFonts w:ascii="宋体" w:hAnsi="宋体"/>
          <w:b/>
          <w:bCs/>
          <w:color w:val="000000" w:themeColor="text1"/>
          <w:sz w:val="30"/>
          <w:szCs w:val="32"/>
          <w:lang w:eastAsia="zh-CN"/>
        </w:rPr>
      </w:pPr>
      <w:r w:rsidRPr="004C6F64">
        <w:rPr>
          <w:rFonts w:ascii="宋体" w:hAnsi="宋体"/>
          <w:color w:val="000000" w:themeColor="text1"/>
          <w:sz w:val="24"/>
          <w:lang w:eastAsia="zh-CN"/>
        </w:rPr>
        <w:br w:type="page"/>
      </w:r>
      <w:bookmarkEnd w:id="144"/>
      <w:r w:rsidRPr="004C6F64">
        <w:rPr>
          <w:rFonts w:ascii="宋体" w:hAnsi="宋体" w:hint="eastAsia"/>
          <w:b/>
          <w:bCs/>
          <w:color w:val="000000" w:themeColor="text1"/>
          <w:sz w:val="32"/>
          <w:lang w:eastAsia="zh-CN"/>
        </w:rPr>
        <w:lastRenderedPageBreak/>
        <w:t>开标一览表</w:t>
      </w:r>
    </w:p>
    <w:p w:rsidR="00065C62" w:rsidRPr="004C6F64" w:rsidRDefault="003E155C">
      <w:pPr>
        <w:spacing w:line="360" w:lineRule="auto"/>
        <w:rPr>
          <w:rFonts w:ascii="宋体" w:hAnsi="宋体"/>
          <w:color w:val="000000" w:themeColor="text1"/>
          <w:sz w:val="24"/>
          <w:u w:val="single"/>
        </w:rPr>
      </w:pPr>
      <w:r w:rsidRPr="004C6F64">
        <w:rPr>
          <w:rFonts w:ascii="宋体" w:hAnsi="宋体" w:hint="eastAsia"/>
          <w:color w:val="000000" w:themeColor="text1"/>
          <w:sz w:val="24"/>
        </w:rPr>
        <w:t>项目名称：</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招标编号： </w:t>
      </w:r>
      <w:r w:rsidRPr="004C6F64">
        <w:rPr>
          <w:rFonts w:ascii="宋体" w:hAnsi="宋体" w:hint="eastAsia"/>
          <w:color w:val="000000" w:themeColor="text1"/>
          <w:sz w:val="24"/>
          <w:u w:val="single"/>
        </w:rPr>
        <w:t xml:space="preserve">                      </w:t>
      </w:r>
    </w:p>
    <w:p w:rsidR="00065C62" w:rsidRPr="004C6F64" w:rsidRDefault="00065C62">
      <w:pPr>
        <w:spacing w:line="360" w:lineRule="auto"/>
        <w:rPr>
          <w:rFonts w:ascii="宋体" w:hAnsi="宋体"/>
          <w:color w:val="000000" w:themeColor="text1"/>
          <w:sz w:val="24"/>
          <w:u w:val="single"/>
        </w:rPr>
      </w:pPr>
    </w:p>
    <w:tbl>
      <w:tblPr>
        <w:tblW w:w="932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979"/>
        <w:gridCol w:w="2551"/>
        <w:gridCol w:w="851"/>
        <w:gridCol w:w="3402"/>
        <w:gridCol w:w="1542"/>
      </w:tblGrid>
      <w:tr w:rsidR="00065C62" w:rsidRPr="004C6F64">
        <w:trPr>
          <w:trHeight w:val="1115"/>
          <w:jc w:val="center"/>
        </w:trPr>
        <w:tc>
          <w:tcPr>
            <w:tcW w:w="979" w:type="dxa"/>
            <w:vAlign w:val="center"/>
          </w:tcPr>
          <w:p w:rsidR="00065C62" w:rsidRPr="004C6F64" w:rsidRDefault="003E155C" w:rsidP="007921C1">
            <w:pPr>
              <w:widowControl/>
              <w:spacing w:beforeLines="50" w:line="46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合同包</w:t>
            </w:r>
          </w:p>
        </w:tc>
        <w:tc>
          <w:tcPr>
            <w:tcW w:w="2551" w:type="dxa"/>
            <w:vAlign w:val="center"/>
          </w:tcPr>
          <w:p w:rsidR="0010184A" w:rsidRPr="004C6F64" w:rsidRDefault="003E155C" w:rsidP="007921C1">
            <w:pPr>
              <w:spacing w:beforeLines="50" w:line="46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项目名称</w:t>
            </w:r>
          </w:p>
        </w:tc>
        <w:tc>
          <w:tcPr>
            <w:tcW w:w="851" w:type="dxa"/>
            <w:vAlign w:val="center"/>
          </w:tcPr>
          <w:p w:rsidR="0010184A" w:rsidRPr="004C6F64" w:rsidRDefault="003E155C" w:rsidP="007921C1">
            <w:pPr>
              <w:widowControl/>
              <w:spacing w:beforeLines="50" w:line="46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数量</w:t>
            </w:r>
          </w:p>
        </w:tc>
        <w:tc>
          <w:tcPr>
            <w:tcW w:w="3402" w:type="dxa"/>
            <w:vAlign w:val="center"/>
          </w:tcPr>
          <w:p w:rsidR="0010184A" w:rsidRPr="004C6F64" w:rsidRDefault="003E155C" w:rsidP="007921C1">
            <w:pPr>
              <w:widowControl/>
              <w:spacing w:beforeLines="50" w:line="460" w:lineRule="exact"/>
              <w:jc w:val="center"/>
              <w:rPr>
                <w:rFonts w:ascii="宋体" w:hAnsi="宋体" w:cs="宋体"/>
                <w:color w:val="000000" w:themeColor="text1"/>
                <w:kern w:val="0"/>
                <w:sz w:val="24"/>
              </w:rPr>
            </w:pPr>
            <w:r w:rsidRPr="004C6F64">
              <w:rPr>
                <w:rFonts w:ascii="宋体" w:hAnsi="宋体" w:cs="宋体" w:hint="eastAsia"/>
                <w:color w:val="000000" w:themeColor="text1"/>
                <w:kern w:val="0"/>
                <w:sz w:val="24"/>
              </w:rPr>
              <w:t>报价</w:t>
            </w:r>
          </w:p>
        </w:tc>
        <w:tc>
          <w:tcPr>
            <w:tcW w:w="1542" w:type="dxa"/>
            <w:vAlign w:val="center"/>
          </w:tcPr>
          <w:p w:rsidR="00065C62" w:rsidRPr="004C6F64" w:rsidRDefault="003E155C">
            <w:pPr>
              <w:widowControl/>
              <w:spacing w:before="100" w:beforeAutospacing="1" w:after="100" w:afterAutospacing="1"/>
              <w:jc w:val="center"/>
              <w:rPr>
                <w:rFonts w:ascii="宋体" w:hAnsi="宋体" w:cs="宋体"/>
                <w:b/>
                <w:bCs/>
                <w:color w:val="000000" w:themeColor="text1"/>
                <w:sz w:val="24"/>
              </w:rPr>
            </w:pPr>
            <w:r w:rsidRPr="004C6F64">
              <w:rPr>
                <w:rFonts w:ascii="宋体" w:hAnsi="宋体" w:cs="宋体" w:hint="eastAsia"/>
                <w:color w:val="000000" w:themeColor="text1"/>
                <w:kern w:val="0"/>
                <w:sz w:val="24"/>
              </w:rPr>
              <w:t>服务期限</w:t>
            </w:r>
          </w:p>
        </w:tc>
      </w:tr>
      <w:tr w:rsidR="00065C62" w:rsidRPr="004C6F64">
        <w:trPr>
          <w:cantSplit/>
          <w:trHeight w:val="1276"/>
          <w:jc w:val="center"/>
        </w:trPr>
        <w:tc>
          <w:tcPr>
            <w:tcW w:w="979" w:type="dxa"/>
            <w:vAlign w:val="center"/>
          </w:tcPr>
          <w:p w:rsidR="00065C62" w:rsidRPr="004C6F64" w:rsidRDefault="003E155C" w:rsidP="007921C1">
            <w:pPr>
              <w:widowControl/>
              <w:spacing w:beforeLines="50" w:line="460" w:lineRule="exact"/>
              <w:ind w:firstLineChars="150" w:firstLine="360"/>
              <w:rPr>
                <w:rFonts w:ascii="宋体" w:hAnsi="宋体" w:cs="宋体"/>
                <w:color w:val="000000" w:themeColor="text1"/>
                <w:kern w:val="0"/>
                <w:sz w:val="24"/>
              </w:rPr>
            </w:pPr>
            <w:r w:rsidRPr="004C6F64">
              <w:rPr>
                <w:rFonts w:ascii="宋体" w:hAnsi="宋体" w:cs="宋体" w:hint="eastAsia"/>
                <w:color w:val="000000" w:themeColor="text1"/>
                <w:kern w:val="0"/>
                <w:sz w:val="24"/>
              </w:rPr>
              <w:t>1</w:t>
            </w:r>
          </w:p>
        </w:tc>
        <w:tc>
          <w:tcPr>
            <w:tcW w:w="2551" w:type="dxa"/>
            <w:vAlign w:val="center"/>
          </w:tcPr>
          <w:p w:rsidR="0010184A" w:rsidRPr="004C6F64" w:rsidRDefault="0010184A" w:rsidP="007921C1">
            <w:pPr>
              <w:widowControl/>
              <w:spacing w:beforeLines="50" w:line="460" w:lineRule="exact"/>
              <w:jc w:val="center"/>
              <w:rPr>
                <w:rFonts w:ascii="宋体" w:hAnsi="宋体" w:cs="宋体"/>
                <w:color w:val="000000" w:themeColor="text1"/>
                <w:kern w:val="0"/>
                <w:sz w:val="24"/>
              </w:rPr>
            </w:pPr>
          </w:p>
        </w:tc>
        <w:tc>
          <w:tcPr>
            <w:tcW w:w="851" w:type="dxa"/>
            <w:vAlign w:val="center"/>
          </w:tcPr>
          <w:p w:rsidR="00065C62" w:rsidRPr="004C6F64" w:rsidRDefault="003E155C">
            <w:pPr>
              <w:widowControl/>
              <w:spacing w:before="100" w:beforeAutospacing="1" w:after="100" w:afterAutospacing="1"/>
              <w:jc w:val="center"/>
              <w:rPr>
                <w:rFonts w:ascii="宋体" w:hAnsi="宋体" w:cs="宋体"/>
                <w:color w:val="000000" w:themeColor="text1"/>
                <w:kern w:val="0"/>
                <w:sz w:val="24"/>
              </w:rPr>
            </w:pPr>
            <w:r w:rsidRPr="004C6F64">
              <w:rPr>
                <w:rFonts w:ascii="宋体" w:hAnsi="宋体" w:cs="宋体" w:hint="eastAsia"/>
                <w:color w:val="000000" w:themeColor="text1"/>
                <w:sz w:val="24"/>
              </w:rPr>
              <w:t>1项</w:t>
            </w:r>
          </w:p>
        </w:tc>
        <w:tc>
          <w:tcPr>
            <w:tcW w:w="3402" w:type="dxa"/>
            <w:vAlign w:val="center"/>
          </w:tcPr>
          <w:p w:rsidR="00065C62" w:rsidRPr="004C6F64" w:rsidRDefault="00065C62">
            <w:pPr>
              <w:widowControl/>
              <w:spacing w:before="100" w:beforeAutospacing="1" w:after="100" w:afterAutospacing="1"/>
              <w:jc w:val="center"/>
              <w:rPr>
                <w:rFonts w:ascii="宋体" w:hAnsi="宋体"/>
                <w:color w:val="000000" w:themeColor="text1"/>
                <w:sz w:val="24"/>
              </w:rPr>
            </w:pPr>
          </w:p>
        </w:tc>
        <w:tc>
          <w:tcPr>
            <w:tcW w:w="1542" w:type="dxa"/>
            <w:vAlign w:val="center"/>
          </w:tcPr>
          <w:p w:rsidR="00065C62" w:rsidRPr="004C6F64" w:rsidRDefault="003E155C" w:rsidP="007921C1">
            <w:pPr>
              <w:widowControl/>
              <w:spacing w:beforeLines="50" w:line="460" w:lineRule="exact"/>
              <w:jc w:val="center"/>
              <w:rPr>
                <w:rFonts w:ascii="宋体" w:eastAsia="黑体" w:hAnsi="宋体" w:cs="宋体"/>
                <w:b/>
                <w:bCs/>
                <w:color w:val="000000" w:themeColor="text1"/>
                <w:kern w:val="0"/>
                <w:sz w:val="24"/>
              </w:rPr>
            </w:pPr>
            <w:r w:rsidRPr="004C6F64">
              <w:rPr>
                <w:rFonts w:ascii="宋体" w:hAnsi="宋体" w:hint="eastAsia"/>
                <w:color w:val="000000" w:themeColor="text1"/>
                <w:sz w:val="24"/>
              </w:rPr>
              <w:t>6年</w:t>
            </w:r>
          </w:p>
        </w:tc>
      </w:tr>
    </w:tbl>
    <w:p w:rsidR="00065C62" w:rsidRPr="004C6F64" w:rsidRDefault="00065C62">
      <w:pPr>
        <w:spacing w:line="480" w:lineRule="auto"/>
        <w:rPr>
          <w:rFonts w:ascii="宋体" w:hAnsi="宋体"/>
          <w:color w:val="000000" w:themeColor="text1"/>
          <w:sz w:val="24"/>
        </w:rPr>
      </w:pP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u w:val="single"/>
        </w:rPr>
      </w:pPr>
      <w:r w:rsidRPr="004C6F64">
        <w:rPr>
          <w:rFonts w:ascii="宋体" w:hAnsi="宋体" w:hint="eastAsia"/>
          <w:color w:val="000000" w:themeColor="text1"/>
          <w:sz w:val="24"/>
        </w:rPr>
        <w:t>投标人代表签字：</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日          期：</w:t>
      </w:r>
      <w:r w:rsidRPr="004C6F64">
        <w:rPr>
          <w:rFonts w:ascii="宋体" w:hAnsi="宋体" w:hint="eastAsia"/>
          <w:color w:val="000000" w:themeColor="text1"/>
          <w:sz w:val="24"/>
          <w:u w:val="single"/>
        </w:rPr>
        <w:t xml:space="preserve">                  </w:t>
      </w:r>
    </w:p>
    <w:p w:rsidR="00065C62" w:rsidRPr="004C6F64" w:rsidRDefault="00065C62" w:rsidP="007921C1">
      <w:pPr>
        <w:spacing w:beforeLines="50" w:afterLines="50"/>
        <w:jc w:val="center"/>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065C62">
      <w:pPr>
        <w:spacing w:line="360" w:lineRule="auto"/>
        <w:rPr>
          <w:rFonts w:ascii="宋体" w:hAnsi="宋体"/>
          <w:b/>
          <w:bCs/>
          <w:color w:val="000000" w:themeColor="text1"/>
          <w:sz w:val="30"/>
          <w:szCs w:val="32"/>
        </w:rPr>
      </w:pPr>
    </w:p>
    <w:p w:rsidR="00065C62" w:rsidRPr="004C6F64" w:rsidRDefault="003E155C">
      <w:pPr>
        <w:widowControl/>
        <w:jc w:val="left"/>
        <w:rPr>
          <w:rFonts w:ascii="宋体" w:hAnsi="宋体"/>
          <w:b/>
          <w:bCs/>
          <w:color w:val="000000" w:themeColor="text1"/>
          <w:sz w:val="30"/>
          <w:szCs w:val="32"/>
        </w:rPr>
      </w:pPr>
      <w:r w:rsidRPr="004C6F64">
        <w:rPr>
          <w:rFonts w:ascii="宋体" w:hAnsi="宋体"/>
          <w:b/>
          <w:bCs/>
          <w:color w:val="000000" w:themeColor="text1"/>
          <w:sz w:val="30"/>
          <w:szCs w:val="32"/>
        </w:rPr>
        <w:br w:type="page"/>
      </w:r>
    </w:p>
    <w:p w:rsidR="00065C62" w:rsidRPr="004C6F64" w:rsidRDefault="003E155C">
      <w:pPr>
        <w:pStyle w:val="a0"/>
        <w:widowControl w:val="0"/>
        <w:snapToGrid w:val="0"/>
        <w:spacing w:line="420" w:lineRule="atLeast"/>
        <w:ind w:left="0"/>
        <w:jc w:val="center"/>
        <w:rPr>
          <w:rFonts w:ascii="宋体" w:hAnsi="宋体"/>
          <w:b/>
          <w:bCs/>
          <w:color w:val="000000" w:themeColor="text1"/>
          <w:sz w:val="32"/>
          <w:lang w:eastAsia="zh-CN"/>
        </w:rPr>
      </w:pPr>
      <w:r w:rsidRPr="004C6F64">
        <w:rPr>
          <w:rFonts w:ascii="宋体" w:hAnsi="宋体" w:hint="eastAsia"/>
          <w:b/>
          <w:bCs/>
          <w:color w:val="000000" w:themeColor="text1"/>
          <w:sz w:val="32"/>
          <w:lang w:eastAsia="zh-CN"/>
        </w:rPr>
        <w:lastRenderedPageBreak/>
        <w:t>价格因素承诺函</w:t>
      </w:r>
    </w:p>
    <w:p w:rsidR="00065C62" w:rsidRPr="004C6F64" w:rsidRDefault="00065C62">
      <w:pPr>
        <w:pStyle w:val="a0"/>
        <w:widowControl w:val="0"/>
        <w:snapToGrid w:val="0"/>
        <w:spacing w:line="420" w:lineRule="atLeast"/>
        <w:ind w:left="0"/>
        <w:jc w:val="center"/>
        <w:rPr>
          <w:rFonts w:ascii="宋体" w:hAnsi="宋体"/>
          <w:b/>
          <w:bCs/>
          <w:color w:val="000000" w:themeColor="text1"/>
          <w:sz w:val="32"/>
          <w:lang w:eastAsia="zh-CN"/>
        </w:rPr>
      </w:pPr>
    </w:p>
    <w:p w:rsidR="00065C62" w:rsidRPr="004C6F64" w:rsidRDefault="00065C62">
      <w:pPr>
        <w:pStyle w:val="a0"/>
        <w:widowControl w:val="0"/>
        <w:snapToGrid w:val="0"/>
        <w:spacing w:line="420" w:lineRule="atLeast"/>
        <w:ind w:left="0"/>
        <w:jc w:val="center"/>
        <w:rPr>
          <w:rFonts w:ascii="宋体" w:hAnsi="宋体"/>
          <w:b/>
          <w:bCs/>
          <w:color w:val="000000" w:themeColor="text1"/>
          <w:sz w:val="32"/>
          <w:lang w:eastAsia="zh-CN"/>
        </w:rPr>
      </w:pPr>
    </w:p>
    <w:p w:rsidR="00065C62" w:rsidRPr="004C6F64" w:rsidRDefault="003E155C">
      <w:pPr>
        <w:spacing w:line="600" w:lineRule="auto"/>
        <w:ind w:left="45"/>
        <w:rPr>
          <w:rFonts w:asciiTheme="minorEastAsia" w:eastAsiaTheme="minorEastAsia" w:hAnsiTheme="minorEastAsia" w:cstheme="majorEastAsia"/>
          <w:b/>
          <w:bCs/>
          <w:color w:val="000000" w:themeColor="text1"/>
          <w:sz w:val="24"/>
        </w:rPr>
      </w:pPr>
      <w:r w:rsidRPr="004C6F64">
        <w:rPr>
          <w:rFonts w:asciiTheme="minorEastAsia" w:eastAsiaTheme="minorEastAsia" w:hAnsiTheme="minorEastAsia" w:cstheme="majorEastAsia" w:hint="eastAsia"/>
          <w:b/>
          <w:bCs/>
          <w:color w:val="000000" w:themeColor="text1"/>
          <w:sz w:val="24"/>
        </w:rPr>
        <w:t>致：厦门技师学院</w:t>
      </w:r>
    </w:p>
    <w:p w:rsidR="00065C62" w:rsidRPr="004C6F64" w:rsidRDefault="003E155C">
      <w:pPr>
        <w:spacing w:line="600" w:lineRule="auto"/>
        <w:ind w:left="45" w:firstLineChars="500" w:firstLine="1200"/>
        <w:rPr>
          <w:rFonts w:asciiTheme="minorEastAsia" w:eastAsiaTheme="minorEastAsia" w:hAnsiTheme="minorEastAsia" w:cstheme="majorEastAsia"/>
          <w:color w:val="000000" w:themeColor="text1"/>
          <w:sz w:val="24"/>
        </w:rPr>
      </w:pPr>
      <w:r w:rsidRPr="004C6F64">
        <w:rPr>
          <w:rFonts w:asciiTheme="minorEastAsia" w:eastAsiaTheme="minorEastAsia" w:hAnsiTheme="minorEastAsia" w:cstheme="majorEastAsia" w:hint="eastAsia"/>
          <w:color w:val="000000" w:themeColor="text1"/>
          <w:sz w:val="24"/>
        </w:rPr>
        <w:t>根据招标文件，据此函，我</w:t>
      </w:r>
      <w:proofErr w:type="gramStart"/>
      <w:r w:rsidRPr="004C6F64">
        <w:rPr>
          <w:rFonts w:asciiTheme="minorEastAsia" w:eastAsiaTheme="minorEastAsia" w:hAnsiTheme="minorEastAsia" w:cstheme="majorEastAsia" w:hint="eastAsia"/>
          <w:color w:val="000000" w:themeColor="text1"/>
          <w:sz w:val="24"/>
        </w:rPr>
        <w:t>行承诺</w:t>
      </w:r>
      <w:proofErr w:type="gramEnd"/>
      <w:r w:rsidRPr="004C6F64">
        <w:rPr>
          <w:rFonts w:asciiTheme="minorEastAsia" w:eastAsiaTheme="minorEastAsia" w:hAnsiTheme="minorEastAsia" w:cstheme="majorEastAsia" w:hint="eastAsia"/>
          <w:color w:val="000000" w:themeColor="text1"/>
          <w:sz w:val="24"/>
        </w:rPr>
        <w:t>如下：</w:t>
      </w:r>
    </w:p>
    <w:p w:rsidR="00065C62" w:rsidRPr="004C6F64" w:rsidRDefault="00065C62">
      <w:pPr>
        <w:ind w:left="45" w:firstLine="562"/>
        <w:rPr>
          <w:rFonts w:asciiTheme="majorEastAsia" w:eastAsiaTheme="majorEastAsia" w:hAnsiTheme="majorEastAsia" w:cstheme="majorEastAsia"/>
          <w:color w:val="000000" w:themeColor="text1"/>
          <w:sz w:val="24"/>
        </w:rPr>
      </w:pPr>
    </w:p>
    <w:p w:rsidR="00065C62" w:rsidRPr="004C6F64" w:rsidRDefault="003E155C">
      <w:pPr>
        <w:ind w:leftChars="85" w:left="178"/>
        <w:rPr>
          <w:rFonts w:asciiTheme="majorEastAsia" w:eastAsiaTheme="majorEastAsia" w:hAnsiTheme="majorEastAsia" w:cstheme="majorEastAsia"/>
          <w:bCs/>
          <w:color w:val="000000" w:themeColor="text1"/>
          <w:sz w:val="24"/>
        </w:rPr>
      </w:pPr>
      <w:r w:rsidRPr="004C6F64">
        <w:rPr>
          <w:rFonts w:asciiTheme="majorEastAsia" w:eastAsiaTheme="majorEastAsia" w:hAnsiTheme="majorEastAsia" w:cstheme="majorEastAsia" w:hint="eastAsia"/>
          <w:bCs/>
          <w:color w:val="000000" w:themeColor="text1"/>
          <w:sz w:val="24"/>
        </w:rPr>
        <w:t xml:space="preserve">                            </w:t>
      </w:r>
    </w:p>
    <w:p w:rsidR="00065C62" w:rsidRPr="004C6F64" w:rsidRDefault="00065C62">
      <w:pPr>
        <w:ind w:leftChars="85" w:left="178"/>
        <w:rPr>
          <w:rFonts w:asciiTheme="majorEastAsia" w:eastAsiaTheme="majorEastAsia" w:hAnsiTheme="majorEastAsia" w:cstheme="majorEastAsia"/>
          <w:bCs/>
          <w:color w:val="000000" w:themeColor="text1"/>
          <w:sz w:val="24"/>
        </w:rPr>
      </w:pPr>
    </w:p>
    <w:p w:rsidR="00065C62" w:rsidRPr="004C6F64" w:rsidRDefault="003E155C">
      <w:pPr>
        <w:ind w:leftChars="85" w:left="178"/>
        <w:rPr>
          <w:rFonts w:asciiTheme="majorEastAsia" w:eastAsiaTheme="majorEastAsia" w:hAnsiTheme="majorEastAsia" w:cstheme="majorEastAsia"/>
          <w:bCs/>
          <w:color w:val="000000" w:themeColor="text1"/>
          <w:sz w:val="24"/>
        </w:rPr>
      </w:pPr>
      <w:r w:rsidRPr="004C6F64">
        <w:rPr>
          <w:rFonts w:asciiTheme="majorEastAsia" w:eastAsiaTheme="majorEastAsia" w:hAnsiTheme="majorEastAsia" w:cstheme="majorEastAsia" w:hint="eastAsia"/>
          <w:bCs/>
          <w:color w:val="000000" w:themeColor="text1"/>
          <w:sz w:val="24"/>
        </w:rPr>
        <w:t xml:space="preserve">                            </w:t>
      </w:r>
    </w:p>
    <w:p w:rsidR="00065C62" w:rsidRPr="004C6F64" w:rsidRDefault="00065C62">
      <w:pPr>
        <w:ind w:leftChars="85" w:left="178"/>
        <w:rPr>
          <w:rFonts w:asciiTheme="majorEastAsia" w:eastAsiaTheme="majorEastAsia" w:hAnsiTheme="majorEastAsia" w:cstheme="majorEastAsia"/>
          <w:bCs/>
          <w:color w:val="000000" w:themeColor="text1"/>
          <w:sz w:val="24"/>
        </w:rPr>
      </w:pPr>
    </w:p>
    <w:p w:rsidR="00065C62" w:rsidRPr="004C6F64" w:rsidRDefault="003E155C">
      <w:pPr>
        <w:ind w:leftChars="85" w:left="178"/>
        <w:jc w:val="right"/>
        <w:rPr>
          <w:rFonts w:asciiTheme="majorEastAsia" w:eastAsiaTheme="majorEastAsia" w:hAnsiTheme="majorEastAsia" w:cstheme="majorEastAsia"/>
          <w:b/>
          <w:bCs/>
          <w:color w:val="000000" w:themeColor="text1"/>
          <w:sz w:val="24"/>
        </w:rPr>
      </w:pPr>
      <w:r w:rsidRPr="004C6F64">
        <w:rPr>
          <w:rFonts w:asciiTheme="majorEastAsia" w:eastAsiaTheme="majorEastAsia" w:hAnsiTheme="majorEastAsia" w:cstheme="majorEastAsia" w:hint="eastAsia"/>
          <w:bCs/>
          <w:color w:val="000000" w:themeColor="text1"/>
          <w:sz w:val="24"/>
        </w:rPr>
        <w:t xml:space="preserve">                             </w:t>
      </w:r>
    </w:p>
    <w:p w:rsidR="00065C62" w:rsidRPr="004C6F64" w:rsidRDefault="00065C62">
      <w:pPr>
        <w:spacing w:line="360" w:lineRule="auto"/>
        <w:rPr>
          <w:rFonts w:asciiTheme="majorEastAsia" w:eastAsiaTheme="majorEastAsia" w:hAnsiTheme="majorEastAsia" w:cstheme="majorEastAsia"/>
          <w:color w:val="000000" w:themeColor="text1"/>
          <w:sz w:val="24"/>
        </w:rPr>
      </w:pPr>
    </w:p>
    <w:p w:rsidR="00065C62" w:rsidRPr="004C6F64" w:rsidRDefault="003E155C">
      <w:pPr>
        <w:spacing w:line="380" w:lineRule="exact"/>
        <w:ind w:firstLineChars="1500" w:firstLine="3600"/>
        <w:rPr>
          <w:rFonts w:ascii="宋体" w:hAnsi="宋体"/>
          <w:color w:val="000000" w:themeColor="text1"/>
          <w:sz w:val="24"/>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80" w:lineRule="exact"/>
        <w:rPr>
          <w:rFonts w:ascii="宋体" w:hAnsi="宋体"/>
          <w:color w:val="000000" w:themeColor="text1"/>
          <w:sz w:val="24"/>
        </w:rPr>
      </w:pPr>
      <w:r w:rsidRPr="004C6F64">
        <w:rPr>
          <w:rFonts w:ascii="宋体" w:hAnsi="宋体" w:hint="eastAsia"/>
          <w:color w:val="000000" w:themeColor="text1"/>
          <w:sz w:val="24"/>
        </w:rPr>
        <w:t xml:space="preserve">                              投标人代表签字：</w:t>
      </w:r>
      <w:r w:rsidRPr="004C6F64">
        <w:rPr>
          <w:rFonts w:ascii="宋体" w:hAnsi="宋体" w:hint="eastAsia"/>
          <w:color w:val="000000" w:themeColor="text1"/>
          <w:sz w:val="24"/>
          <w:u w:val="single"/>
        </w:rPr>
        <w:t xml:space="preserve">                            </w:t>
      </w:r>
    </w:p>
    <w:p w:rsidR="00065C62" w:rsidRPr="004C6F64" w:rsidRDefault="003E155C">
      <w:pPr>
        <w:spacing w:line="380" w:lineRule="exact"/>
        <w:rPr>
          <w:rFonts w:ascii="宋体" w:hAnsi="宋体"/>
          <w:color w:val="000000" w:themeColor="text1"/>
          <w:sz w:val="24"/>
        </w:rPr>
      </w:pPr>
      <w:r w:rsidRPr="004C6F64">
        <w:rPr>
          <w:rFonts w:ascii="宋体" w:hAnsi="宋体" w:hint="eastAsia"/>
          <w:color w:val="000000" w:themeColor="text1"/>
          <w:sz w:val="24"/>
        </w:rPr>
        <w:t xml:space="preserve">                              日          期：</w:t>
      </w:r>
      <w:r w:rsidRPr="004C6F64">
        <w:rPr>
          <w:rFonts w:ascii="宋体" w:hAnsi="宋体" w:hint="eastAsia"/>
          <w:color w:val="000000" w:themeColor="text1"/>
          <w:sz w:val="24"/>
          <w:u w:val="single"/>
        </w:rPr>
        <w:t xml:space="preserve">                            </w:t>
      </w:r>
    </w:p>
    <w:p w:rsidR="00065C62" w:rsidRPr="004C6F64" w:rsidRDefault="003E155C">
      <w:pPr>
        <w:rPr>
          <w:rFonts w:ascii="宋体" w:hAnsi="宋体"/>
          <w:color w:val="000000" w:themeColor="text1"/>
          <w:sz w:val="24"/>
          <w:u w:val="single"/>
        </w:rPr>
      </w:pPr>
      <w:r w:rsidRPr="004C6F64">
        <w:rPr>
          <w:rFonts w:ascii="宋体" w:hAnsi="宋体"/>
          <w:b/>
          <w:bCs/>
          <w:color w:val="000000" w:themeColor="text1"/>
          <w:sz w:val="30"/>
          <w:szCs w:val="32"/>
        </w:rPr>
        <w:br w:type="page"/>
      </w:r>
    </w:p>
    <w:p w:rsidR="00065C62" w:rsidRPr="004C6F64" w:rsidRDefault="00065C62">
      <w:pPr>
        <w:spacing w:line="360" w:lineRule="auto"/>
        <w:ind w:firstLineChars="1750" w:firstLine="4200"/>
        <w:rPr>
          <w:rFonts w:asciiTheme="majorEastAsia" w:eastAsiaTheme="majorEastAsia" w:hAnsiTheme="majorEastAsia" w:cstheme="majorEastAsia"/>
          <w:color w:val="000000" w:themeColor="text1"/>
          <w:sz w:val="24"/>
          <w:u w:val="single"/>
        </w:rPr>
        <w:sectPr w:rsidR="00065C62" w:rsidRPr="004C6F64">
          <w:pgSz w:w="11906" w:h="16838"/>
          <w:pgMar w:top="1418" w:right="1418" w:bottom="1418" w:left="1418" w:header="851" w:footer="992" w:gutter="0"/>
          <w:cols w:space="720"/>
          <w:docGrid w:linePitch="312"/>
        </w:sectPr>
      </w:pPr>
    </w:p>
    <w:p w:rsidR="00A00E9A" w:rsidRPr="004C6F64" w:rsidRDefault="003E155C" w:rsidP="007921C1">
      <w:pPr>
        <w:spacing w:beforeLines="50" w:afterLines="50"/>
        <w:jc w:val="center"/>
        <w:rPr>
          <w:rFonts w:ascii="宋体" w:hAnsi="宋体"/>
          <w:b/>
          <w:bCs/>
          <w:color w:val="000000" w:themeColor="text1"/>
          <w:sz w:val="30"/>
          <w:szCs w:val="32"/>
        </w:rPr>
      </w:pPr>
      <w:r w:rsidRPr="004C6F64">
        <w:rPr>
          <w:rFonts w:ascii="宋体" w:hAnsi="宋体" w:hint="eastAsia"/>
          <w:b/>
          <w:bCs/>
          <w:color w:val="000000" w:themeColor="text1"/>
          <w:sz w:val="30"/>
          <w:szCs w:val="32"/>
        </w:rPr>
        <w:lastRenderedPageBreak/>
        <w:t>投 标 书</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致：</w:t>
      </w:r>
      <w:r w:rsidRPr="004C6F64">
        <w:rPr>
          <w:rFonts w:ascii="宋体" w:hAnsi="宋体" w:hint="eastAsia"/>
          <w:color w:val="000000" w:themeColor="text1"/>
          <w:sz w:val="24"/>
          <w:u w:val="single"/>
        </w:rPr>
        <w:t xml:space="preserve">  （采购代理机构）      </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 xml:space="preserve">    根据贵方为 </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项目的投标邀请（招标编号）：</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，本签字代表（全名、职务）经正式被授权并代表投标人</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（投标人名称、地址）提交下述两个分册文件各正本一份，副本二份。</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开标一览表</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价格因素承诺函</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投标书</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投标人的资格证明文件</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资格审查表</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单位负责人授权书</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技术因素投标一览表</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商务因素投标一览表</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招标代理服务费承诺书</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hint="eastAsia"/>
          <w:color w:val="000000" w:themeColor="text1"/>
          <w:sz w:val="24"/>
        </w:rPr>
        <w:t>廉洁承诺书</w:t>
      </w:r>
    </w:p>
    <w:p w:rsidR="00065C62" w:rsidRPr="004C6F64" w:rsidRDefault="003E155C">
      <w:pPr>
        <w:numPr>
          <w:ilvl w:val="0"/>
          <w:numId w:val="9"/>
        </w:numPr>
        <w:spacing w:line="440" w:lineRule="exact"/>
        <w:rPr>
          <w:rFonts w:ascii="宋体" w:hAnsi="宋体"/>
          <w:color w:val="000000" w:themeColor="text1"/>
          <w:sz w:val="24"/>
        </w:rPr>
      </w:pPr>
      <w:r w:rsidRPr="004C6F64">
        <w:rPr>
          <w:rFonts w:ascii="宋体" w:hAnsi="宋体"/>
          <w:color w:val="000000" w:themeColor="text1"/>
          <w:sz w:val="24"/>
        </w:rPr>
        <w:t>投标保证金</w:t>
      </w:r>
      <w:r w:rsidRPr="004C6F64">
        <w:rPr>
          <w:rFonts w:ascii="宋体" w:hAnsi="宋体" w:hint="eastAsia"/>
          <w:color w:val="000000" w:themeColor="text1"/>
          <w:sz w:val="24"/>
        </w:rPr>
        <w:t>有效缴交凭证</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据此函，签字代表宣布同意如下：</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1.投标人已详细审查全部招标文件，包括修改文件（如有的话）和有关附件，将自行承担因对全部招标文件理解不正确或误解而产生的相应后果。</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 xml:space="preserve">    2.投标人保证遵守招标文件的全部规定，投标人所提交的材料中所含的信息均为真实、准确、完整，且不具有任何误导性。</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 xml:space="preserve">    3.投标人将按招标文件的规定履行合同责任和义务。</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 xml:space="preserve">    4.本投标文件自开标日起投标有效期为：在招标文件《投标人须知前附表2》所规定的期限内保持有效。</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 xml:space="preserve">    5.如果发生招标文件第二章投标人须知第12条所述情况，则同意采购代理机构不予退还投标保证金。</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6.投标人同意提供按照招标人或采购代理机构可能要求的与其投标有关的一切数据或资料，完全理解贵方不一定要接受最低的报价或收到的任何投标。</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7.与本投标有关的一切正式往来通讯请寄：</w:t>
      </w:r>
    </w:p>
    <w:p w:rsidR="00065C62" w:rsidRPr="004C6F64" w:rsidRDefault="003E155C">
      <w:pPr>
        <w:spacing w:line="360" w:lineRule="auto"/>
        <w:rPr>
          <w:rFonts w:ascii="宋体" w:hAnsi="宋体"/>
          <w:color w:val="000000" w:themeColor="text1"/>
          <w:sz w:val="24"/>
          <w:u w:val="single"/>
        </w:rPr>
      </w:pPr>
      <w:r w:rsidRPr="004C6F64">
        <w:rPr>
          <w:rFonts w:ascii="宋体" w:hAnsi="宋体" w:hint="eastAsia"/>
          <w:color w:val="000000" w:themeColor="text1"/>
          <w:sz w:val="24"/>
        </w:rPr>
        <w:t xml:space="preserve">      地址： </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邮编： </w:t>
      </w:r>
      <w:r w:rsidRPr="004C6F64">
        <w:rPr>
          <w:rFonts w:ascii="宋体" w:hAnsi="宋体" w:hint="eastAsia"/>
          <w:color w:val="000000" w:themeColor="text1"/>
          <w:sz w:val="24"/>
          <w:u w:val="single"/>
        </w:rPr>
        <w:t xml:space="preserve">                 </w:t>
      </w:r>
    </w:p>
    <w:p w:rsidR="00065C62" w:rsidRPr="004C6F64" w:rsidRDefault="003E155C">
      <w:pPr>
        <w:spacing w:line="360" w:lineRule="auto"/>
        <w:rPr>
          <w:rFonts w:ascii="宋体" w:hAnsi="宋体"/>
          <w:color w:val="000000" w:themeColor="text1"/>
          <w:sz w:val="24"/>
          <w:u w:val="single"/>
        </w:rPr>
      </w:pPr>
      <w:r w:rsidRPr="004C6F64">
        <w:rPr>
          <w:rFonts w:ascii="宋体" w:hAnsi="宋体" w:hint="eastAsia"/>
          <w:color w:val="000000" w:themeColor="text1"/>
          <w:sz w:val="24"/>
        </w:rPr>
        <w:lastRenderedPageBreak/>
        <w:t xml:space="preserve">      电话： </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传真： </w:t>
      </w:r>
      <w:r w:rsidRPr="004C6F64">
        <w:rPr>
          <w:rFonts w:ascii="宋体" w:hAnsi="宋体" w:hint="eastAsia"/>
          <w:color w:val="000000" w:themeColor="text1"/>
          <w:sz w:val="24"/>
          <w:u w:val="single"/>
        </w:rPr>
        <w:t xml:space="preserve">                 </w:t>
      </w:r>
    </w:p>
    <w:p w:rsidR="00065C62" w:rsidRPr="004C6F64" w:rsidRDefault="003E155C">
      <w:pPr>
        <w:spacing w:line="360" w:lineRule="auto"/>
        <w:rPr>
          <w:rFonts w:ascii="宋体" w:hAnsi="宋体"/>
          <w:color w:val="000000" w:themeColor="text1"/>
          <w:sz w:val="24"/>
          <w:u w:val="single"/>
        </w:rPr>
      </w:pPr>
      <w:r w:rsidRPr="004C6F64">
        <w:rPr>
          <w:rFonts w:ascii="宋体" w:hAnsi="宋体" w:hint="eastAsia"/>
          <w:color w:val="000000" w:themeColor="text1"/>
          <w:sz w:val="24"/>
        </w:rPr>
        <w:t xml:space="preserve">      投标人代表签字： </w:t>
      </w:r>
      <w:r w:rsidRPr="004C6F64">
        <w:rPr>
          <w:rFonts w:ascii="宋体" w:hAnsi="宋体" w:hint="eastAsia"/>
          <w:color w:val="000000" w:themeColor="text1"/>
          <w:sz w:val="24"/>
          <w:u w:val="single"/>
        </w:rPr>
        <w:t xml:space="preserve">                </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 xml:space="preserve">      投标人（全称并加盖公章）：</w:t>
      </w:r>
      <w:r w:rsidRPr="004C6F64">
        <w:rPr>
          <w:rFonts w:ascii="宋体" w:hAnsi="宋体" w:hint="eastAsia"/>
          <w:color w:val="000000" w:themeColor="text1"/>
          <w:sz w:val="24"/>
          <w:u w:val="single"/>
        </w:rPr>
        <w:t xml:space="preserve">                       </w:t>
      </w: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 xml:space="preserve">      日  期： </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年 </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月 </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日</w:t>
      </w:r>
    </w:p>
    <w:p w:rsidR="00065C62" w:rsidRPr="004C6F64" w:rsidRDefault="00065C62" w:rsidP="007921C1">
      <w:pPr>
        <w:spacing w:beforeLines="50" w:afterLines="50"/>
        <w:jc w:val="center"/>
        <w:rPr>
          <w:rFonts w:ascii="宋体" w:hAnsi="宋体"/>
          <w:b/>
          <w:bCs/>
          <w:color w:val="000000" w:themeColor="text1"/>
          <w:sz w:val="30"/>
          <w:szCs w:val="32"/>
        </w:rPr>
      </w:pPr>
    </w:p>
    <w:p w:rsidR="0010184A" w:rsidRPr="004C6F64" w:rsidRDefault="0010184A" w:rsidP="007921C1">
      <w:pPr>
        <w:spacing w:beforeLines="50" w:afterLines="50"/>
        <w:jc w:val="center"/>
        <w:rPr>
          <w:rFonts w:ascii="宋体" w:hAnsi="宋体"/>
          <w:b/>
          <w:bCs/>
          <w:color w:val="000000" w:themeColor="text1"/>
          <w:sz w:val="30"/>
          <w:szCs w:val="32"/>
        </w:rPr>
      </w:pPr>
    </w:p>
    <w:p w:rsidR="00065C62" w:rsidRPr="004C6F64" w:rsidRDefault="003E155C">
      <w:pPr>
        <w:pageBreakBefore/>
        <w:spacing w:line="380" w:lineRule="exact"/>
        <w:jc w:val="center"/>
        <w:rPr>
          <w:rFonts w:ascii="宋体" w:hAnsi="宋体"/>
          <w:b/>
          <w:bCs/>
          <w:color w:val="000000" w:themeColor="text1"/>
          <w:sz w:val="30"/>
          <w:szCs w:val="32"/>
        </w:rPr>
      </w:pPr>
      <w:r w:rsidRPr="004C6F64">
        <w:rPr>
          <w:rFonts w:ascii="宋体" w:hAnsi="宋体" w:hint="eastAsia"/>
          <w:b/>
          <w:bCs/>
          <w:color w:val="000000" w:themeColor="text1"/>
          <w:sz w:val="30"/>
          <w:szCs w:val="32"/>
        </w:rPr>
        <w:lastRenderedPageBreak/>
        <w:t>投标人的资格证明文件</w:t>
      </w:r>
    </w:p>
    <w:p w:rsidR="00065C62" w:rsidRPr="004C6F64" w:rsidRDefault="003E155C" w:rsidP="007921C1">
      <w:pPr>
        <w:spacing w:beforeLines="50" w:afterLines="50"/>
        <w:jc w:val="center"/>
        <w:rPr>
          <w:rFonts w:ascii="宋体" w:hAnsi="宋体"/>
          <w:b/>
          <w:bCs/>
          <w:color w:val="000000" w:themeColor="text1"/>
          <w:sz w:val="30"/>
          <w:szCs w:val="32"/>
        </w:rPr>
      </w:pPr>
      <w:r w:rsidRPr="004C6F64">
        <w:rPr>
          <w:rFonts w:ascii="宋体" w:hAnsi="宋体" w:hint="eastAsia"/>
          <w:b/>
          <w:bCs/>
          <w:color w:val="000000" w:themeColor="text1"/>
          <w:sz w:val="30"/>
          <w:szCs w:val="32"/>
        </w:rPr>
        <w:t>关于资格的声明函</w:t>
      </w:r>
      <w:r w:rsidRPr="004C6F64">
        <w:rPr>
          <w:rFonts w:ascii="宋体" w:hAnsi="宋体" w:hint="eastAsia"/>
          <w:b/>
          <w:bCs/>
          <w:color w:val="000000" w:themeColor="text1"/>
          <w:sz w:val="30"/>
          <w:szCs w:val="32"/>
        </w:rPr>
        <w:cr/>
      </w:r>
    </w:p>
    <w:p w:rsidR="00065C62" w:rsidRPr="004C6F64" w:rsidRDefault="003E155C">
      <w:pPr>
        <w:spacing w:line="380" w:lineRule="exact"/>
        <w:rPr>
          <w:rFonts w:ascii="宋体" w:hAnsi="宋体"/>
          <w:color w:val="000000" w:themeColor="text1"/>
          <w:sz w:val="24"/>
          <w:u w:val="single"/>
        </w:rPr>
      </w:pPr>
      <w:r w:rsidRPr="004C6F64">
        <w:rPr>
          <w:rFonts w:ascii="宋体" w:hAnsi="宋体" w:hint="eastAsia"/>
          <w:color w:val="000000" w:themeColor="text1"/>
          <w:sz w:val="24"/>
        </w:rPr>
        <w:t>致：厦门市公物采购招投标有限公司</w:t>
      </w:r>
    </w:p>
    <w:p w:rsidR="00065C62" w:rsidRPr="004C6F64" w:rsidRDefault="00065C62">
      <w:pPr>
        <w:spacing w:line="380" w:lineRule="exact"/>
        <w:rPr>
          <w:rFonts w:ascii="宋体" w:hAnsi="宋体"/>
          <w:color w:val="000000" w:themeColor="text1"/>
          <w:sz w:val="24"/>
        </w:rPr>
      </w:pPr>
    </w:p>
    <w:p w:rsidR="00065C62" w:rsidRPr="004C6F64" w:rsidRDefault="003E155C">
      <w:pPr>
        <w:spacing w:line="380" w:lineRule="exact"/>
        <w:ind w:firstLineChars="200" w:firstLine="480"/>
        <w:rPr>
          <w:rFonts w:ascii="宋体" w:hAnsi="宋体"/>
          <w:color w:val="000000" w:themeColor="text1"/>
          <w:sz w:val="24"/>
        </w:rPr>
      </w:pPr>
      <w:r w:rsidRPr="004C6F64">
        <w:rPr>
          <w:rFonts w:ascii="宋体" w:hAnsi="宋体" w:hint="eastAsia"/>
          <w:color w:val="000000" w:themeColor="text1"/>
          <w:sz w:val="24"/>
        </w:rPr>
        <w:t>根据贵方</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年</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月</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日第</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（招标编号）投标邀请，本签字人愿意参加投标，并证明提交的所有投标文件内容是准确的和真实的。</w:t>
      </w:r>
    </w:p>
    <w:p w:rsidR="00065C62" w:rsidRPr="004C6F64" w:rsidRDefault="003E155C">
      <w:pPr>
        <w:spacing w:line="380" w:lineRule="exact"/>
        <w:rPr>
          <w:rFonts w:ascii="宋体" w:hAnsi="宋体"/>
          <w:color w:val="000000" w:themeColor="text1"/>
          <w:sz w:val="24"/>
        </w:rPr>
      </w:pPr>
      <w:r w:rsidRPr="004C6F64">
        <w:rPr>
          <w:rFonts w:ascii="宋体" w:hAnsi="宋体" w:hint="eastAsia"/>
          <w:color w:val="000000" w:themeColor="text1"/>
          <w:sz w:val="24"/>
        </w:rPr>
        <w:cr/>
      </w:r>
    </w:p>
    <w:p w:rsidR="00065C62" w:rsidRPr="004C6F64" w:rsidRDefault="00065C62">
      <w:pPr>
        <w:spacing w:line="380" w:lineRule="exact"/>
        <w:ind w:firstLineChars="200" w:firstLine="480"/>
        <w:rPr>
          <w:rFonts w:ascii="宋体" w:hAnsi="宋体"/>
          <w:color w:val="000000" w:themeColor="text1"/>
          <w:sz w:val="24"/>
        </w:rPr>
      </w:pPr>
    </w:p>
    <w:p w:rsidR="00065C62" w:rsidRPr="004C6F64" w:rsidRDefault="003E155C">
      <w:pPr>
        <w:spacing w:line="380" w:lineRule="exact"/>
        <w:ind w:firstLineChars="1600" w:firstLine="3840"/>
        <w:rPr>
          <w:rFonts w:ascii="宋体" w:hAnsi="宋体"/>
          <w:color w:val="000000" w:themeColor="text1"/>
          <w:sz w:val="24"/>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80" w:lineRule="exact"/>
        <w:ind w:firstLineChars="1600" w:firstLine="3840"/>
        <w:rPr>
          <w:rFonts w:ascii="宋体" w:hAnsi="宋体"/>
          <w:color w:val="000000" w:themeColor="text1"/>
          <w:sz w:val="24"/>
        </w:rPr>
      </w:pPr>
      <w:r w:rsidRPr="004C6F64">
        <w:rPr>
          <w:rFonts w:ascii="宋体" w:hAnsi="宋体" w:hint="eastAsia"/>
          <w:color w:val="000000" w:themeColor="text1"/>
          <w:sz w:val="24"/>
        </w:rPr>
        <w:t>地     址：</w:t>
      </w:r>
      <w:r w:rsidRPr="004C6F64">
        <w:rPr>
          <w:rFonts w:ascii="宋体" w:hAnsi="宋体" w:hint="eastAsia"/>
          <w:color w:val="000000" w:themeColor="text1"/>
          <w:sz w:val="24"/>
          <w:u w:val="single"/>
        </w:rPr>
        <w:t xml:space="preserve">                         </w:t>
      </w:r>
    </w:p>
    <w:p w:rsidR="00065C62" w:rsidRPr="004C6F64" w:rsidRDefault="003E155C">
      <w:pPr>
        <w:spacing w:line="380" w:lineRule="exact"/>
        <w:ind w:firstLineChars="1600" w:firstLine="3840"/>
        <w:rPr>
          <w:rFonts w:ascii="宋体" w:hAnsi="宋体"/>
          <w:color w:val="000000" w:themeColor="text1"/>
          <w:sz w:val="24"/>
        </w:rPr>
      </w:pPr>
      <w:proofErr w:type="gramStart"/>
      <w:r w:rsidRPr="004C6F64">
        <w:rPr>
          <w:rFonts w:ascii="宋体" w:hAnsi="宋体" w:hint="eastAsia"/>
          <w:color w:val="000000" w:themeColor="text1"/>
          <w:sz w:val="24"/>
        </w:rPr>
        <w:t>邮</w:t>
      </w:r>
      <w:proofErr w:type="gramEnd"/>
      <w:r w:rsidRPr="004C6F64">
        <w:rPr>
          <w:rFonts w:ascii="宋体" w:hAnsi="宋体" w:hint="eastAsia"/>
          <w:color w:val="000000" w:themeColor="text1"/>
          <w:sz w:val="24"/>
        </w:rPr>
        <w:t xml:space="preserve">     编：</w:t>
      </w:r>
      <w:r w:rsidRPr="004C6F64">
        <w:rPr>
          <w:rFonts w:ascii="宋体" w:hAnsi="宋体" w:hint="eastAsia"/>
          <w:color w:val="000000" w:themeColor="text1"/>
          <w:sz w:val="24"/>
          <w:u w:val="single"/>
        </w:rPr>
        <w:t xml:space="preserve">                         </w:t>
      </w:r>
    </w:p>
    <w:p w:rsidR="00065C62" w:rsidRPr="004C6F64" w:rsidRDefault="003E155C">
      <w:pPr>
        <w:spacing w:line="380" w:lineRule="exact"/>
        <w:ind w:firstLineChars="1600" w:firstLine="3840"/>
        <w:rPr>
          <w:rFonts w:ascii="宋体" w:hAnsi="宋体"/>
          <w:color w:val="000000" w:themeColor="text1"/>
          <w:sz w:val="24"/>
        </w:rPr>
      </w:pPr>
      <w:r w:rsidRPr="004C6F64">
        <w:rPr>
          <w:rFonts w:ascii="宋体" w:hAnsi="宋体" w:hint="eastAsia"/>
          <w:color w:val="000000" w:themeColor="text1"/>
          <w:sz w:val="24"/>
        </w:rPr>
        <w:t>电 话/传 真：</w:t>
      </w:r>
      <w:r w:rsidRPr="004C6F64">
        <w:rPr>
          <w:rFonts w:ascii="宋体" w:hAnsi="宋体" w:hint="eastAsia"/>
          <w:color w:val="000000" w:themeColor="text1"/>
          <w:sz w:val="24"/>
          <w:u w:val="single"/>
        </w:rPr>
        <w:t xml:space="preserve">                       </w:t>
      </w:r>
    </w:p>
    <w:p w:rsidR="00065C62" w:rsidRPr="004C6F64" w:rsidRDefault="003E155C">
      <w:pPr>
        <w:spacing w:line="380" w:lineRule="exact"/>
        <w:ind w:firstLineChars="1600" w:firstLine="3840"/>
        <w:rPr>
          <w:rFonts w:ascii="宋体" w:hAnsi="宋体"/>
          <w:color w:val="000000" w:themeColor="text1"/>
          <w:sz w:val="24"/>
        </w:rPr>
      </w:pPr>
      <w:r w:rsidRPr="004C6F64">
        <w:rPr>
          <w:rFonts w:ascii="宋体" w:hAnsi="宋体" w:hint="eastAsia"/>
          <w:color w:val="000000" w:themeColor="text1"/>
          <w:sz w:val="24"/>
          <w:szCs w:val="20"/>
        </w:rPr>
        <w:t>投标人代表签字：</w:t>
      </w:r>
      <w:r w:rsidRPr="004C6F64">
        <w:rPr>
          <w:rFonts w:ascii="宋体" w:hAnsi="宋体" w:hint="eastAsia"/>
          <w:color w:val="000000" w:themeColor="text1"/>
          <w:sz w:val="24"/>
        </w:rPr>
        <w:t xml:space="preserve"> </w:t>
      </w:r>
      <w:r w:rsidRPr="004C6F64">
        <w:rPr>
          <w:rFonts w:ascii="宋体" w:hAnsi="宋体" w:hint="eastAsia"/>
          <w:color w:val="000000" w:themeColor="text1"/>
          <w:sz w:val="24"/>
          <w:u w:val="single"/>
        </w:rPr>
        <w:t xml:space="preserve">                   </w:t>
      </w:r>
    </w:p>
    <w:p w:rsidR="00065C62" w:rsidRPr="004C6F64" w:rsidRDefault="00065C62">
      <w:pPr>
        <w:spacing w:line="380" w:lineRule="exact"/>
        <w:rPr>
          <w:rFonts w:ascii="宋体" w:hAnsi="宋体"/>
          <w:color w:val="000000" w:themeColor="text1"/>
          <w:sz w:val="24"/>
        </w:rPr>
      </w:pPr>
    </w:p>
    <w:p w:rsidR="00065C62" w:rsidRPr="004C6F64" w:rsidRDefault="00065C62">
      <w:pPr>
        <w:spacing w:line="380" w:lineRule="exact"/>
        <w:rPr>
          <w:rFonts w:ascii="宋体" w:hAnsi="宋体"/>
          <w:color w:val="000000" w:themeColor="text1"/>
          <w:sz w:val="24"/>
        </w:rPr>
      </w:pPr>
    </w:p>
    <w:p w:rsidR="00065C62" w:rsidRPr="004C6F64" w:rsidRDefault="003E155C" w:rsidP="007921C1">
      <w:pPr>
        <w:spacing w:beforeLines="50" w:afterLines="50"/>
        <w:jc w:val="center"/>
        <w:rPr>
          <w:rFonts w:ascii="宋体" w:hAnsi="宋体"/>
          <w:b/>
          <w:bCs/>
          <w:color w:val="000000" w:themeColor="text1"/>
          <w:sz w:val="30"/>
          <w:szCs w:val="32"/>
        </w:rPr>
      </w:pPr>
      <w:r w:rsidRPr="004C6F64">
        <w:rPr>
          <w:rFonts w:ascii="宋体" w:hAnsi="宋体"/>
          <w:b/>
          <w:bCs/>
          <w:color w:val="000000" w:themeColor="text1"/>
          <w:sz w:val="30"/>
          <w:szCs w:val="32"/>
        </w:rPr>
        <w:br w:type="page"/>
      </w:r>
      <w:r w:rsidRPr="004C6F64">
        <w:rPr>
          <w:rFonts w:ascii="宋体" w:hAnsi="宋体" w:hint="eastAsia"/>
          <w:b/>
          <w:bCs/>
          <w:color w:val="000000" w:themeColor="text1"/>
          <w:sz w:val="30"/>
          <w:szCs w:val="32"/>
        </w:rPr>
        <w:lastRenderedPageBreak/>
        <w:t>资格审查表</w:t>
      </w:r>
    </w:p>
    <w:tbl>
      <w:tblPr>
        <w:tblW w:w="9286"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526"/>
        <w:gridCol w:w="4961"/>
        <w:gridCol w:w="1586"/>
        <w:gridCol w:w="1213"/>
      </w:tblGrid>
      <w:tr w:rsidR="00065C62" w:rsidRPr="004C6F64">
        <w:trPr>
          <w:jc w:val="center"/>
        </w:trPr>
        <w:tc>
          <w:tcPr>
            <w:tcW w:w="1526" w:type="dxa"/>
            <w:vAlign w:val="center"/>
          </w:tcPr>
          <w:p w:rsidR="00065C62" w:rsidRPr="004C6F64" w:rsidRDefault="003E155C" w:rsidP="007921C1">
            <w:pPr>
              <w:spacing w:beforeLines="50" w:afterLines="50"/>
              <w:jc w:val="center"/>
              <w:rPr>
                <w:rFonts w:ascii="宋体" w:hAnsi="宋体"/>
                <w:b/>
                <w:bCs/>
                <w:color w:val="000000" w:themeColor="text1"/>
                <w:sz w:val="24"/>
              </w:rPr>
            </w:pPr>
            <w:r w:rsidRPr="004C6F64">
              <w:rPr>
                <w:rFonts w:ascii="宋体" w:hAnsi="宋体" w:hint="eastAsia"/>
                <w:b/>
                <w:bCs/>
                <w:color w:val="000000" w:themeColor="text1"/>
                <w:sz w:val="24"/>
              </w:rPr>
              <w:t>序号</w:t>
            </w:r>
          </w:p>
        </w:tc>
        <w:tc>
          <w:tcPr>
            <w:tcW w:w="4961" w:type="dxa"/>
            <w:vAlign w:val="center"/>
          </w:tcPr>
          <w:p w:rsidR="0010184A" w:rsidRPr="004C6F64" w:rsidRDefault="003E155C" w:rsidP="007921C1">
            <w:pPr>
              <w:spacing w:beforeLines="50" w:afterLines="50"/>
              <w:jc w:val="center"/>
              <w:rPr>
                <w:rFonts w:ascii="宋体" w:hAnsi="宋体"/>
                <w:b/>
                <w:bCs/>
                <w:color w:val="000000" w:themeColor="text1"/>
                <w:sz w:val="24"/>
              </w:rPr>
            </w:pPr>
            <w:r w:rsidRPr="004C6F64">
              <w:rPr>
                <w:rFonts w:ascii="宋体" w:hAnsi="宋体" w:hint="eastAsia"/>
                <w:b/>
                <w:bCs/>
                <w:color w:val="000000" w:themeColor="text1"/>
                <w:sz w:val="24"/>
              </w:rPr>
              <w:t>资格证明文件</w:t>
            </w:r>
          </w:p>
        </w:tc>
        <w:tc>
          <w:tcPr>
            <w:tcW w:w="1586" w:type="dxa"/>
            <w:vAlign w:val="center"/>
          </w:tcPr>
          <w:p w:rsidR="0010184A" w:rsidRPr="004C6F64" w:rsidRDefault="003E155C" w:rsidP="007921C1">
            <w:pPr>
              <w:spacing w:beforeLines="50" w:afterLines="50"/>
              <w:jc w:val="center"/>
              <w:rPr>
                <w:rFonts w:ascii="宋体" w:hAnsi="宋体"/>
                <w:b/>
                <w:bCs/>
                <w:color w:val="000000" w:themeColor="text1"/>
                <w:sz w:val="24"/>
              </w:rPr>
            </w:pPr>
            <w:r w:rsidRPr="004C6F64">
              <w:rPr>
                <w:rFonts w:ascii="宋体" w:hAnsi="宋体" w:hint="eastAsia"/>
                <w:b/>
                <w:bCs/>
                <w:color w:val="000000" w:themeColor="text1"/>
                <w:sz w:val="24"/>
              </w:rPr>
              <w:t>对应投标</w:t>
            </w:r>
          </w:p>
          <w:p w:rsidR="0010184A" w:rsidRPr="004C6F64" w:rsidRDefault="003E155C" w:rsidP="007921C1">
            <w:pPr>
              <w:spacing w:beforeLines="50" w:afterLines="50"/>
              <w:jc w:val="center"/>
              <w:rPr>
                <w:rFonts w:ascii="宋体" w:hAnsi="宋体"/>
                <w:b/>
                <w:bCs/>
                <w:color w:val="000000" w:themeColor="text1"/>
                <w:sz w:val="24"/>
              </w:rPr>
            </w:pPr>
            <w:r w:rsidRPr="004C6F64">
              <w:rPr>
                <w:rFonts w:ascii="宋体" w:hAnsi="宋体" w:hint="eastAsia"/>
                <w:b/>
                <w:bCs/>
                <w:color w:val="000000" w:themeColor="text1"/>
                <w:sz w:val="24"/>
              </w:rPr>
              <w:t>文件页码</w:t>
            </w:r>
          </w:p>
        </w:tc>
        <w:tc>
          <w:tcPr>
            <w:tcW w:w="1213" w:type="dxa"/>
            <w:vAlign w:val="center"/>
          </w:tcPr>
          <w:p w:rsidR="0010184A" w:rsidRPr="004C6F64" w:rsidRDefault="003E155C" w:rsidP="007921C1">
            <w:pPr>
              <w:spacing w:beforeLines="50" w:afterLines="50"/>
              <w:jc w:val="center"/>
              <w:rPr>
                <w:rFonts w:ascii="宋体" w:hAnsi="宋体"/>
                <w:b/>
                <w:bCs/>
                <w:color w:val="000000" w:themeColor="text1"/>
                <w:sz w:val="24"/>
              </w:rPr>
            </w:pPr>
            <w:r w:rsidRPr="004C6F64">
              <w:rPr>
                <w:rFonts w:ascii="宋体" w:hAnsi="宋体" w:hint="eastAsia"/>
                <w:b/>
                <w:bCs/>
                <w:color w:val="000000" w:themeColor="text1"/>
                <w:sz w:val="24"/>
              </w:rPr>
              <w:t>说明</w:t>
            </w:r>
          </w:p>
        </w:tc>
      </w:tr>
      <w:tr w:rsidR="00065C62" w:rsidRPr="004C6F64">
        <w:trPr>
          <w:jc w:val="center"/>
        </w:trPr>
        <w:tc>
          <w:tcPr>
            <w:tcW w:w="1526" w:type="dxa"/>
            <w:vAlign w:val="center"/>
          </w:tcPr>
          <w:p w:rsidR="00065C62"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bCs/>
                <w:color w:val="000000" w:themeColor="text1"/>
                <w:sz w:val="24"/>
              </w:rPr>
              <w:t>1</w:t>
            </w:r>
          </w:p>
        </w:tc>
        <w:tc>
          <w:tcPr>
            <w:tcW w:w="4961" w:type="dxa"/>
            <w:vAlign w:val="center"/>
          </w:tcPr>
          <w:p w:rsidR="0010184A"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color w:val="000000" w:themeColor="text1"/>
                <w:sz w:val="24"/>
              </w:rPr>
              <w:t>营业执照复印件</w:t>
            </w:r>
          </w:p>
        </w:tc>
        <w:tc>
          <w:tcPr>
            <w:tcW w:w="1586"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c>
          <w:tcPr>
            <w:tcW w:w="1213"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r>
      <w:tr w:rsidR="00065C62" w:rsidRPr="004C6F64">
        <w:trPr>
          <w:jc w:val="center"/>
        </w:trPr>
        <w:tc>
          <w:tcPr>
            <w:tcW w:w="1526" w:type="dxa"/>
            <w:vAlign w:val="center"/>
          </w:tcPr>
          <w:p w:rsidR="00065C62"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bCs/>
                <w:color w:val="000000" w:themeColor="text1"/>
                <w:sz w:val="24"/>
              </w:rPr>
              <w:t>2</w:t>
            </w:r>
          </w:p>
        </w:tc>
        <w:tc>
          <w:tcPr>
            <w:tcW w:w="4961" w:type="dxa"/>
            <w:vAlign w:val="center"/>
          </w:tcPr>
          <w:p w:rsidR="0010184A"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bCs/>
                <w:color w:val="000000" w:themeColor="text1"/>
                <w:sz w:val="24"/>
              </w:rPr>
              <w:t>前3年内在经营活动中没有重大违法记录的书面声明</w:t>
            </w:r>
          </w:p>
        </w:tc>
        <w:tc>
          <w:tcPr>
            <w:tcW w:w="1586"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c>
          <w:tcPr>
            <w:tcW w:w="1213"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r>
      <w:tr w:rsidR="00065C62" w:rsidRPr="004C6F64">
        <w:trPr>
          <w:jc w:val="center"/>
        </w:trPr>
        <w:tc>
          <w:tcPr>
            <w:tcW w:w="1526" w:type="dxa"/>
            <w:vAlign w:val="center"/>
          </w:tcPr>
          <w:p w:rsidR="00065C62"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bCs/>
                <w:color w:val="000000" w:themeColor="text1"/>
                <w:sz w:val="24"/>
              </w:rPr>
              <w:t>3</w:t>
            </w:r>
          </w:p>
        </w:tc>
        <w:tc>
          <w:tcPr>
            <w:tcW w:w="4961" w:type="dxa"/>
            <w:vAlign w:val="center"/>
          </w:tcPr>
          <w:p w:rsidR="0010184A"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bCs/>
                <w:color w:val="000000" w:themeColor="text1"/>
                <w:sz w:val="24"/>
              </w:rPr>
              <w:t>信用信息查询结果</w:t>
            </w:r>
          </w:p>
        </w:tc>
        <w:tc>
          <w:tcPr>
            <w:tcW w:w="1586"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c>
          <w:tcPr>
            <w:tcW w:w="1213"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r>
      <w:tr w:rsidR="00065C62" w:rsidRPr="004C6F64">
        <w:trPr>
          <w:jc w:val="center"/>
        </w:trPr>
        <w:tc>
          <w:tcPr>
            <w:tcW w:w="1526" w:type="dxa"/>
            <w:vAlign w:val="center"/>
          </w:tcPr>
          <w:p w:rsidR="00065C62"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bCs/>
                <w:color w:val="000000" w:themeColor="text1"/>
                <w:sz w:val="24"/>
              </w:rPr>
              <w:t>4</w:t>
            </w:r>
          </w:p>
        </w:tc>
        <w:tc>
          <w:tcPr>
            <w:tcW w:w="4961" w:type="dxa"/>
            <w:vAlign w:val="center"/>
          </w:tcPr>
          <w:p w:rsidR="0010184A"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bCs/>
                <w:color w:val="000000" w:themeColor="text1"/>
                <w:sz w:val="24"/>
              </w:rPr>
              <w:t>单位负责人授权书原件</w:t>
            </w:r>
          </w:p>
        </w:tc>
        <w:tc>
          <w:tcPr>
            <w:tcW w:w="1586"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c>
          <w:tcPr>
            <w:tcW w:w="1213"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r>
      <w:tr w:rsidR="00065C62" w:rsidRPr="004C6F64">
        <w:trPr>
          <w:jc w:val="center"/>
        </w:trPr>
        <w:tc>
          <w:tcPr>
            <w:tcW w:w="1526" w:type="dxa"/>
            <w:vAlign w:val="center"/>
          </w:tcPr>
          <w:p w:rsidR="00065C62"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bCs/>
                <w:color w:val="000000" w:themeColor="text1"/>
                <w:sz w:val="24"/>
              </w:rPr>
              <w:t>5</w:t>
            </w:r>
          </w:p>
        </w:tc>
        <w:tc>
          <w:tcPr>
            <w:tcW w:w="4961" w:type="dxa"/>
            <w:vAlign w:val="center"/>
          </w:tcPr>
          <w:p w:rsidR="0010184A" w:rsidRPr="004C6F64" w:rsidRDefault="003E155C" w:rsidP="007921C1">
            <w:pPr>
              <w:spacing w:beforeLines="50" w:afterLines="50"/>
              <w:jc w:val="center"/>
              <w:rPr>
                <w:rFonts w:ascii="宋体" w:hAnsi="宋体"/>
                <w:bCs/>
                <w:color w:val="000000" w:themeColor="text1"/>
                <w:sz w:val="24"/>
              </w:rPr>
            </w:pPr>
            <w:r w:rsidRPr="004C6F64">
              <w:rPr>
                <w:rFonts w:ascii="宋体" w:hAnsi="宋体" w:hint="eastAsia"/>
                <w:color w:val="000000" w:themeColor="text1"/>
                <w:sz w:val="24"/>
              </w:rPr>
              <w:t>特定条件</w:t>
            </w:r>
          </w:p>
        </w:tc>
        <w:tc>
          <w:tcPr>
            <w:tcW w:w="1586"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c>
          <w:tcPr>
            <w:tcW w:w="1213" w:type="dxa"/>
            <w:vAlign w:val="center"/>
          </w:tcPr>
          <w:p w:rsidR="0010184A" w:rsidRPr="004C6F64" w:rsidRDefault="0010184A" w:rsidP="007921C1">
            <w:pPr>
              <w:spacing w:beforeLines="50" w:afterLines="50"/>
              <w:jc w:val="center"/>
              <w:rPr>
                <w:rFonts w:ascii="宋体" w:eastAsia="黑体" w:hAnsi="宋体"/>
                <w:b/>
                <w:bCs/>
                <w:color w:val="000000" w:themeColor="text1"/>
                <w:sz w:val="24"/>
              </w:rPr>
            </w:pPr>
          </w:p>
        </w:tc>
      </w:tr>
    </w:tbl>
    <w:p w:rsidR="00065C62" w:rsidRPr="004C6F64" w:rsidRDefault="003E155C">
      <w:pPr>
        <w:spacing w:line="380" w:lineRule="exact"/>
        <w:rPr>
          <w:rFonts w:ascii="宋体" w:hAnsi="宋体"/>
          <w:color w:val="000000" w:themeColor="text1"/>
          <w:sz w:val="24"/>
        </w:rPr>
      </w:pPr>
      <w:r w:rsidRPr="004C6F64">
        <w:rPr>
          <w:rFonts w:ascii="宋体" w:hAnsi="宋体" w:hint="eastAsia"/>
          <w:color w:val="000000" w:themeColor="text1"/>
          <w:sz w:val="24"/>
        </w:rPr>
        <w:t xml:space="preserve">                              </w:t>
      </w:r>
    </w:p>
    <w:p w:rsidR="00065C62" w:rsidRPr="004C6F64" w:rsidRDefault="003E155C">
      <w:pPr>
        <w:spacing w:line="380" w:lineRule="exact"/>
        <w:ind w:firstLineChars="1500" w:firstLine="3600"/>
        <w:rPr>
          <w:rFonts w:ascii="宋体" w:hAnsi="宋体"/>
          <w:color w:val="000000" w:themeColor="text1"/>
          <w:sz w:val="24"/>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80" w:lineRule="exact"/>
        <w:rPr>
          <w:rFonts w:ascii="宋体" w:hAnsi="宋体"/>
          <w:color w:val="000000" w:themeColor="text1"/>
          <w:sz w:val="24"/>
        </w:rPr>
      </w:pPr>
      <w:r w:rsidRPr="004C6F64">
        <w:rPr>
          <w:rFonts w:ascii="宋体" w:hAnsi="宋体" w:hint="eastAsia"/>
          <w:color w:val="000000" w:themeColor="text1"/>
          <w:sz w:val="24"/>
        </w:rPr>
        <w:t xml:space="preserve">                              投标人代表签字：</w:t>
      </w:r>
      <w:r w:rsidRPr="004C6F64">
        <w:rPr>
          <w:rFonts w:ascii="宋体" w:hAnsi="宋体" w:hint="eastAsia"/>
          <w:color w:val="000000" w:themeColor="text1"/>
          <w:sz w:val="24"/>
          <w:u w:val="single"/>
        </w:rPr>
        <w:t xml:space="preserve">                            </w:t>
      </w:r>
    </w:p>
    <w:p w:rsidR="00065C62" w:rsidRPr="004C6F64" w:rsidRDefault="003E155C">
      <w:pPr>
        <w:spacing w:line="380" w:lineRule="exact"/>
        <w:rPr>
          <w:rFonts w:ascii="宋体" w:hAnsi="宋体"/>
          <w:color w:val="000000" w:themeColor="text1"/>
          <w:sz w:val="24"/>
        </w:rPr>
      </w:pPr>
      <w:r w:rsidRPr="004C6F64">
        <w:rPr>
          <w:rFonts w:ascii="宋体" w:hAnsi="宋体" w:hint="eastAsia"/>
          <w:color w:val="000000" w:themeColor="text1"/>
          <w:sz w:val="24"/>
        </w:rPr>
        <w:t xml:space="preserve">                              日          期：</w:t>
      </w:r>
      <w:r w:rsidRPr="004C6F64">
        <w:rPr>
          <w:rFonts w:ascii="宋体" w:hAnsi="宋体" w:hint="eastAsia"/>
          <w:color w:val="000000" w:themeColor="text1"/>
          <w:sz w:val="24"/>
          <w:u w:val="single"/>
        </w:rPr>
        <w:t xml:space="preserve">                            </w:t>
      </w:r>
    </w:p>
    <w:p w:rsidR="00065C62" w:rsidRPr="004C6F64" w:rsidRDefault="003E155C">
      <w:pPr>
        <w:rPr>
          <w:rFonts w:ascii="宋体" w:hAnsi="宋体"/>
          <w:color w:val="000000" w:themeColor="text1"/>
          <w:sz w:val="24"/>
          <w:u w:val="single"/>
        </w:rPr>
      </w:pPr>
      <w:r w:rsidRPr="004C6F64">
        <w:rPr>
          <w:rFonts w:ascii="宋体" w:hAnsi="宋体"/>
          <w:b/>
          <w:bCs/>
          <w:color w:val="000000" w:themeColor="text1"/>
          <w:sz w:val="30"/>
          <w:szCs w:val="32"/>
        </w:rPr>
        <w:br w:type="page"/>
      </w:r>
    </w:p>
    <w:p w:rsidR="00065C62" w:rsidRPr="004C6F64" w:rsidRDefault="003E155C" w:rsidP="007921C1">
      <w:pPr>
        <w:pageBreakBefore/>
        <w:spacing w:beforeLines="50" w:afterLines="50"/>
        <w:jc w:val="center"/>
        <w:rPr>
          <w:rFonts w:ascii="宋体" w:hAnsi="宋体"/>
          <w:b/>
          <w:bCs/>
          <w:color w:val="000000" w:themeColor="text1"/>
          <w:sz w:val="30"/>
          <w:szCs w:val="32"/>
        </w:rPr>
      </w:pPr>
      <w:r w:rsidRPr="004C6F64">
        <w:rPr>
          <w:rFonts w:ascii="宋体" w:hAnsi="宋体" w:hint="eastAsia"/>
          <w:b/>
          <w:bCs/>
          <w:color w:val="000000" w:themeColor="text1"/>
          <w:sz w:val="30"/>
          <w:szCs w:val="32"/>
        </w:rPr>
        <w:lastRenderedPageBreak/>
        <w:t>前3年内在经营活动中没有重大违法记录的书面声明</w:t>
      </w:r>
    </w:p>
    <w:p w:rsidR="0010184A" w:rsidRPr="004C6F64" w:rsidRDefault="0010184A" w:rsidP="007921C1">
      <w:pPr>
        <w:spacing w:beforeLines="50" w:afterLines="50"/>
        <w:jc w:val="center"/>
        <w:rPr>
          <w:rFonts w:ascii="宋体" w:hAnsi="宋体"/>
          <w:b/>
          <w:bCs/>
          <w:color w:val="000000" w:themeColor="text1"/>
          <w:sz w:val="30"/>
          <w:szCs w:val="32"/>
        </w:rPr>
      </w:pPr>
    </w:p>
    <w:p w:rsidR="0010184A" w:rsidRPr="004C6F64" w:rsidRDefault="003E155C" w:rsidP="007921C1">
      <w:pPr>
        <w:spacing w:beforeLines="50" w:afterLines="50"/>
        <w:rPr>
          <w:rFonts w:ascii="宋体" w:hAnsi="宋体"/>
          <w:b/>
          <w:bCs/>
          <w:color w:val="000000" w:themeColor="text1"/>
          <w:sz w:val="30"/>
          <w:szCs w:val="32"/>
        </w:rPr>
      </w:pPr>
      <w:r w:rsidRPr="004C6F64">
        <w:rPr>
          <w:rFonts w:ascii="宋体" w:hAnsi="宋体" w:hint="eastAsia"/>
          <w:color w:val="000000" w:themeColor="text1"/>
          <w:sz w:val="24"/>
          <w:u w:val="single"/>
        </w:rPr>
        <w:t xml:space="preserve">致：（采购代理机构）           </w:t>
      </w:r>
    </w:p>
    <w:p w:rsidR="0010184A" w:rsidRPr="004C6F64" w:rsidRDefault="0010184A" w:rsidP="007921C1">
      <w:pPr>
        <w:spacing w:beforeLines="50" w:afterLines="50"/>
        <w:jc w:val="center"/>
        <w:rPr>
          <w:rFonts w:ascii="宋体" w:hAnsi="宋体"/>
          <w:b/>
          <w:bCs/>
          <w:color w:val="000000" w:themeColor="text1"/>
          <w:sz w:val="30"/>
          <w:szCs w:val="32"/>
        </w:rPr>
      </w:pPr>
    </w:p>
    <w:p w:rsidR="00065C62" w:rsidRPr="004C6F64" w:rsidRDefault="003E155C">
      <w:pPr>
        <w:spacing w:line="380" w:lineRule="exact"/>
        <w:ind w:firstLineChars="200" w:firstLine="480"/>
        <w:rPr>
          <w:rFonts w:ascii="宋体" w:hAnsi="宋体"/>
          <w:color w:val="000000" w:themeColor="text1"/>
          <w:sz w:val="24"/>
        </w:rPr>
      </w:pPr>
      <w:r w:rsidRPr="004C6F64">
        <w:rPr>
          <w:rFonts w:ascii="宋体" w:hAnsi="宋体" w:hint="eastAsia"/>
          <w:color w:val="000000" w:themeColor="text1"/>
          <w:sz w:val="24"/>
        </w:rPr>
        <w:t>我司郑重声明，在本项目投标截止之日的前3年内，我单位在经营活动中，没有</w:t>
      </w:r>
      <w:r w:rsidRPr="004C6F64">
        <w:rPr>
          <w:rFonts w:ascii="宋体" w:hAnsi="宋体" w:hint="eastAsia"/>
          <w:color w:val="000000" w:themeColor="text1"/>
          <w:kern w:val="0"/>
          <w:sz w:val="24"/>
        </w:rPr>
        <w:t>因违法经营受到刑事处罚或者责令停产停业、吊销许可证或者执照、较大数额罚款等行政处罚</w:t>
      </w:r>
      <w:r w:rsidRPr="004C6F64">
        <w:rPr>
          <w:rFonts w:ascii="宋体" w:hAnsi="宋体" w:hint="eastAsia"/>
          <w:color w:val="000000" w:themeColor="text1"/>
          <w:sz w:val="24"/>
        </w:rPr>
        <w:t>。</w:t>
      </w:r>
    </w:p>
    <w:p w:rsidR="00065C62" w:rsidRPr="004C6F64" w:rsidRDefault="00065C62">
      <w:pPr>
        <w:spacing w:line="380" w:lineRule="exact"/>
        <w:ind w:firstLineChars="200" w:firstLine="480"/>
        <w:rPr>
          <w:rFonts w:ascii="宋体" w:hAnsi="宋体"/>
          <w:color w:val="000000" w:themeColor="text1"/>
          <w:sz w:val="24"/>
        </w:rPr>
      </w:pPr>
    </w:p>
    <w:p w:rsidR="00065C62" w:rsidRPr="004C6F64" w:rsidRDefault="003E155C">
      <w:pPr>
        <w:spacing w:line="380" w:lineRule="exact"/>
        <w:ind w:firstLineChars="200" w:firstLine="480"/>
        <w:rPr>
          <w:rFonts w:ascii="宋体" w:hAnsi="宋体"/>
          <w:color w:val="000000" w:themeColor="text1"/>
          <w:sz w:val="24"/>
        </w:rPr>
      </w:pPr>
      <w:r w:rsidRPr="004C6F64">
        <w:rPr>
          <w:rFonts w:ascii="宋体" w:hAnsi="宋体" w:hint="eastAsia"/>
          <w:color w:val="000000" w:themeColor="text1"/>
          <w:sz w:val="24"/>
        </w:rPr>
        <w:t>我司在本项目投标截止之日的前3年内，因违法经营被禁止在</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年</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月</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日至</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年</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月</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日期间内参加政府采购活动，至本项目投标截止之日，期限已届满的，可以参加本次政府采购活动。（若有该情况，请如实填写，若无，本段内容请投标人自行删除）</w:t>
      </w:r>
    </w:p>
    <w:p w:rsidR="00065C62" w:rsidRPr="004C6F64" w:rsidRDefault="00065C62">
      <w:pPr>
        <w:spacing w:line="380" w:lineRule="exact"/>
        <w:ind w:firstLineChars="200" w:firstLine="480"/>
        <w:rPr>
          <w:rFonts w:ascii="宋体" w:hAnsi="宋体"/>
          <w:color w:val="000000" w:themeColor="text1"/>
          <w:sz w:val="24"/>
        </w:rPr>
      </w:pPr>
    </w:p>
    <w:p w:rsidR="00065C62" w:rsidRPr="004C6F64" w:rsidRDefault="00065C62">
      <w:pPr>
        <w:spacing w:line="380" w:lineRule="exact"/>
        <w:ind w:firstLineChars="200" w:firstLine="480"/>
        <w:rPr>
          <w:rFonts w:ascii="宋体" w:hAnsi="宋体"/>
          <w:color w:val="000000" w:themeColor="text1"/>
          <w:sz w:val="24"/>
        </w:rPr>
      </w:pPr>
    </w:p>
    <w:p w:rsidR="00065C62" w:rsidRPr="004C6F64" w:rsidRDefault="00065C62">
      <w:pPr>
        <w:spacing w:line="380" w:lineRule="exact"/>
        <w:ind w:firstLineChars="200" w:firstLine="480"/>
        <w:rPr>
          <w:rFonts w:ascii="宋体" w:hAnsi="宋体"/>
          <w:color w:val="000000" w:themeColor="text1"/>
          <w:sz w:val="24"/>
        </w:rPr>
      </w:pP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u w:val="single"/>
        </w:rPr>
      </w:pPr>
      <w:r w:rsidRPr="004C6F64">
        <w:rPr>
          <w:rFonts w:ascii="宋体" w:hAnsi="宋体" w:hint="eastAsia"/>
          <w:color w:val="000000" w:themeColor="text1"/>
          <w:sz w:val="24"/>
        </w:rPr>
        <w:t>投标人代表签字：</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日          期：</w:t>
      </w:r>
      <w:r w:rsidRPr="004C6F64">
        <w:rPr>
          <w:rFonts w:ascii="宋体" w:hAnsi="宋体" w:hint="eastAsia"/>
          <w:color w:val="000000" w:themeColor="text1"/>
          <w:sz w:val="24"/>
          <w:u w:val="single"/>
        </w:rPr>
        <w:t xml:space="preserve">                  </w:t>
      </w:r>
    </w:p>
    <w:p w:rsidR="00065C62" w:rsidRPr="004C6F64" w:rsidRDefault="003E155C" w:rsidP="007921C1">
      <w:pPr>
        <w:pageBreakBefore/>
        <w:spacing w:beforeLines="50" w:afterLines="50"/>
        <w:jc w:val="center"/>
        <w:rPr>
          <w:rFonts w:ascii="宋体" w:hAnsi="宋体"/>
          <w:b/>
          <w:bCs/>
          <w:color w:val="000000" w:themeColor="text1"/>
          <w:sz w:val="30"/>
          <w:szCs w:val="32"/>
        </w:rPr>
      </w:pPr>
      <w:r w:rsidRPr="004C6F64">
        <w:rPr>
          <w:rFonts w:ascii="宋体" w:hAnsi="宋体"/>
          <w:b/>
          <w:bCs/>
          <w:color w:val="000000" w:themeColor="text1"/>
          <w:sz w:val="30"/>
          <w:szCs w:val="32"/>
        </w:rPr>
        <w:lastRenderedPageBreak/>
        <w:t>信用信息查询结果</w:t>
      </w:r>
    </w:p>
    <w:p w:rsidR="0010184A" w:rsidRPr="004C6F64" w:rsidRDefault="0010184A" w:rsidP="007921C1">
      <w:pPr>
        <w:spacing w:beforeLines="50" w:afterLines="50" w:line="360" w:lineRule="auto"/>
        <w:jc w:val="left"/>
        <w:rPr>
          <w:color w:val="000000" w:themeColor="text1"/>
        </w:rPr>
      </w:pPr>
    </w:p>
    <w:p w:rsidR="00065C62" w:rsidRPr="004C6F64" w:rsidRDefault="003E155C">
      <w:pPr>
        <w:widowControl/>
        <w:shd w:val="clear" w:color="auto" w:fill="FFFFFF"/>
        <w:spacing w:line="360" w:lineRule="auto"/>
        <w:jc w:val="left"/>
        <w:rPr>
          <w:rFonts w:asciiTheme="minorEastAsia" w:eastAsiaTheme="minorEastAsia" w:hAnsiTheme="minorEastAsia" w:cs="宋体"/>
          <w:color w:val="000000" w:themeColor="text1"/>
          <w:kern w:val="0"/>
          <w:sz w:val="24"/>
        </w:rPr>
      </w:pPr>
      <w:r w:rsidRPr="004C6F64">
        <w:rPr>
          <w:rFonts w:asciiTheme="minorEastAsia" w:eastAsiaTheme="minorEastAsia" w:hAnsiTheme="minorEastAsia" w:cs="宋体"/>
          <w:color w:val="000000" w:themeColor="text1"/>
          <w:kern w:val="0"/>
          <w:sz w:val="24"/>
        </w:rPr>
        <w:t>致：</w:t>
      </w:r>
      <w:r w:rsidRPr="004C6F64">
        <w:rPr>
          <w:rFonts w:asciiTheme="minorEastAsia" w:eastAsiaTheme="minorEastAsia" w:hAnsiTheme="minorEastAsia" w:cs="宋体"/>
          <w:color w:val="000000" w:themeColor="text1"/>
          <w:kern w:val="0"/>
          <w:sz w:val="24"/>
          <w:u w:val="single"/>
        </w:rPr>
        <w:t>                     </w:t>
      </w:r>
    </w:p>
    <w:p w:rsidR="00065C62" w:rsidRPr="004C6F64" w:rsidRDefault="003E155C">
      <w:pPr>
        <w:widowControl/>
        <w:shd w:val="clear" w:color="auto" w:fill="FFFFFF"/>
        <w:spacing w:line="360" w:lineRule="auto"/>
        <w:ind w:firstLine="420"/>
        <w:jc w:val="left"/>
        <w:rPr>
          <w:rFonts w:asciiTheme="minorEastAsia" w:eastAsiaTheme="minorEastAsia" w:hAnsiTheme="minorEastAsia" w:cs="宋体"/>
          <w:color w:val="000000" w:themeColor="text1"/>
          <w:kern w:val="0"/>
          <w:sz w:val="24"/>
        </w:rPr>
      </w:pPr>
      <w:r w:rsidRPr="004C6F64">
        <w:rPr>
          <w:rFonts w:asciiTheme="minorEastAsia" w:eastAsiaTheme="minorEastAsia" w:hAnsiTheme="minorEastAsia" w:cs="宋体"/>
          <w:color w:val="000000" w:themeColor="text1"/>
          <w:kern w:val="0"/>
          <w:sz w:val="24"/>
        </w:rPr>
        <w:t>现附上</w:t>
      </w:r>
      <w:r w:rsidRPr="004C6F64">
        <w:rPr>
          <w:rFonts w:asciiTheme="minorEastAsia" w:eastAsiaTheme="minorEastAsia" w:hAnsiTheme="minorEastAsia" w:cs="宋体"/>
          <w:color w:val="000000" w:themeColor="text1"/>
          <w:kern w:val="0"/>
          <w:sz w:val="24"/>
          <w:u w:val="single"/>
        </w:rPr>
        <w:t>    </w:t>
      </w:r>
      <w:r w:rsidRPr="004C6F64">
        <w:rPr>
          <w:rFonts w:asciiTheme="minorEastAsia" w:eastAsiaTheme="minorEastAsia" w:hAnsiTheme="minorEastAsia" w:cs="宋体"/>
          <w:color w:val="000000" w:themeColor="text1"/>
          <w:kern w:val="0"/>
          <w:sz w:val="24"/>
        </w:rPr>
        <w:t>年</w:t>
      </w:r>
      <w:r w:rsidRPr="004C6F64">
        <w:rPr>
          <w:rFonts w:asciiTheme="minorEastAsia" w:eastAsiaTheme="minorEastAsia" w:hAnsiTheme="minorEastAsia" w:cs="宋体"/>
          <w:color w:val="000000" w:themeColor="text1"/>
          <w:kern w:val="0"/>
          <w:sz w:val="24"/>
          <w:u w:val="single"/>
        </w:rPr>
        <w:t>   </w:t>
      </w:r>
      <w:r w:rsidRPr="004C6F64">
        <w:rPr>
          <w:rFonts w:asciiTheme="minorEastAsia" w:eastAsiaTheme="minorEastAsia" w:hAnsiTheme="minorEastAsia" w:cs="宋体"/>
          <w:color w:val="000000" w:themeColor="text1"/>
          <w:kern w:val="0"/>
          <w:sz w:val="24"/>
        </w:rPr>
        <w:t>月</w:t>
      </w:r>
      <w:r w:rsidRPr="004C6F64">
        <w:rPr>
          <w:rFonts w:asciiTheme="minorEastAsia" w:eastAsiaTheme="minorEastAsia" w:hAnsiTheme="minorEastAsia" w:cs="宋体"/>
          <w:color w:val="000000" w:themeColor="text1"/>
          <w:kern w:val="0"/>
          <w:sz w:val="24"/>
          <w:u w:val="single"/>
        </w:rPr>
        <w:t>   </w:t>
      </w:r>
      <w:r w:rsidRPr="004C6F64">
        <w:rPr>
          <w:rFonts w:asciiTheme="minorEastAsia" w:eastAsiaTheme="minorEastAsia" w:hAnsiTheme="minorEastAsia" w:cs="宋体"/>
          <w:color w:val="000000" w:themeColor="text1"/>
          <w:kern w:val="0"/>
          <w:sz w:val="24"/>
        </w:rPr>
        <w:t>日</w:t>
      </w:r>
      <w:r w:rsidRPr="004C6F64">
        <w:rPr>
          <w:rFonts w:asciiTheme="minorEastAsia" w:eastAsiaTheme="minorEastAsia" w:hAnsiTheme="minorEastAsia" w:cs="宋体"/>
          <w:color w:val="000000" w:themeColor="text1"/>
          <w:kern w:val="0"/>
          <w:sz w:val="24"/>
          <w:u w:val="single"/>
        </w:rPr>
        <w:t>   </w:t>
      </w:r>
      <w:r w:rsidRPr="004C6F64">
        <w:rPr>
          <w:rFonts w:asciiTheme="minorEastAsia" w:eastAsiaTheme="minorEastAsia" w:hAnsiTheme="minorEastAsia" w:cs="宋体"/>
          <w:color w:val="000000" w:themeColor="text1"/>
          <w:kern w:val="0"/>
          <w:sz w:val="24"/>
        </w:rPr>
        <w:t>时</w:t>
      </w:r>
      <w:r w:rsidRPr="004C6F64">
        <w:rPr>
          <w:rFonts w:asciiTheme="minorEastAsia" w:eastAsiaTheme="minorEastAsia" w:hAnsiTheme="minorEastAsia" w:cs="宋体" w:hint="eastAsia"/>
          <w:color w:val="000000" w:themeColor="text1"/>
          <w:kern w:val="0"/>
          <w:sz w:val="24"/>
        </w:rPr>
        <w:t>（查询时间）</w:t>
      </w:r>
      <w:r w:rsidRPr="004C6F64">
        <w:rPr>
          <w:rFonts w:asciiTheme="minorEastAsia" w:eastAsiaTheme="minorEastAsia" w:hAnsiTheme="minorEastAsia" w:cs="宋体"/>
          <w:color w:val="000000" w:themeColor="text1"/>
          <w:kern w:val="0"/>
          <w:sz w:val="24"/>
        </w:rPr>
        <w:t>我方通过“信用中国”网站（www.creditchina.gov.cn）获取的我方信用信息查询结果</w:t>
      </w:r>
      <w:r w:rsidRPr="004C6F64">
        <w:rPr>
          <w:rFonts w:asciiTheme="minorEastAsia" w:eastAsiaTheme="minorEastAsia" w:hAnsiTheme="minorEastAsia" w:cs="宋体"/>
          <w:color w:val="000000" w:themeColor="text1"/>
          <w:kern w:val="0"/>
          <w:sz w:val="24"/>
          <w:u w:val="single"/>
        </w:rPr>
        <w:t>（填写具体份数）</w:t>
      </w:r>
      <w:r w:rsidRPr="004C6F64">
        <w:rPr>
          <w:rFonts w:asciiTheme="minorEastAsia" w:eastAsiaTheme="minorEastAsia" w:hAnsiTheme="minorEastAsia" w:cs="宋体"/>
          <w:color w:val="000000" w:themeColor="text1"/>
          <w:kern w:val="0"/>
          <w:sz w:val="24"/>
        </w:rPr>
        <w:t>份、通过中国政府采购网（http://www.ccgp.gov.cn/search/cr/）获取的我方信用信息查询结果</w:t>
      </w:r>
      <w:r w:rsidRPr="004C6F64">
        <w:rPr>
          <w:rFonts w:asciiTheme="minorEastAsia" w:eastAsiaTheme="minorEastAsia" w:hAnsiTheme="minorEastAsia" w:cs="宋体"/>
          <w:color w:val="000000" w:themeColor="text1"/>
          <w:kern w:val="0"/>
          <w:sz w:val="24"/>
          <w:u w:val="single"/>
        </w:rPr>
        <w:t>（填写具体份数）</w:t>
      </w:r>
      <w:r w:rsidRPr="004C6F64">
        <w:rPr>
          <w:rFonts w:asciiTheme="minorEastAsia" w:eastAsiaTheme="minorEastAsia" w:hAnsiTheme="minorEastAsia" w:cs="宋体"/>
          <w:color w:val="000000" w:themeColor="text1"/>
          <w:kern w:val="0"/>
          <w:sz w:val="24"/>
        </w:rPr>
        <w:t>份，上述信用信息查询结果真实有效，否则我方负全部责任。</w:t>
      </w:r>
    </w:p>
    <w:p w:rsidR="00065C62" w:rsidRPr="004C6F6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4C6F64">
        <w:rPr>
          <w:rFonts w:asciiTheme="minorEastAsia" w:eastAsiaTheme="minorEastAsia" w:hAnsiTheme="minorEastAsia" w:cs="宋体"/>
          <w:color w:val="000000" w:themeColor="text1"/>
          <w:kern w:val="0"/>
          <w:sz w:val="24"/>
        </w:rPr>
        <w:t> </w:t>
      </w:r>
    </w:p>
    <w:p w:rsidR="00065C62" w:rsidRPr="004C6F6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4C6F64">
        <w:rPr>
          <w:rFonts w:asciiTheme="minorEastAsia" w:eastAsiaTheme="minorEastAsia" w:hAnsiTheme="minorEastAsia" w:cs="宋体"/>
          <w:color w:val="000000" w:themeColor="text1"/>
          <w:kern w:val="0"/>
          <w:sz w:val="24"/>
        </w:rPr>
        <w:t>注意：</w:t>
      </w:r>
    </w:p>
    <w:p w:rsidR="00065C62" w:rsidRPr="004C6F6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4C6F64">
        <w:rPr>
          <w:rFonts w:asciiTheme="minorEastAsia" w:eastAsiaTheme="minorEastAsia" w:hAnsiTheme="minorEastAsia" w:cs="宋体"/>
          <w:color w:val="000000" w:themeColor="text1"/>
          <w:kern w:val="0"/>
          <w:sz w:val="24"/>
        </w:rPr>
        <w:t>1、投标人应</w:t>
      </w:r>
      <w:r w:rsidRPr="004C6F64">
        <w:rPr>
          <w:rFonts w:asciiTheme="minorEastAsia" w:eastAsiaTheme="minorEastAsia" w:hAnsiTheme="minorEastAsia" w:cs="宋体"/>
          <w:bCs/>
          <w:color w:val="000000" w:themeColor="text1"/>
          <w:kern w:val="0"/>
          <w:sz w:val="24"/>
        </w:rPr>
        <w:t>同时提供</w:t>
      </w:r>
      <w:r w:rsidRPr="004C6F64">
        <w:rPr>
          <w:rFonts w:asciiTheme="minorEastAsia" w:eastAsiaTheme="minorEastAsia" w:hAnsiTheme="minorEastAsia" w:cs="宋体"/>
          <w:color w:val="000000" w:themeColor="text1"/>
          <w:kern w:val="0"/>
          <w:sz w:val="24"/>
        </w:rPr>
        <w:t>通过上述2个网站获取的信用信息查询结果，</w:t>
      </w:r>
      <w:r w:rsidRPr="004C6F64">
        <w:rPr>
          <w:rFonts w:asciiTheme="minorEastAsia" w:eastAsiaTheme="minorEastAsia" w:hAnsiTheme="minorEastAsia" w:cs="宋体" w:hint="eastAsia"/>
          <w:color w:val="000000" w:themeColor="text1"/>
          <w:kern w:val="0"/>
          <w:sz w:val="24"/>
        </w:rPr>
        <w:t>查询时间为招标公告发出后的任意一天。</w:t>
      </w:r>
      <w:r w:rsidRPr="004C6F64">
        <w:rPr>
          <w:rFonts w:asciiTheme="minorEastAsia" w:eastAsiaTheme="minorEastAsia" w:hAnsiTheme="minorEastAsia" w:cs="宋体"/>
          <w:color w:val="000000" w:themeColor="text1"/>
          <w:kern w:val="0"/>
          <w:sz w:val="24"/>
        </w:rPr>
        <w:t>信用信息查询结果应为从上述2个网站获取的查询结果原始页面的打印件或截图，否则</w:t>
      </w:r>
      <w:r w:rsidRPr="004C6F64">
        <w:rPr>
          <w:rFonts w:asciiTheme="minorEastAsia" w:eastAsiaTheme="minorEastAsia" w:hAnsiTheme="minorEastAsia" w:cs="宋体"/>
          <w:bCs/>
          <w:color w:val="000000" w:themeColor="text1"/>
          <w:kern w:val="0"/>
          <w:sz w:val="24"/>
        </w:rPr>
        <w:t>投标无效。</w:t>
      </w:r>
    </w:p>
    <w:p w:rsidR="00065C62" w:rsidRPr="004C6F6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4C6F64">
        <w:rPr>
          <w:rFonts w:asciiTheme="minorEastAsia" w:eastAsiaTheme="minorEastAsia" w:hAnsiTheme="minorEastAsia" w:cs="宋体"/>
          <w:color w:val="000000" w:themeColor="text1"/>
          <w:kern w:val="0"/>
          <w:sz w:val="24"/>
        </w:rPr>
        <w:t>2、若本项目接受联合体投标且投标人为联合体，应同时提供通过上述2个网站获取的联合体各方的信用信息查询结果，信用信息查询结果应为从上述2个网站获取的查询结果原始页面的截图或打印件，否则</w:t>
      </w:r>
      <w:r w:rsidRPr="004C6F64">
        <w:rPr>
          <w:rFonts w:asciiTheme="minorEastAsia" w:eastAsiaTheme="minorEastAsia" w:hAnsiTheme="minorEastAsia" w:cs="宋体"/>
          <w:bCs/>
          <w:color w:val="000000" w:themeColor="text1"/>
          <w:kern w:val="0"/>
          <w:sz w:val="24"/>
        </w:rPr>
        <w:t>投标无效。</w:t>
      </w:r>
    </w:p>
    <w:p w:rsidR="00065C62" w:rsidRPr="004C6F6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4C6F64">
        <w:rPr>
          <w:rFonts w:asciiTheme="minorEastAsia" w:eastAsiaTheme="minorEastAsia" w:hAnsiTheme="minorEastAsia" w:cs="宋体" w:hint="eastAsia"/>
          <w:color w:val="000000" w:themeColor="text1"/>
          <w:kern w:val="0"/>
          <w:sz w:val="24"/>
        </w:rPr>
        <w:t>3、</w:t>
      </w:r>
      <w:r w:rsidRPr="004C6F64">
        <w:rPr>
          <w:rFonts w:asciiTheme="minorEastAsia" w:eastAsiaTheme="minorEastAsia" w:hAnsiTheme="minorEastAsia" w:cs="宋体"/>
          <w:color w:val="000000" w:themeColor="text1"/>
          <w:kern w:val="0"/>
          <w:sz w:val="24"/>
        </w:rPr>
        <w:t>对信用信息查询结果中存在参加</w:t>
      </w:r>
      <w:r w:rsidRPr="004C6F64">
        <w:rPr>
          <w:rFonts w:asciiTheme="minorEastAsia" w:eastAsiaTheme="minorEastAsia" w:hAnsiTheme="minorEastAsia" w:cs="宋体" w:hint="eastAsia"/>
          <w:color w:val="000000" w:themeColor="text1"/>
          <w:kern w:val="0"/>
          <w:sz w:val="24"/>
        </w:rPr>
        <w:t>本</w:t>
      </w:r>
      <w:r w:rsidRPr="004C6F64">
        <w:rPr>
          <w:rFonts w:asciiTheme="minorEastAsia" w:eastAsiaTheme="minorEastAsia" w:hAnsiTheme="minorEastAsia" w:cs="宋体"/>
          <w:color w:val="000000" w:themeColor="text1"/>
          <w:kern w:val="0"/>
          <w:sz w:val="24"/>
        </w:rPr>
        <w:t>采购活动前3年内在经营活动中有重大违法记录的供应商，其</w:t>
      </w:r>
      <w:r w:rsidRPr="004C6F64">
        <w:rPr>
          <w:rFonts w:asciiTheme="minorEastAsia" w:eastAsiaTheme="minorEastAsia" w:hAnsiTheme="minorEastAsia" w:cs="宋体" w:hint="eastAsia"/>
          <w:color w:val="000000" w:themeColor="text1"/>
          <w:kern w:val="0"/>
          <w:sz w:val="24"/>
        </w:rPr>
        <w:t>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r w:rsidRPr="004C6F64">
        <w:rPr>
          <w:rFonts w:asciiTheme="minorEastAsia" w:eastAsiaTheme="minorEastAsia" w:hAnsiTheme="minorEastAsia" w:cs="宋体"/>
          <w:color w:val="000000" w:themeColor="text1"/>
          <w:kern w:val="0"/>
          <w:sz w:val="24"/>
        </w:rPr>
        <w:t>）</w:t>
      </w:r>
      <w:r w:rsidRPr="004C6F64">
        <w:rPr>
          <w:rFonts w:asciiTheme="minorEastAsia" w:eastAsiaTheme="minorEastAsia" w:hAnsiTheme="minorEastAsia" w:cs="宋体" w:hint="eastAsia"/>
          <w:color w:val="000000" w:themeColor="text1"/>
          <w:kern w:val="0"/>
          <w:sz w:val="24"/>
        </w:rPr>
        <w:t>。</w:t>
      </w:r>
    </w:p>
    <w:p w:rsidR="00065C62" w:rsidRPr="004C6F64" w:rsidRDefault="00065C62">
      <w:pPr>
        <w:spacing w:line="360" w:lineRule="auto"/>
        <w:ind w:firstLineChars="1750" w:firstLine="4200"/>
        <w:rPr>
          <w:rFonts w:ascii="宋体" w:hAnsi="宋体"/>
          <w:color w:val="000000" w:themeColor="text1"/>
          <w:sz w:val="24"/>
        </w:rPr>
      </w:pPr>
    </w:p>
    <w:p w:rsidR="00065C62" w:rsidRPr="004C6F64" w:rsidRDefault="003E155C" w:rsidP="007921C1">
      <w:pPr>
        <w:pageBreakBefore/>
        <w:spacing w:beforeLines="50" w:afterLines="50"/>
        <w:jc w:val="center"/>
        <w:rPr>
          <w:rFonts w:ascii="宋体" w:hAnsi="宋体"/>
          <w:b/>
          <w:bCs/>
          <w:color w:val="000000" w:themeColor="text1"/>
          <w:sz w:val="30"/>
          <w:szCs w:val="32"/>
        </w:rPr>
      </w:pPr>
      <w:r w:rsidRPr="004C6F64">
        <w:rPr>
          <w:rFonts w:ascii="宋体" w:hAnsi="宋体" w:hint="eastAsia"/>
          <w:b/>
          <w:bCs/>
          <w:color w:val="000000" w:themeColor="text1"/>
          <w:sz w:val="30"/>
          <w:szCs w:val="32"/>
        </w:rPr>
        <w:lastRenderedPageBreak/>
        <w:t>单位负责人授权书</w:t>
      </w:r>
      <w:r w:rsidRPr="004C6F64">
        <w:rPr>
          <w:rFonts w:ascii="宋体" w:hAnsi="宋体" w:hint="eastAsia"/>
          <w:b/>
          <w:bCs/>
          <w:color w:val="000000" w:themeColor="text1"/>
          <w:sz w:val="30"/>
          <w:szCs w:val="32"/>
        </w:rPr>
        <w:cr/>
      </w:r>
    </w:p>
    <w:p w:rsidR="0010184A" w:rsidRPr="004C6F64" w:rsidRDefault="003E155C" w:rsidP="007921C1">
      <w:pPr>
        <w:spacing w:beforeLines="50" w:afterLines="50" w:line="360" w:lineRule="auto"/>
        <w:rPr>
          <w:rFonts w:ascii="宋体" w:hAnsi="宋体"/>
          <w:color w:val="000000" w:themeColor="text1"/>
          <w:sz w:val="24"/>
          <w:u w:val="single"/>
        </w:rPr>
      </w:pPr>
      <w:r w:rsidRPr="004C6F64">
        <w:rPr>
          <w:rFonts w:ascii="宋体" w:hAnsi="宋体" w:hint="eastAsia"/>
          <w:color w:val="000000" w:themeColor="text1"/>
          <w:sz w:val="24"/>
          <w:u w:val="single"/>
        </w:rPr>
        <w:t xml:space="preserve">致：（采购代理机构）           </w:t>
      </w:r>
    </w:p>
    <w:p w:rsidR="00065C62" w:rsidRPr="004C6F64" w:rsidRDefault="003E155C">
      <w:pPr>
        <w:spacing w:line="360" w:lineRule="auto"/>
        <w:ind w:firstLineChars="200" w:firstLine="480"/>
        <w:jc w:val="left"/>
        <w:rPr>
          <w:rFonts w:ascii="宋体" w:hAnsi="宋体"/>
          <w:color w:val="000000" w:themeColor="text1"/>
          <w:sz w:val="24"/>
        </w:rPr>
      </w:pPr>
      <w:r w:rsidRPr="004C6F64">
        <w:rPr>
          <w:rFonts w:ascii="宋体" w:hAnsi="宋体" w:hint="eastAsia"/>
          <w:color w:val="000000" w:themeColor="text1"/>
          <w:sz w:val="24"/>
          <w:u w:val="single"/>
        </w:rPr>
        <w:t>（投标人全称）</w:t>
      </w:r>
      <w:r w:rsidRPr="004C6F64">
        <w:rPr>
          <w:rFonts w:ascii="宋体" w:hAnsi="宋体" w:hint="eastAsia"/>
          <w:color w:val="000000" w:themeColor="text1"/>
          <w:sz w:val="24"/>
        </w:rPr>
        <w:t>法定代表人（</w:t>
      </w:r>
      <w:r w:rsidRPr="004C6F64">
        <w:rPr>
          <w:rFonts w:ascii="宋体" w:hAnsi="宋体" w:hint="eastAsia"/>
          <w:bCs/>
          <w:color w:val="000000" w:themeColor="text1"/>
          <w:sz w:val="24"/>
        </w:rPr>
        <w:t>单位负责人</w:t>
      </w:r>
      <w:r w:rsidRPr="004C6F64">
        <w:rPr>
          <w:rFonts w:ascii="宋体" w:hAnsi="宋体" w:hint="eastAsia"/>
          <w:color w:val="000000" w:themeColor="text1"/>
          <w:sz w:val="24"/>
        </w:rPr>
        <w:t>）</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授权</w:t>
      </w:r>
      <w:r w:rsidRPr="004C6F64">
        <w:rPr>
          <w:rFonts w:ascii="宋体" w:hAnsi="宋体" w:hint="eastAsia"/>
          <w:color w:val="000000" w:themeColor="text1"/>
          <w:sz w:val="24"/>
          <w:u w:val="single"/>
        </w:rPr>
        <w:t xml:space="preserve">  （投标人代表姓名）</w:t>
      </w:r>
      <w:r w:rsidRPr="004C6F64">
        <w:rPr>
          <w:rFonts w:ascii="宋体" w:hAnsi="宋体" w:hint="eastAsia"/>
          <w:color w:val="000000" w:themeColor="text1"/>
          <w:sz w:val="24"/>
        </w:rPr>
        <w:t>为投标人代表，代表本公司参加贵司组织的</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项目（招标编号</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065C62" w:rsidRPr="004C6F64" w:rsidRDefault="003E155C">
      <w:pPr>
        <w:pStyle w:val="a8"/>
        <w:snapToGrid w:val="0"/>
        <w:spacing w:line="360" w:lineRule="auto"/>
        <w:ind w:firstLineChars="200" w:firstLine="480"/>
        <w:jc w:val="left"/>
        <w:rPr>
          <w:rFonts w:hAnsi="宋体"/>
          <w:color w:val="000000" w:themeColor="text1"/>
          <w:sz w:val="24"/>
        </w:rPr>
      </w:pPr>
      <w:r w:rsidRPr="004C6F64">
        <w:rPr>
          <w:rFonts w:hAnsi="宋体" w:hint="eastAsia"/>
          <w:color w:val="000000" w:themeColor="text1"/>
          <w:sz w:val="24"/>
        </w:rPr>
        <w:t>本授权书自出具之日起生效。</w:t>
      </w:r>
    </w:p>
    <w:p w:rsidR="00065C62" w:rsidRPr="004C6F64" w:rsidRDefault="00065C62">
      <w:pPr>
        <w:spacing w:line="360" w:lineRule="auto"/>
        <w:rPr>
          <w:rFonts w:ascii="宋体" w:hAnsi="宋体"/>
          <w:color w:val="000000" w:themeColor="text1"/>
          <w:sz w:val="24"/>
        </w:rPr>
      </w:pP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投标人代表：</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r w:rsidRPr="004C6F64">
        <w:rPr>
          <w:rFonts w:ascii="宋体" w:hAnsi="宋体"/>
          <w:color w:val="000000" w:themeColor="text1"/>
          <w:sz w:val="24"/>
          <w:u w:val="single"/>
        </w:rPr>
        <w:t xml:space="preserve">       </w:t>
      </w:r>
      <w:r w:rsidRPr="004C6F64">
        <w:rPr>
          <w:rFonts w:ascii="宋体" w:hAnsi="宋体"/>
          <w:color w:val="000000" w:themeColor="text1"/>
          <w:sz w:val="24"/>
        </w:rPr>
        <w:t xml:space="preserve">  </w:t>
      </w:r>
      <w:r w:rsidRPr="004C6F64">
        <w:rPr>
          <w:rFonts w:ascii="宋体" w:hAnsi="宋体" w:hint="eastAsia"/>
          <w:color w:val="000000" w:themeColor="text1"/>
          <w:sz w:val="24"/>
        </w:rPr>
        <w:t>性别：</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身份证号：</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单  位：</w:t>
      </w:r>
      <w:r w:rsidRPr="004C6F64">
        <w:rPr>
          <w:rFonts w:ascii="宋体" w:hAnsi="宋体"/>
          <w:color w:val="000000" w:themeColor="text1"/>
          <w:sz w:val="24"/>
          <w:u w:val="single"/>
        </w:rPr>
        <w:t xml:space="preserve">                </w:t>
      </w:r>
      <w:r w:rsidRPr="004C6F64">
        <w:rPr>
          <w:rFonts w:ascii="宋体" w:hAnsi="宋体"/>
          <w:color w:val="000000" w:themeColor="text1"/>
          <w:sz w:val="24"/>
        </w:rPr>
        <w:t xml:space="preserve">  </w:t>
      </w:r>
      <w:r w:rsidRPr="004C6F64">
        <w:rPr>
          <w:rFonts w:ascii="宋体" w:hAnsi="宋体" w:hint="eastAsia"/>
          <w:color w:val="000000" w:themeColor="text1"/>
          <w:sz w:val="24"/>
        </w:rPr>
        <w:t>部门：</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r w:rsidRPr="004C6F64">
        <w:rPr>
          <w:rFonts w:ascii="宋体" w:hAnsi="宋体"/>
          <w:color w:val="000000" w:themeColor="text1"/>
          <w:sz w:val="24"/>
          <w:u w:val="single"/>
        </w:rPr>
        <w:t xml:space="preserve"> </w:t>
      </w:r>
      <w:r w:rsidRPr="004C6F64">
        <w:rPr>
          <w:rFonts w:ascii="宋体" w:hAnsi="宋体"/>
          <w:color w:val="000000" w:themeColor="text1"/>
          <w:sz w:val="24"/>
        </w:rPr>
        <w:t xml:space="preserve">  </w:t>
      </w:r>
      <w:r w:rsidRPr="004C6F64">
        <w:rPr>
          <w:rFonts w:ascii="宋体" w:hAnsi="宋体" w:hint="eastAsia"/>
          <w:color w:val="000000" w:themeColor="text1"/>
          <w:sz w:val="24"/>
        </w:rPr>
        <w:t xml:space="preserve">  职务：</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r w:rsidRPr="004C6F64">
        <w:rPr>
          <w:rFonts w:ascii="宋体" w:hAnsi="宋体"/>
          <w:color w:val="000000" w:themeColor="text1"/>
          <w:sz w:val="24"/>
          <w:u w:val="single"/>
        </w:rPr>
        <w:t xml:space="preserve">      </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详细通讯地址：</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w:t>
      </w:r>
      <w:r w:rsidRPr="004C6F64">
        <w:rPr>
          <w:rFonts w:ascii="宋体" w:hAnsi="宋体" w:hint="eastAsia"/>
          <w:b/>
          <w:bCs/>
          <w:color w:val="000000" w:themeColor="text1"/>
          <w:sz w:val="24"/>
        </w:rPr>
        <w:t xml:space="preserve"> </w:t>
      </w:r>
      <w:r w:rsidRPr="004C6F64">
        <w:rPr>
          <w:rFonts w:ascii="宋体" w:hAnsi="宋体" w:hint="eastAsia"/>
          <w:color w:val="000000" w:themeColor="text1"/>
          <w:sz w:val="24"/>
        </w:rPr>
        <w:t>邮政编码</w:t>
      </w:r>
      <w:r w:rsidRPr="004C6F64">
        <w:rPr>
          <w:rFonts w:ascii="宋体" w:hAnsi="宋体"/>
          <w:color w:val="000000" w:themeColor="text1"/>
          <w:sz w:val="24"/>
        </w:rPr>
        <w:t>:</w:t>
      </w:r>
      <w:r w:rsidRPr="004C6F64">
        <w:rPr>
          <w:rFonts w:ascii="宋体" w:hAnsi="宋体" w:hint="eastAsia"/>
          <w:color w:val="000000" w:themeColor="text1"/>
          <w:sz w:val="24"/>
          <w:u w:val="single"/>
        </w:rPr>
        <w:t xml:space="preserve">   </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电话：</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r w:rsidRPr="004C6F64">
        <w:rPr>
          <w:rFonts w:ascii="宋体" w:hAnsi="宋体"/>
          <w:color w:val="000000" w:themeColor="text1"/>
          <w:sz w:val="24"/>
          <w:u w:val="single"/>
        </w:rPr>
        <w:t xml:space="preserve">     </w:t>
      </w:r>
    </w:p>
    <w:p w:rsidR="00065C62" w:rsidRPr="004C6F64" w:rsidRDefault="00065C62">
      <w:pPr>
        <w:spacing w:line="360" w:lineRule="auto"/>
        <w:rPr>
          <w:rFonts w:ascii="宋体" w:hAnsi="宋体"/>
          <w:color w:val="000000" w:themeColor="text1"/>
          <w:sz w:val="24"/>
        </w:rPr>
      </w:pPr>
    </w:p>
    <w:p w:rsidR="00065C62" w:rsidRPr="004C6F64" w:rsidRDefault="00065C62">
      <w:pPr>
        <w:spacing w:line="360" w:lineRule="auto"/>
        <w:rPr>
          <w:rFonts w:ascii="宋体" w:hAnsi="宋体"/>
          <w:color w:val="000000" w:themeColor="text1"/>
          <w:sz w:val="24"/>
        </w:rPr>
      </w:pPr>
    </w:p>
    <w:p w:rsidR="00065C62" w:rsidRPr="004C6F64" w:rsidRDefault="00065C62">
      <w:pPr>
        <w:spacing w:line="360" w:lineRule="auto"/>
        <w:rPr>
          <w:rFonts w:ascii="宋体" w:hAnsi="宋体"/>
          <w:color w:val="000000" w:themeColor="text1"/>
          <w:sz w:val="24"/>
        </w:rPr>
      </w:pPr>
    </w:p>
    <w:p w:rsidR="00065C62" w:rsidRPr="004C6F64" w:rsidRDefault="003E155C">
      <w:pPr>
        <w:spacing w:line="360" w:lineRule="auto"/>
        <w:jc w:val="left"/>
        <w:rPr>
          <w:rFonts w:ascii="宋体" w:hAnsi="宋体"/>
          <w:color w:val="000000" w:themeColor="text1"/>
          <w:sz w:val="24"/>
        </w:rPr>
      </w:pPr>
      <w:r w:rsidRPr="004C6F64">
        <w:rPr>
          <w:rFonts w:ascii="宋体" w:hAnsi="宋体" w:hint="eastAsia"/>
          <w:color w:val="000000" w:themeColor="text1"/>
          <w:sz w:val="24"/>
        </w:rPr>
        <w:t>授权方</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法定代表人（</w:t>
      </w:r>
      <w:r w:rsidRPr="004C6F64">
        <w:rPr>
          <w:rFonts w:ascii="宋体" w:hAnsi="宋体" w:hint="eastAsia"/>
          <w:bCs/>
          <w:color w:val="000000" w:themeColor="text1"/>
          <w:sz w:val="24"/>
        </w:rPr>
        <w:t>单位负责人）</w:t>
      </w:r>
      <w:r w:rsidRPr="004C6F64">
        <w:rPr>
          <w:rFonts w:ascii="宋体" w:hAnsi="宋体" w:hint="eastAsia"/>
          <w:color w:val="000000" w:themeColor="text1"/>
          <w:sz w:val="24"/>
        </w:rPr>
        <w:t>签章：</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r w:rsidRPr="004C6F64">
        <w:rPr>
          <w:rFonts w:ascii="宋体" w:hAnsi="宋体"/>
          <w:color w:val="000000" w:themeColor="text1"/>
          <w:sz w:val="24"/>
          <w:u w:val="single"/>
        </w:rPr>
        <w:t xml:space="preserve">      </w:t>
      </w:r>
      <w:r w:rsidRPr="004C6F64">
        <w:rPr>
          <w:rFonts w:ascii="宋体" w:hAnsi="宋体" w:hint="eastAsia"/>
          <w:color w:val="000000" w:themeColor="text1"/>
          <w:sz w:val="24"/>
          <w:u w:val="single"/>
        </w:rPr>
        <w:t xml:space="preserve">  </w:t>
      </w:r>
      <w:r w:rsidRPr="004C6F64">
        <w:rPr>
          <w:rFonts w:ascii="宋体" w:hAnsi="宋体"/>
          <w:color w:val="000000" w:themeColor="text1"/>
          <w:sz w:val="24"/>
          <w:u w:val="single"/>
        </w:rPr>
        <w:t xml:space="preserve"> </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日     期：</w:t>
      </w:r>
      <w:r w:rsidRPr="004C6F64">
        <w:rPr>
          <w:rFonts w:ascii="宋体" w:hAnsi="宋体" w:hint="eastAsia"/>
          <w:color w:val="000000" w:themeColor="text1"/>
          <w:sz w:val="24"/>
          <w:u w:val="single"/>
        </w:rPr>
        <w:t xml:space="preserve">                            </w:t>
      </w:r>
    </w:p>
    <w:p w:rsidR="00065C62" w:rsidRPr="004C6F64" w:rsidRDefault="00065C62">
      <w:pPr>
        <w:spacing w:line="360" w:lineRule="auto"/>
        <w:ind w:firstLineChars="1700" w:firstLine="4080"/>
        <w:rPr>
          <w:rFonts w:ascii="宋体" w:hAnsi="宋体"/>
          <w:color w:val="000000" w:themeColor="text1"/>
          <w:sz w:val="24"/>
        </w:rPr>
      </w:pPr>
    </w:p>
    <w:p w:rsidR="00065C62" w:rsidRPr="004C6F64" w:rsidRDefault="003E155C">
      <w:pPr>
        <w:spacing w:line="360" w:lineRule="auto"/>
        <w:rPr>
          <w:rFonts w:ascii="宋体" w:hAnsi="宋体"/>
          <w:color w:val="000000" w:themeColor="text1"/>
          <w:sz w:val="24"/>
        </w:rPr>
      </w:pPr>
      <w:r w:rsidRPr="004C6F64">
        <w:rPr>
          <w:rFonts w:ascii="宋体" w:hAnsi="宋体" w:hint="eastAsia"/>
          <w:color w:val="000000" w:themeColor="text1"/>
          <w:sz w:val="24"/>
        </w:rPr>
        <w:t>接受授权方</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投标人代表签字：</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200" w:firstLine="480"/>
        <w:rPr>
          <w:rFonts w:ascii="宋体" w:hAnsi="宋体"/>
          <w:color w:val="000000" w:themeColor="text1"/>
          <w:sz w:val="24"/>
          <w:u w:val="single"/>
        </w:rPr>
      </w:pPr>
      <w:r w:rsidRPr="004C6F64">
        <w:rPr>
          <w:rFonts w:ascii="宋体" w:hAnsi="宋体" w:hint="eastAsia"/>
          <w:color w:val="000000" w:themeColor="text1"/>
          <w:sz w:val="24"/>
        </w:rPr>
        <w:t>日     期：</w:t>
      </w:r>
      <w:r w:rsidRPr="004C6F64">
        <w:rPr>
          <w:rFonts w:ascii="宋体" w:hAnsi="宋体" w:hint="eastAsia"/>
          <w:color w:val="000000" w:themeColor="text1"/>
          <w:sz w:val="24"/>
          <w:u w:val="single"/>
        </w:rPr>
        <w:t xml:space="preserve">                           </w:t>
      </w:r>
    </w:p>
    <w:p w:rsidR="00065C62" w:rsidRPr="004C6F64" w:rsidRDefault="00065C62">
      <w:pPr>
        <w:spacing w:line="380" w:lineRule="exact"/>
        <w:ind w:firstLineChars="2000" w:firstLine="4800"/>
        <w:rPr>
          <w:rFonts w:ascii="宋体" w:hAnsi="宋体"/>
          <w:color w:val="000000" w:themeColor="text1"/>
          <w:sz w:val="24"/>
        </w:rPr>
      </w:pPr>
    </w:p>
    <w:p w:rsidR="00065C62" w:rsidRPr="004C6F64" w:rsidRDefault="00065C62">
      <w:pPr>
        <w:spacing w:line="380" w:lineRule="exact"/>
        <w:ind w:firstLineChars="2000" w:firstLine="4800"/>
        <w:rPr>
          <w:rFonts w:ascii="宋体" w:hAnsi="宋体"/>
          <w:color w:val="000000" w:themeColor="text1"/>
          <w:sz w:val="24"/>
        </w:rPr>
      </w:pPr>
    </w:p>
    <w:p w:rsidR="00065C62" w:rsidRPr="004C6F64" w:rsidRDefault="003E155C">
      <w:pPr>
        <w:spacing w:line="380" w:lineRule="exact"/>
        <w:rPr>
          <w:rFonts w:ascii="宋体" w:hAnsi="宋体"/>
          <w:color w:val="000000" w:themeColor="text1"/>
          <w:sz w:val="24"/>
        </w:rPr>
      </w:pPr>
      <w:r w:rsidRPr="004C6F64">
        <w:rPr>
          <w:rFonts w:ascii="宋体" w:hAnsi="宋体" w:hint="eastAsia"/>
          <w:color w:val="000000" w:themeColor="text1"/>
          <w:sz w:val="24"/>
        </w:rPr>
        <w:t>（投标人为联合体的，联合体各方均须对同一投标人代表签署本授权书）</w:t>
      </w:r>
    </w:p>
    <w:p w:rsidR="00065C62" w:rsidRPr="004C6F64" w:rsidRDefault="00065C62">
      <w:pPr>
        <w:spacing w:line="380" w:lineRule="exact"/>
        <w:ind w:firstLineChars="2000" w:firstLine="4800"/>
        <w:rPr>
          <w:rFonts w:ascii="宋体" w:hAnsi="宋体"/>
          <w:color w:val="000000" w:themeColor="text1"/>
          <w:sz w:val="24"/>
        </w:rPr>
      </w:pPr>
    </w:p>
    <w:p w:rsidR="00065C62" w:rsidRPr="004C6F64" w:rsidRDefault="00065C62" w:rsidP="007921C1">
      <w:pPr>
        <w:spacing w:beforeLines="50" w:afterLines="50"/>
        <w:rPr>
          <w:rFonts w:ascii="宋体" w:hAnsi="宋体"/>
          <w:b/>
          <w:bCs/>
          <w:color w:val="000000" w:themeColor="text1"/>
          <w:sz w:val="30"/>
          <w:szCs w:val="32"/>
        </w:rPr>
        <w:sectPr w:rsidR="00065C62" w:rsidRPr="004C6F64">
          <w:pgSz w:w="11906" w:h="16838"/>
          <w:pgMar w:top="1418" w:right="1418" w:bottom="1418" w:left="1418" w:header="851" w:footer="992" w:gutter="0"/>
          <w:cols w:space="720"/>
          <w:docGrid w:linePitch="312"/>
        </w:sectPr>
      </w:pPr>
    </w:p>
    <w:p w:rsidR="00065C62" w:rsidRPr="004C6F64" w:rsidRDefault="003E155C">
      <w:pPr>
        <w:jc w:val="center"/>
        <w:rPr>
          <w:rFonts w:asciiTheme="minorEastAsia" w:eastAsiaTheme="minorEastAsia" w:hAnsiTheme="minorEastAsia" w:cs="仿宋"/>
          <w:b/>
          <w:bCs/>
          <w:color w:val="000000" w:themeColor="text1"/>
          <w:sz w:val="28"/>
          <w:szCs w:val="28"/>
        </w:rPr>
      </w:pPr>
      <w:r w:rsidRPr="004C6F64">
        <w:rPr>
          <w:rFonts w:asciiTheme="minorEastAsia" w:eastAsiaTheme="minorEastAsia" w:hAnsiTheme="minorEastAsia" w:cs="仿宋" w:hint="eastAsia"/>
          <w:b/>
          <w:bCs/>
          <w:color w:val="000000" w:themeColor="text1"/>
          <w:sz w:val="28"/>
          <w:szCs w:val="28"/>
        </w:rPr>
        <w:lastRenderedPageBreak/>
        <w:t>技术因素投标一览表格式</w:t>
      </w:r>
    </w:p>
    <w:p w:rsidR="00065C62" w:rsidRPr="004C6F64" w:rsidRDefault="003E155C">
      <w:pPr>
        <w:rPr>
          <w:rFonts w:asciiTheme="minorEastAsia" w:eastAsiaTheme="minorEastAsia" w:hAnsiTheme="minorEastAsia" w:cs="仿宋"/>
          <w:b/>
          <w:bCs/>
          <w:color w:val="000000" w:themeColor="text1"/>
          <w:sz w:val="28"/>
          <w:szCs w:val="28"/>
        </w:rPr>
      </w:pPr>
      <w:r w:rsidRPr="004C6F64">
        <w:rPr>
          <w:rFonts w:asciiTheme="minorEastAsia" w:eastAsiaTheme="minorEastAsia" w:hAnsiTheme="minorEastAsia" w:cs="仿宋" w:hint="eastAsia"/>
          <w:b/>
          <w:bCs/>
          <w:color w:val="000000" w:themeColor="text1"/>
          <w:sz w:val="28"/>
          <w:szCs w:val="28"/>
        </w:rPr>
        <w:t>项目名称：厦门技师学院非</w:t>
      </w:r>
      <w:proofErr w:type="gramStart"/>
      <w:r w:rsidRPr="004C6F64">
        <w:rPr>
          <w:rFonts w:asciiTheme="minorEastAsia" w:eastAsiaTheme="minorEastAsia" w:hAnsiTheme="minorEastAsia" w:cs="仿宋" w:hint="eastAsia"/>
          <w:b/>
          <w:bCs/>
          <w:color w:val="000000" w:themeColor="text1"/>
          <w:sz w:val="28"/>
          <w:szCs w:val="28"/>
        </w:rPr>
        <w:t>税收入专户</w:t>
      </w:r>
      <w:proofErr w:type="gramEnd"/>
      <w:r w:rsidRPr="004C6F64">
        <w:rPr>
          <w:rFonts w:asciiTheme="minorEastAsia" w:eastAsiaTheme="minorEastAsia" w:hAnsiTheme="minorEastAsia" w:cs="仿宋" w:hint="eastAsia"/>
          <w:b/>
          <w:bCs/>
          <w:color w:val="000000" w:themeColor="text1"/>
          <w:sz w:val="28"/>
          <w:szCs w:val="28"/>
        </w:rPr>
        <w:t>开户银行</w:t>
      </w:r>
    </w:p>
    <w:tbl>
      <w:tblPr>
        <w:tblStyle w:val="af1"/>
        <w:tblW w:w="9120" w:type="dxa"/>
        <w:jc w:val="center"/>
        <w:tblLayout w:type="fixed"/>
        <w:tblLook w:val="04A0"/>
      </w:tblPr>
      <w:tblGrid>
        <w:gridCol w:w="847"/>
        <w:gridCol w:w="855"/>
        <w:gridCol w:w="6096"/>
        <w:gridCol w:w="1322"/>
      </w:tblGrid>
      <w:tr w:rsidR="00065C62" w:rsidRPr="004C6F64">
        <w:trPr>
          <w:jc w:val="center"/>
        </w:trPr>
        <w:tc>
          <w:tcPr>
            <w:tcW w:w="9120" w:type="dxa"/>
            <w:gridSpan w:val="4"/>
            <w:vAlign w:val="center"/>
          </w:tcPr>
          <w:p w:rsidR="00065C62" w:rsidRPr="004C6F64" w:rsidRDefault="003E155C">
            <w:pPr>
              <w:spacing w:line="560" w:lineRule="exact"/>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b/>
                <w:bCs/>
                <w:color w:val="000000" w:themeColor="text1"/>
                <w:sz w:val="24"/>
              </w:rPr>
              <w:t>1、技术因素</w:t>
            </w:r>
          </w:p>
        </w:tc>
      </w:tr>
      <w:tr w:rsidR="00065C62" w:rsidRPr="004C6F64">
        <w:trPr>
          <w:jc w:val="center"/>
        </w:trPr>
        <w:tc>
          <w:tcPr>
            <w:tcW w:w="7798" w:type="dxa"/>
            <w:gridSpan w:val="3"/>
            <w:vAlign w:val="center"/>
          </w:tcPr>
          <w:p w:rsidR="00065C62" w:rsidRPr="004C6F64" w:rsidRDefault="00065C62">
            <w:pPr>
              <w:spacing w:line="560" w:lineRule="exact"/>
              <w:jc w:val="center"/>
              <w:rPr>
                <w:rFonts w:asciiTheme="minorEastAsia" w:eastAsiaTheme="minorEastAsia" w:hAnsiTheme="minorEastAsia" w:cs="仿宋"/>
                <w:b/>
                <w:bCs/>
                <w:color w:val="000000" w:themeColor="text1"/>
                <w:sz w:val="24"/>
              </w:rPr>
            </w:pPr>
          </w:p>
        </w:tc>
        <w:tc>
          <w:tcPr>
            <w:tcW w:w="1322" w:type="dxa"/>
            <w:vAlign w:val="center"/>
          </w:tcPr>
          <w:p w:rsidR="00065C62" w:rsidRPr="004C6F64" w:rsidRDefault="003E155C">
            <w:pPr>
              <w:spacing w:line="560" w:lineRule="exact"/>
              <w:jc w:val="center"/>
              <w:rPr>
                <w:rFonts w:asciiTheme="minorEastAsia" w:eastAsiaTheme="minorEastAsia" w:hAnsiTheme="minorEastAsia" w:cs="仿宋"/>
                <w:bCs/>
                <w:color w:val="000000" w:themeColor="text1"/>
                <w:sz w:val="24"/>
              </w:rPr>
            </w:pPr>
            <w:r w:rsidRPr="004C6F64">
              <w:rPr>
                <w:rFonts w:asciiTheme="minorEastAsia" w:eastAsiaTheme="minorEastAsia" w:hAnsiTheme="minorEastAsia" w:cs="仿宋" w:hint="eastAsia"/>
                <w:bCs/>
                <w:color w:val="000000" w:themeColor="text1"/>
                <w:sz w:val="24"/>
              </w:rPr>
              <w:t>响应情况</w:t>
            </w:r>
          </w:p>
        </w:tc>
      </w:tr>
      <w:tr w:rsidR="00065C62" w:rsidRPr="004C6F64">
        <w:trPr>
          <w:jc w:val="center"/>
        </w:trPr>
        <w:tc>
          <w:tcPr>
            <w:tcW w:w="847" w:type="dxa"/>
            <w:vMerge w:val="restart"/>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color w:val="000000" w:themeColor="text1"/>
                <w:sz w:val="24"/>
              </w:rPr>
              <w:t>经营状况：</w:t>
            </w:r>
          </w:p>
        </w:tc>
        <w:tc>
          <w:tcPr>
            <w:tcW w:w="855" w:type="dxa"/>
            <w:vAlign w:val="center"/>
          </w:tcPr>
          <w:p w:rsidR="00065C62" w:rsidRPr="004C6F64" w:rsidRDefault="003E155C">
            <w:pPr>
              <w:spacing w:line="360" w:lineRule="auto"/>
              <w:jc w:val="center"/>
              <w:rPr>
                <w:rFonts w:asciiTheme="minorEastAsia" w:eastAsiaTheme="minorEastAsia" w:hAnsiTheme="minorEastAsia"/>
                <w:color w:val="000000" w:themeColor="text1"/>
                <w:sz w:val="24"/>
              </w:rPr>
            </w:pPr>
            <w:r w:rsidRPr="004C6F64">
              <w:rPr>
                <w:rFonts w:asciiTheme="minorEastAsia" w:eastAsiaTheme="minorEastAsia" w:hAnsiTheme="minorEastAsia" w:hint="eastAsia"/>
                <w:color w:val="000000" w:themeColor="text1"/>
                <w:sz w:val="24"/>
              </w:rPr>
              <w:t>1-1</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2018年9月末各投标人一般性存款余额</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1-2</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2017年12月末各投标人总行总资产规模</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1-3</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kern w:val="0"/>
                <w:sz w:val="24"/>
              </w:rPr>
            </w:pPr>
            <w:r w:rsidRPr="004C6F64">
              <w:rPr>
                <w:rFonts w:asciiTheme="minorEastAsia" w:eastAsiaTheme="minorEastAsia" w:hAnsiTheme="minorEastAsia" w:hint="eastAsia"/>
                <w:bCs/>
                <w:color w:val="000000" w:themeColor="text1"/>
                <w:sz w:val="24"/>
              </w:rPr>
              <w:t>2017年12月末各投标人总行资产负债率</w:t>
            </w:r>
          </w:p>
        </w:tc>
        <w:tc>
          <w:tcPr>
            <w:tcW w:w="1322" w:type="dxa"/>
            <w:vAlign w:val="center"/>
          </w:tcPr>
          <w:p w:rsidR="00065C62" w:rsidRPr="004C6F64" w:rsidRDefault="003E155C">
            <w:pPr>
              <w:spacing w:line="560" w:lineRule="exact"/>
              <w:jc w:val="right"/>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 xml:space="preserve"> </w:t>
            </w: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1-4</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kern w:val="0"/>
                <w:sz w:val="24"/>
              </w:rPr>
            </w:pPr>
            <w:r w:rsidRPr="004C6F64">
              <w:rPr>
                <w:rFonts w:asciiTheme="minorEastAsia" w:eastAsiaTheme="minorEastAsia" w:hAnsiTheme="minorEastAsia" w:hint="eastAsia"/>
                <w:bCs/>
                <w:color w:val="000000" w:themeColor="text1"/>
                <w:sz w:val="24"/>
              </w:rPr>
              <w:t>2017年12月末各投标人总行不良贷款率</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1-5</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kern w:val="0"/>
                <w:sz w:val="24"/>
              </w:rPr>
            </w:pPr>
            <w:r w:rsidRPr="004C6F64">
              <w:rPr>
                <w:rFonts w:asciiTheme="minorEastAsia" w:eastAsiaTheme="minorEastAsia" w:hAnsiTheme="minorEastAsia" w:hint="eastAsia"/>
                <w:bCs/>
                <w:color w:val="000000" w:themeColor="text1"/>
                <w:sz w:val="24"/>
              </w:rPr>
              <w:t>2017年12月末各投标人总行资本充足率</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1-6</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kern w:val="0"/>
                <w:sz w:val="24"/>
              </w:rPr>
            </w:pPr>
            <w:r w:rsidRPr="004C6F64">
              <w:rPr>
                <w:rFonts w:asciiTheme="minorEastAsia" w:eastAsiaTheme="minorEastAsia" w:hAnsiTheme="minorEastAsia" w:hint="eastAsia"/>
                <w:bCs/>
                <w:color w:val="000000" w:themeColor="text1"/>
                <w:sz w:val="24"/>
              </w:rPr>
              <w:t>2017年12月末各投标人总行拨备覆盖率</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1-7</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bCs/>
                <w:color w:val="000000" w:themeColor="text1"/>
                <w:sz w:val="24"/>
              </w:rPr>
            </w:pPr>
            <w:r w:rsidRPr="004C6F64">
              <w:rPr>
                <w:rFonts w:asciiTheme="minorEastAsia" w:eastAsiaTheme="minorEastAsia" w:hAnsiTheme="minorEastAsia" w:hint="eastAsia"/>
                <w:bCs/>
                <w:color w:val="000000" w:themeColor="text1"/>
                <w:sz w:val="24"/>
              </w:rPr>
              <w:t>按照中国人民银行厦门市中心支行办公室关于2017年度辖内银行业金融机构执行人民银行政策法规情况综合评价结果（机构排名）</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1-8</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kern w:val="0"/>
                <w:sz w:val="24"/>
              </w:rPr>
            </w:pPr>
            <w:r w:rsidRPr="004C6F64">
              <w:rPr>
                <w:rFonts w:asciiTheme="minorEastAsia" w:eastAsiaTheme="minorEastAsia" w:hAnsiTheme="minorEastAsia" w:hint="eastAsia"/>
                <w:bCs/>
                <w:color w:val="000000" w:themeColor="text1"/>
                <w:sz w:val="24"/>
              </w:rPr>
              <w:t>按照中国人民银行厦门市中心支行办公室关于2017年度厦门市金融统计工作考评结果（机构排名）</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1-9</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投标人或其总行是否同时拥有全面代理中央财政集中收付三项资格（即直接支付、授权支付、非税收入收缴）</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restart"/>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服务水平：</w:t>
            </w: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bCs/>
                <w:color w:val="000000" w:themeColor="text1"/>
                <w:sz w:val="24"/>
              </w:rPr>
            </w:pPr>
            <w:r w:rsidRPr="004C6F64">
              <w:rPr>
                <w:rFonts w:asciiTheme="minorEastAsia" w:eastAsiaTheme="minorEastAsia" w:hAnsiTheme="minorEastAsia" w:hint="eastAsia"/>
                <w:bCs/>
                <w:color w:val="000000" w:themeColor="text1"/>
                <w:sz w:val="24"/>
              </w:rPr>
              <w:t>1-10</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投标人提供承诺函，承诺收到拨款单后两个工作日之内完成支付</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trHeight w:val="762"/>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1-11</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投标人提供承诺函，承诺能及时、保质保量对区财政局的业务信息进行反馈</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trHeight w:val="1672"/>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1-12</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kern w:val="0"/>
                <w:sz w:val="24"/>
              </w:rPr>
            </w:pPr>
            <w:r w:rsidRPr="004C6F64">
              <w:rPr>
                <w:rFonts w:asciiTheme="minorEastAsia" w:eastAsiaTheme="minorEastAsia" w:hAnsiTheme="minorEastAsia" w:hint="eastAsia"/>
                <w:bCs/>
                <w:color w:val="000000" w:themeColor="text1"/>
                <w:sz w:val="24"/>
              </w:rPr>
              <w:t>投标人提供承诺函，承诺能与区财政局及时沟通协调各项业务</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1-13</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投标人提供承诺函，承诺免收各种业务手续费</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1-14</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投标人提供承诺函，承诺10个工作日内完成上个月的对</w:t>
            </w:r>
            <w:r w:rsidRPr="004C6F64">
              <w:rPr>
                <w:rFonts w:asciiTheme="minorEastAsia" w:eastAsiaTheme="minorEastAsia" w:hAnsiTheme="minorEastAsia" w:hint="eastAsia"/>
                <w:bCs/>
                <w:color w:val="000000" w:themeColor="text1"/>
                <w:sz w:val="24"/>
              </w:rPr>
              <w:lastRenderedPageBreak/>
              <w:t>账工作，做到账</w:t>
            </w:r>
            <w:proofErr w:type="gramStart"/>
            <w:r w:rsidRPr="004C6F64">
              <w:rPr>
                <w:rFonts w:asciiTheme="minorEastAsia" w:eastAsiaTheme="minorEastAsia" w:hAnsiTheme="minorEastAsia" w:hint="eastAsia"/>
                <w:bCs/>
                <w:color w:val="000000" w:themeColor="text1"/>
                <w:sz w:val="24"/>
              </w:rPr>
              <w:t>账</w:t>
            </w:r>
            <w:proofErr w:type="gramEnd"/>
            <w:r w:rsidRPr="004C6F64">
              <w:rPr>
                <w:rFonts w:asciiTheme="minorEastAsia" w:eastAsiaTheme="minorEastAsia" w:hAnsiTheme="minorEastAsia" w:hint="eastAsia"/>
                <w:bCs/>
                <w:color w:val="000000" w:themeColor="text1"/>
                <w:sz w:val="24"/>
              </w:rPr>
              <w:t>相符，准确一致。</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r>
      <w:tr w:rsidR="00065C62" w:rsidRPr="004C6F64">
        <w:trPr>
          <w:jc w:val="center"/>
        </w:trPr>
        <w:tc>
          <w:tcPr>
            <w:tcW w:w="847" w:type="dxa"/>
            <w:vMerge/>
            <w:vAlign w:val="center"/>
          </w:tcPr>
          <w:p w:rsidR="00065C62" w:rsidRPr="004C6F64" w:rsidRDefault="00065C62">
            <w:pPr>
              <w:spacing w:line="560" w:lineRule="exact"/>
              <w:jc w:val="left"/>
              <w:rPr>
                <w:rFonts w:asciiTheme="minorEastAsia" w:eastAsiaTheme="minorEastAsia" w:hAnsiTheme="minorEastAsia" w:cs="仿宋"/>
                <w:color w:val="000000" w:themeColor="text1"/>
                <w:kern w:val="0"/>
                <w:sz w:val="24"/>
              </w:rPr>
            </w:pPr>
          </w:p>
        </w:tc>
        <w:tc>
          <w:tcPr>
            <w:tcW w:w="855" w:type="dxa"/>
            <w:vAlign w:val="center"/>
          </w:tcPr>
          <w:p w:rsidR="00065C62" w:rsidRPr="004C6F64" w:rsidRDefault="003E155C">
            <w:pPr>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1-15</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投标人提供承诺函，承诺有专人负责办理相关业务，及时送达银行回单和银行对账单</w:t>
            </w:r>
          </w:p>
        </w:tc>
        <w:tc>
          <w:tcPr>
            <w:tcW w:w="1322" w:type="dxa"/>
          </w:tcPr>
          <w:p w:rsidR="00065C62" w:rsidRPr="004C6F64" w:rsidRDefault="00065C62">
            <w:pPr>
              <w:spacing w:line="560" w:lineRule="exact"/>
              <w:jc w:val="left"/>
              <w:rPr>
                <w:rFonts w:asciiTheme="minorEastAsia" w:eastAsiaTheme="minorEastAsia" w:hAnsiTheme="minorEastAsia" w:cs="仿宋"/>
                <w:color w:val="000000" w:themeColor="text1"/>
                <w:kern w:val="0"/>
                <w:sz w:val="24"/>
              </w:rPr>
            </w:pPr>
          </w:p>
        </w:tc>
      </w:tr>
      <w:tr w:rsidR="00065C62" w:rsidRPr="004C6F64">
        <w:trPr>
          <w:jc w:val="center"/>
        </w:trPr>
        <w:tc>
          <w:tcPr>
            <w:tcW w:w="847" w:type="dxa"/>
            <w:vMerge w:val="restart"/>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贡献度：</w:t>
            </w: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bCs/>
                <w:color w:val="000000" w:themeColor="text1"/>
                <w:sz w:val="24"/>
              </w:rPr>
            </w:pPr>
            <w:r w:rsidRPr="004C6F64">
              <w:rPr>
                <w:rFonts w:asciiTheme="minorEastAsia" w:eastAsiaTheme="minorEastAsia" w:hAnsiTheme="minorEastAsia" w:hint="eastAsia"/>
                <w:bCs/>
                <w:color w:val="000000" w:themeColor="text1"/>
                <w:sz w:val="24"/>
              </w:rPr>
              <w:t>1-16</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2015-2017年各投标人公开承销厦门市地方债的累计额</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1-17</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投标人是否入选2018年厦门市银行业金融机构服务小</w:t>
            </w:r>
            <w:proofErr w:type="gramStart"/>
            <w:r w:rsidRPr="004C6F64">
              <w:rPr>
                <w:rFonts w:asciiTheme="minorEastAsia" w:eastAsiaTheme="minorEastAsia" w:hAnsiTheme="minorEastAsia" w:hint="eastAsia"/>
                <w:bCs/>
                <w:color w:val="000000" w:themeColor="text1"/>
                <w:sz w:val="24"/>
              </w:rPr>
              <w:t>微企业</w:t>
            </w:r>
            <w:proofErr w:type="gramEnd"/>
            <w:r w:rsidRPr="004C6F64">
              <w:rPr>
                <w:rFonts w:asciiTheme="minorEastAsia" w:eastAsiaTheme="minorEastAsia" w:hAnsiTheme="minorEastAsia" w:hint="eastAsia"/>
                <w:bCs/>
                <w:color w:val="000000" w:themeColor="text1"/>
                <w:sz w:val="24"/>
              </w:rPr>
              <w:t>优秀机构推荐名单</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r>
      <w:tr w:rsidR="00065C62" w:rsidRPr="004C6F64">
        <w:trPr>
          <w:jc w:val="center"/>
        </w:trPr>
        <w:tc>
          <w:tcPr>
            <w:tcW w:w="847" w:type="dxa"/>
            <w:vMerge/>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1-18</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cs="仿宋"/>
                <w:color w:val="000000" w:themeColor="text1"/>
                <w:sz w:val="24"/>
              </w:rPr>
            </w:pPr>
            <w:r w:rsidRPr="004C6F64">
              <w:rPr>
                <w:rFonts w:asciiTheme="minorEastAsia" w:eastAsiaTheme="minorEastAsia" w:hAnsiTheme="minorEastAsia" w:hint="eastAsia"/>
                <w:bCs/>
                <w:color w:val="000000" w:themeColor="text1"/>
                <w:sz w:val="24"/>
              </w:rPr>
              <w:t>按照中国人民银行厦门市中心支行关于2017年度小</w:t>
            </w:r>
            <w:proofErr w:type="gramStart"/>
            <w:r w:rsidRPr="004C6F64">
              <w:rPr>
                <w:rFonts w:asciiTheme="minorEastAsia" w:eastAsiaTheme="minorEastAsia" w:hAnsiTheme="minorEastAsia" w:hint="eastAsia"/>
                <w:bCs/>
                <w:color w:val="000000" w:themeColor="text1"/>
                <w:sz w:val="24"/>
              </w:rPr>
              <w:t>微企业</w:t>
            </w:r>
            <w:proofErr w:type="gramEnd"/>
            <w:r w:rsidRPr="004C6F64">
              <w:rPr>
                <w:rFonts w:asciiTheme="minorEastAsia" w:eastAsiaTheme="minorEastAsia" w:hAnsiTheme="minorEastAsia" w:hint="eastAsia"/>
                <w:bCs/>
                <w:color w:val="000000" w:themeColor="text1"/>
                <w:sz w:val="24"/>
              </w:rPr>
              <w:t>信贷导向效果评估结果</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r>
      <w:tr w:rsidR="00065C62" w:rsidRPr="004C6F64">
        <w:trPr>
          <w:jc w:val="center"/>
        </w:trPr>
        <w:tc>
          <w:tcPr>
            <w:tcW w:w="847" w:type="dxa"/>
            <w:vMerge/>
            <w:vAlign w:val="center"/>
          </w:tcPr>
          <w:p w:rsidR="00065C62" w:rsidRPr="004C6F64" w:rsidRDefault="00065C62">
            <w:pPr>
              <w:tabs>
                <w:tab w:val="left" w:pos="2041"/>
                <w:tab w:val="left" w:pos="5907"/>
                <w:tab w:val="left" w:pos="9344"/>
              </w:tabs>
              <w:spacing w:line="360" w:lineRule="auto"/>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1-19</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bCs/>
                <w:color w:val="000000" w:themeColor="text1"/>
                <w:sz w:val="24"/>
              </w:rPr>
            </w:pPr>
            <w:r w:rsidRPr="004C6F64">
              <w:rPr>
                <w:rFonts w:asciiTheme="minorEastAsia" w:eastAsiaTheme="minorEastAsia" w:hAnsiTheme="minorEastAsia" w:hint="eastAsia"/>
                <w:bCs/>
                <w:color w:val="000000" w:themeColor="text1"/>
                <w:sz w:val="24"/>
              </w:rPr>
              <w:t>投标人是否为2018-2020年厦门市政府债券承销团成员</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r>
      <w:tr w:rsidR="00065C62" w:rsidRPr="004C6F64">
        <w:trPr>
          <w:jc w:val="center"/>
        </w:trPr>
        <w:tc>
          <w:tcPr>
            <w:tcW w:w="847" w:type="dxa"/>
            <w:vMerge/>
            <w:vAlign w:val="center"/>
          </w:tcPr>
          <w:p w:rsidR="00065C62" w:rsidRPr="004C6F64" w:rsidRDefault="00065C62">
            <w:pPr>
              <w:tabs>
                <w:tab w:val="left" w:pos="2041"/>
                <w:tab w:val="left" w:pos="5907"/>
                <w:tab w:val="left" w:pos="9344"/>
              </w:tabs>
              <w:spacing w:line="360" w:lineRule="auto"/>
              <w:rPr>
                <w:rFonts w:asciiTheme="minorEastAsia" w:eastAsiaTheme="minorEastAsia" w:hAnsiTheme="minorEastAsia" w:cs="仿宋"/>
                <w:color w:val="000000" w:themeColor="text1"/>
                <w:sz w:val="24"/>
              </w:rPr>
            </w:pPr>
          </w:p>
        </w:tc>
        <w:tc>
          <w:tcPr>
            <w:tcW w:w="855" w:type="dxa"/>
            <w:vAlign w:val="center"/>
          </w:tcPr>
          <w:p w:rsidR="00065C62" w:rsidRPr="004C6F64" w:rsidRDefault="003E155C">
            <w:pPr>
              <w:tabs>
                <w:tab w:val="left" w:pos="2041"/>
                <w:tab w:val="left" w:pos="5907"/>
                <w:tab w:val="left" w:pos="9344"/>
              </w:tabs>
              <w:spacing w:line="360" w:lineRule="auto"/>
              <w:jc w:val="center"/>
              <w:rPr>
                <w:rFonts w:asciiTheme="minorEastAsia" w:eastAsiaTheme="minorEastAsia" w:hAnsiTheme="minorEastAsia" w:cs="仿宋"/>
                <w:color w:val="000000" w:themeColor="text1"/>
                <w:sz w:val="24"/>
              </w:rPr>
            </w:pPr>
            <w:r w:rsidRPr="004C6F64">
              <w:rPr>
                <w:rFonts w:asciiTheme="minorEastAsia" w:eastAsiaTheme="minorEastAsia" w:hAnsiTheme="minorEastAsia" w:cs="仿宋" w:hint="eastAsia"/>
                <w:color w:val="000000" w:themeColor="text1"/>
                <w:sz w:val="24"/>
              </w:rPr>
              <w:t>1-20</w:t>
            </w:r>
          </w:p>
        </w:tc>
        <w:tc>
          <w:tcPr>
            <w:tcW w:w="6096" w:type="dxa"/>
            <w:vAlign w:val="center"/>
          </w:tcPr>
          <w:p w:rsidR="00065C62" w:rsidRPr="004C6F64" w:rsidRDefault="003E155C">
            <w:pPr>
              <w:tabs>
                <w:tab w:val="left" w:pos="2041"/>
                <w:tab w:val="left" w:pos="5907"/>
                <w:tab w:val="left" w:pos="9344"/>
              </w:tabs>
              <w:spacing w:line="360" w:lineRule="auto"/>
              <w:rPr>
                <w:rFonts w:asciiTheme="minorEastAsia" w:eastAsiaTheme="minorEastAsia" w:hAnsiTheme="minorEastAsia"/>
                <w:bCs/>
                <w:color w:val="000000" w:themeColor="text1"/>
                <w:sz w:val="24"/>
              </w:rPr>
            </w:pPr>
            <w:r w:rsidRPr="004C6F64">
              <w:rPr>
                <w:rFonts w:asciiTheme="minorEastAsia" w:eastAsiaTheme="minorEastAsia" w:hAnsiTheme="minorEastAsia" w:hint="eastAsia"/>
                <w:bCs/>
                <w:color w:val="000000" w:themeColor="text1"/>
                <w:sz w:val="24"/>
              </w:rPr>
              <w:t>投标人在思明区的营业网点数量（含自助银行）</w:t>
            </w:r>
          </w:p>
        </w:tc>
        <w:tc>
          <w:tcPr>
            <w:tcW w:w="1322" w:type="dxa"/>
            <w:vAlign w:val="center"/>
          </w:tcPr>
          <w:p w:rsidR="00065C62" w:rsidRPr="004C6F64" w:rsidRDefault="00065C62">
            <w:pPr>
              <w:spacing w:line="560" w:lineRule="exact"/>
              <w:jc w:val="right"/>
              <w:rPr>
                <w:rFonts w:asciiTheme="minorEastAsia" w:eastAsiaTheme="minorEastAsia" w:hAnsiTheme="minorEastAsia" w:cs="仿宋"/>
                <w:color w:val="000000" w:themeColor="text1"/>
                <w:kern w:val="0"/>
                <w:sz w:val="24"/>
              </w:rPr>
            </w:pPr>
          </w:p>
        </w:tc>
      </w:tr>
    </w:tbl>
    <w:p w:rsidR="00065C62" w:rsidRPr="004C6F64" w:rsidRDefault="003E155C">
      <w:pPr>
        <w:ind w:left="45"/>
        <w:rPr>
          <w:rFonts w:ascii="仿宋" w:eastAsia="仿宋" w:hAnsi="仿宋" w:cs="仿宋"/>
          <w:color w:val="000000" w:themeColor="text1"/>
          <w:sz w:val="24"/>
        </w:rPr>
      </w:pPr>
      <w:r w:rsidRPr="004C6F64">
        <w:rPr>
          <w:rFonts w:ascii="仿宋" w:eastAsia="仿宋" w:hAnsi="仿宋" w:cs="仿宋" w:hint="eastAsia"/>
          <w:color w:val="000000" w:themeColor="text1"/>
          <w:sz w:val="28"/>
          <w:szCs w:val="28"/>
        </w:rPr>
        <w:t xml:space="preserve">  </w:t>
      </w:r>
      <w:r w:rsidRPr="004C6F64">
        <w:rPr>
          <w:rFonts w:asciiTheme="majorEastAsia" w:eastAsiaTheme="majorEastAsia" w:hAnsiTheme="majorEastAsia" w:cstheme="majorEastAsia" w:hint="eastAsia"/>
          <w:color w:val="000000" w:themeColor="text1"/>
          <w:sz w:val="28"/>
          <w:szCs w:val="28"/>
        </w:rPr>
        <w:t xml:space="preserve"> </w:t>
      </w:r>
      <w:r w:rsidRPr="004C6F64">
        <w:rPr>
          <w:rFonts w:asciiTheme="minorEastAsia" w:eastAsiaTheme="minorEastAsia" w:hAnsiTheme="minorEastAsia" w:cstheme="minorEastAsia" w:hint="eastAsia"/>
          <w:color w:val="000000" w:themeColor="text1"/>
          <w:sz w:val="24"/>
        </w:rPr>
        <w:t xml:space="preserve"> 需提供上述数据来源的附件。</w:t>
      </w:r>
    </w:p>
    <w:p w:rsidR="00065C62" w:rsidRPr="004C6F64" w:rsidRDefault="00065C62">
      <w:pPr>
        <w:rPr>
          <w:rFonts w:ascii="仿宋" w:eastAsia="仿宋" w:hAnsi="仿宋" w:cs="仿宋"/>
          <w:bCs/>
          <w:color w:val="000000" w:themeColor="text1"/>
          <w:sz w:val="24"/>
        </w:rPr>
      </w:pPr>
    </w:p>
    <w:p w:rsidR="00065C62" w:rsidRPr="004C6F64" w:rsidRDefault="00065C62">
      <w:pPr>
        <w:ind w:left="45"/>
        <w:jc w:val="right"/>
        <w:rPr>
          <w:rFonts w:ascii="仿宋" w:eastAsia="仿宋" w:hAnsi="仿宋" w:cs="仿宋"/>
          <w:bCs/>
          <w:color w:val="000000" w:themeColor="text1"/>
          <w:sz w:val="28"/>
          <w:szCs w:val="28"/>
        </w:rPr>
      </w:pPr>
    </w:p>
    <w:p w:rsidR="00065C62" w:rsidRPr="004C6F64" w:rsidRDefault="003E155C">
      <w:pPr>
        <w:spacing w:line="360" w:lineRule="auto"/>
        <w:rPr>
          <w:rFonts w:ascii="宋体" w:hAnsi="宋体"/>
          <w:color w:val="000000" w:themeColor="text1"/>
          <w:sz w:val="24"/>
        </w:rPr>
      </w:pPr>
      <w:r w:rsidRPr="004C6F64">
        <w:rPr>
          <w:rFonts w:ascii="仿宋" w:eastAsia="仿宋" w:hAnsi="仿宋" w:cs="仿宋" w:hint="eastAsia"/>
          <w:bCs/>
          <w:color w:val="000000" w:themeColor="text1"/>
          <w:sz w:val="28"/>
          <w:szCs w:val="28"/>
        </w:rPr>
        <w:t xml:space="preserve">                           </w:t>
      </w:r>
      <w:r w:rsidRPr="004C6F64">
        <w:rPr>
          <w:rFonts w:ascii="仿宋" w:eastAsia="仿宋" w:hAnsi="仿宋" w:cs="仿宋" w:hint="eastAsia"/>
          <w:bCs/>
          <w:color w:val="000000" w:themeColor="text1"/>
          <w:sz w:val="24"/>
        </w:rPr>
        <w:t xml:space="preserve">   </w:t>
      </w: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投标人代表签字：</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u w:val="single"/>
        </w:rPr>
      </w:pPr>
      <w:r w:rsidRPr="004C6F64">
        <w:rPr>
          <w:rFonts w:ascii="宋体" w:hAnsi="宋体" w:hint="eastAsia"/>
          <w:color w:val="000000" w:themeColor="text1"/>
          <w:sz w:val="24"/>
        </w:rPr>
        <w:t>日          期：</w:t>
      </w:r>
      <w:r w:rsidRPr="004C6F64">
        <w:rPr>
          <w:rFonts w:ascii="宋体" w:hAnsi="宋体" w:hint="eastAsia"/>
          <w:color w:val="000000" w:themeColor="text1"/>
          <w:sz w:val="24"/>
          <w:u w:val="single"/>
        </w:rPr>
        <w:t xml:space="preserve">                  </w:t>
      </w:r>
    </w:p>
    <w:p w:rsidR="00065C62" w:rsidRPr="004C6F64" w:rsidRDefault="00065C62" w:rsidP="007921C1">
      <w:pPr>
        <w:spacing w:beforeLines="50" w:afterLines="50"/>
        <w:jc w:val="center"/>
        <w:rPr>
          <w:rFonts w:ascii="宋体" w:hAnsi="宋体"/>
          <w:b/>
          <w:bCs/>
          <w:color w:val="000000" w:themeColor="text1"/>
          <w:sz w:val="24"/>
        </w:rPr>
      </w:pPr>
    </w:p>
    <w:p w:rsidR="0010184A" w:rsidRPr="004C6F64" w:rsidRDefault="0010184A" w:rsidP="007921C1">
      <w:pPr>
        <w:spacing w:beforeLines="50" w:afterLines="50"/>
        <w:jc w:val="center"/>
        <w:rPr>
          <w:rFonts w:ascii="宋体" w:hAnsi="宋体"/>
          <w:b/>
          <w:bCs/>
          <w:color w:val="000000" w:themeColor="text1"/>
          <w:sz w:val="30"/>
          <w:szCs w:val="32"/>
        </w:rPr>
      </w:pPr>
    </w:p>
    <w:p w:rsidR="0010184A" w:rsidRPr="004C6F64" w:rsidRDefault="0010184A" w:rsidP="007921C1">
      <w:pPr>
        <w:spacing w:beforeLines="50" w:afterLines="50"/>
        <w:jc w:val="center"/>
        <w:rPr>
          <w:rFonts w:ascii="宋体" w:hAnsi="宋体"/>
          <w:b/>
          <w:bCs/>
          <w:color w:val="000000" w:themeColor="text1"/>
          <w:sz w:val="30"/>
          <w:szCs w:val="32"/>
        </w:rPr>
      </w:pPr>
    </w:p>
    <w:p w:rsidR="0010184A" w:rsidRPr="004C6F64" w:rsidRDefault="0010184A" w:rsidP="007921C1">
      <w:pPr>
        <w:spacing w:beforeLines="50" w:afterLines="50"/>
        <w:jc w:val="center"/>
        <w:rPr>
          <w:rFonts w:ascii="宋体" w:hAnsi="宋体"/>
          <w:b/>
          <w:bCs/>
          <w:color w:val="000000" w:themeColor="text1"/>
          <w:sz w:val="30"/>
          <w:szCs w:val="32"/>
        </w:rPr>
      </w:pPr>
    </w:p>
    <w:p w:rsidR="0010184A" w:rsidRPr="004C6F64" w:rsidRDefault="0010184A" w:rsidP="007921C1">
      <w:pPr>
        <w:spacing w:beforeLines="50" w:afterLines="50"/>
        <w:rPr>
          <w:rFonts w:ascii="宋体" w:hAnsi="宋体"/>
          <w:b/>
          <w:bCs/>
          <w:color w:val="000000" w:themeColor="text1"/>
          <w:sz w:val="30"/>
          <w:szCs w:val="32"/>
        </w:rPr>
      </w:pPr>
    </w:p>
    <w:p w:rsidR="00065C62" w:rsidRPr="004C6F64" w:rsidRDefault="00065C62">
      <w:pPr>
        <w:rPr>
          <w:rFonts w:ascii="仿宋" w:eastAsia="仿宋" w:hAnsi="仿宋" w:cs="仿宋"/>
          <w:b/>
          <w:bCs/>
          <w:color w:val="000000" w:themeColor="text1"/>
          <w:sz w:val="28"/>
          <w:szCs w:val="28"/>
        </w:rPr>
      </w:pPr>
    </w:p>
    <w:p w:rsidR="00065C62" w:rsidRPr="004C6F64" w:rsidRDefault="00065C62">
      <w:pPr>
        <w:rPr>
          <w:rFonts w:ascii="仿宋" w:eastAsia="仿宋" w:hAnsi="仿宋" w:cs="仿宋"/>
          <w:b/>
          <w:bCs/>
          <w:color w:val="000000" w:themeColor="text1"/>
          <w:sz w:val="28"/>
          <w:szCs w:val="28"/>
        </w:rPr>
      </w:pPr>
    </w:p>
    <w:p w:rsidR="00065C62" w:rsidRPr="004C6F64" w:rsidRDefault="00065C62">
      <w:pPr>
        <w:rPr>
          <w:rFonts w:ascii="仿宋" w:eastAsia="仿宋" w:hAnsi="仿宋" w:cs="仿宋"/>
          <w:b/>
          <w:bCs/>
          <w:color w:val="000000" w:themeColor="text1"/>
          <w:sz w:val="28"/>
          <w:szCs w:val="28"/>
        </w:rPr>
      </w:pPr>
    </w:p>
    <w:p w:rsidR="00065C62" w:rsidRPr="004C6F64" w:rsidRDefault="00065C62">
      <w:pPr>
        <w:rPr>
          <w:rFonts w:asciiTheme="majorEastAsia" w:eastAsiaTheme="majorEastAsia" w:hAnsiTheme="majorEastAsia" w:cstheme="majorEastAsia"/>
          <w:b/>
          <w:bCs/>
          <w:color w:val="000000" w:themeColor="text1"/>
          <w:sz w:val="30"/>
          <w:szCs w:val="30"/>
        </w:rPr>
      </w:pPr>
    </w:p>
    <w:p w:rsidR="00065C62" w:rsidRPr="004C6F64" w:rsidRDefault="003E155C">
      <w:pPr>
        <w:jc w:val="center"/>
        <w:rPr>
          <w:rFonts w:asciiTheme="majorEastAsia" w:eastAsiaTheme="majorEastAsia" w:hAnsiTheme="majorEastAsia" w:cstheme="majorEastAsia"/>
          <w:b/>
          <w:bCs/>
          <w:color w:val="000000" w:themeColor="text1"/>
          <w:sz w:val="30"/>
          <w:szCs w:val="30"/>
        </w:rPr>
      </w:pPr>
      <w:r w:rsidRPr="004C6F64">
        <w:rPr>
          <w:rFonts w:asciiTheme="majorEastAsia" w:eastAsiaTheme="majorEastAsia" w:hAnsiTheme="majorEastAsia" w:cstheme="majorEastAsia" w:hint="eastAsia"/>
          <w:b/>
          <w:bCs/>
          <w:color w:val="000000" w:themeColor="text1"/>
          <w:sz w:val="30"/>
          <w:szCs w:val="30"/>
        </w:rPr>
        <w:lastRenderedPageBreak/>
        <w:t>商务因素投标一览表格式</w:t>
      </w:r>
    </w:p>
    <w:p w:rsidR="00065C62" w:rsidRPr="004C6F64" w:rsidRDefault="003E155C">
      <w:pPr>
        <w:tabs>
          <w:tab w:val="left" w:pos="3000"/>
        </w:tabs>
        <w:jc w:val="center"/>
        <w:rPr>
          <w:rFonts w:asciiTheme="majorEastAsia" w:eastAsiaTheme="majorEastAsia" w:hAnsiTheme="majorEastAsia" w:cstheme="majorEastAsia"/>
          <w:color w:val="000000" w:themeColor="text1"/>
          <w:sz w:val="30"/>
          <w:szCs w:val="30"/>
        </w:rPr>
      </w:pPr>
      <w:r w:rsidRPr="004C6F64">
        <w:rPr>
          <w:rFonts w:asciiTheme="majorEastAsia" w:eastAsiaTheme="majorEastAsia" w:hAnsiTheme="majorEastAsia" w:cstheme="majorEastAsia" w:hint="eastAsia"/>
          <w:b/>
          <w:bCs/>
          <w:color w:val="000000" w:themeColor="text1"/>
          <w:sz w:val="30"/>
          <w:szCs w:val="30"/>
        </w:rPr>
        <w:t>项目组人员情况表</w:t>
      </w:r>
    </w:p>
    <w:p w:rsidR="00065C62" w:rsidRPr="004C6F64" w:rsidRDefault="003E155C">
      <w:pPr>
        <w:spacing w:line="380" w:lineRule="exact"/>
        <w:rPr>
          <w:rFonts w:ascii="宋体" w:hAnsi="宋体"/>
          <w:color w:val="000000" w:themeColor="text1"/>
          <w:sz w:val="24"/>
          <w:u w:val="single"/>
        </w:rPr>
      </w:pPr>
      <w:r w:rsidRPr="004C6F64">
        <w:rPr>
          <w:rFonts w:ascii="宋体" w:hAnsi="宋体" w:cs="宋体" w:hint="eastAsia"/>
          <w:color w:val="000000" w:themeColor="text1"/>
          <w:sz w:val="24"/>
        </w:rPr>
        <w:t>项目名称：</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招标编号</w:t>
      </w:r>
      <w:r w:rsidRPr="004C6F64">
        <w:rPr>
          <w:rFonts w:ascii="宋体" w:hAnsi="宋体" w:cs="宋体" w:hint="eastAsia"/>
          <w:color w:val="000000" w:themeColor="text1"/>
          <w:sz w:val="24"/>
        </w:rPr>
        <w:t>：</w:t>
      </w:r>
      <w:r w:rsidRPr="004C6F64">
        <w:rPr>
          <w:rFonts w:ascii="宋体" w:hAnsi="宋体" w:hint="eastAsia"/>
          <w:color w:val="000000" w:themeColor="text1"/>
          <w:sz w:val="24"/>
          <w:u w:val="single"/>
        </w:rPr>
        <w:t xml:space="preserve">                  </w:t>
      </w:r>
    </w:p>
    <w:p w:rsidR="00065C62" w:rsidRPr="004C6F64" w:rsidRDefault="00065C62">
      <w:pPr>
        <w:spacing w:line="380" w:lineRule="exact"/>
        <w:rPr>
          <w:rFonts w:ascii="宋体" w:hAnsi="宋体"/>
          <w:color w:val="000000" w:themeColor="text1"/>
          <w:sz w:val="24"/>
        </w:rPr>
      </w:pPr>
    </w:p>
    <w:tbl>
      <w:tblPr>
        <w:tblW w:w="88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9"/>
        <w:gridCol w:w="948"/>
        <w:gridCol w:w="948"/>
        <w:gridCol w:w="759"/>
        <w:gridCol w:w="759"/>
        <w:gridCol w:w="1327"/>
        <w:gridCol w:w="1313"/>
        <w:gridCol w:w="1375"/>
        <w:gridCol w:w="709"/>
      </w:tblGrid>
      <w:tr w:rsidR="00065C62" w:rsidRPr="004C6F64">
        <w:trPr>
          <w:trHeight w:val="815"/>
          <w:jc w:val="center"/>
        </w:trPr>
        <w:tc>
          <w:tcPr>
            <w:tcW w:w="759" w:type="dxa"/>
            <w:vAlign w:val="center"/>
          </w:tcPr>
          <w:p w:rsidR="00065C62" w:rsidRPr="004C6F64" w:rsidRDefault="003E155C">
            <w:pPr>
              <w:jc w:val="center"/>
              <w:rPr>
                <w:rFonts w:ascii="宋体" w:hAnsi="宋体"/>
                <w:color w:val="000000" w:themeColor="text1"/>
                <w:sz w:val="24"/>
              </w:rPr>
            </w:pPr>
            <w:r w:rsidRPr="004C6F64">
              <w:rPr>
                <w:rFonts w:ascii="宋体" w:hAnsi="宋体" w:hint="eastAsia"/>
                <w:color w:val="000000" w:themeColor="text1"/>
                <w:sz w:val="24"/>
              </w:rPr>
              <w:t>序号</w:t>
            </w:r>
          </w:p>
        </w:tc>
        <w:tc>
          <w:tcPr>
            <w:tcW w:w="948" w:type="dxa"/>
            <w:vAlign w:val="center"/>
          </w:tcPr>
          <w:p w:rsidR="00065C62" w:rsidRPr="004C6F64" w:rsidRDefault="003E155C">
            <w:pPr>
              <w:jc w:val="center"/>
              <w:rPr>
                <w:rFonts w:ascii="宋体" w:hAnsi="宋体"/>
                <w:color w:val="000000" w:themeColor="text1"/>
                <w:sz w:val="24"/>
              </w:rPr>
            </w:pPr>
            <w:r w:rsidRPr="004C6F64">
              <w:rPr>
                <w:rFonts w:ascii="宋体" w:hAnsi="宋体" w:hint="eastAsia"/>
                <w:color w:val="000000" w:themeColor="text1"/>
                <w:sz w:val="24"/>
              </w:rPr>
              <w:t>姓名</w:t>
            </w:r>
          </w:p>
        </w:tc>
        <w:tc>
          <w:tcPr>
            <w:tcW w:w="948" w:type="dxa"/>
            <w:vAlign w:val="center"/>
          </w:tcPr>
          <w:p w:rsidR="00065C62" w:rsidRPr="004C6F64" w:rsidRDefault="003E155C">
            <w:pPr>
              <w:jc w:val="center"/>
              <w:rPr>
                <w:rFonts w:ascii="宋体" w:hAnsi="宋体"/>
                <w:color w:val="000000" w:themeColor="text1"/>
                <w:sz w:val="24"/>
              </w:rPr>
            </w:pPr>
            <w:r w:rsidRPr="004C6F64">
              <w:rPr>
                <w:rFonts w:ascii="宋体" w:hAnsi="宋体" w:hint="eastAsia"/>
                <w:color w:val="000000" w:themeColor="text1"/>
                <w:sz w:val="24"/>
              </w:rPr>
              <w:t>性别</w:t>
            </w:r>
          </w:p>
        </w:tc>
        <w:tc>
          <w:tcPr>
            <w:tcW w:w="759" w:type="dxa"/>
            <w:vAlign w:val="center"/>
          </w:tcPr>
          <w:p w:rsidR="00065C62" w:rsidRPr="004C6F64" w:rsidRDefault="003E155C">
            <w:pPr>
              <w:jc w:val="center"/>
              <w:rPr>
                <w:rFonts w:ascii="宋体" w:hAnsi="宋体"/>
                <w:color w:val="000000" w:themeColor="text1"/>
                <w:sz w:val="24"/>
              </w:rPr>
            </w:pPr>
            <w:r w:rsidRPr="004C6F64">
              <w:rPr>
                <w:rFonts w:ascii="宋体" w:hAnsi="宋体" w:hint="eastAsia"/>
                <w:color w:val="000000" w:themeColor="text1"/>
                <w:sz w:val="24"/>
              </w:rPr>
              <w:t>年龄</w:t>
            </w:r>
          </w:p>
        </w:tc>
        <w:tc>
          <w:tcPr>
            <w:tcW w:w="759" w:type="dxa"/>
            <w:vAlign w:val="center"/>
          </w:tcPr>
          <w:p w:rsidR="00065C62" w:rsidRPr="004C6F64" w:rsidRDefault="003E155C">
            <w:pPr>
              <w:jc w:val="center"/>
              <w:rPr>
                <w:rFonts w:ascii="宋体" w:hAnsi="宋体"/>
                <w:color w:val="000000" w:themeColor="text1"/>
                <w:sz w:val="24"/>
              </w:rPr>
            </w:pPr>
            <w:r w:rsidRPr="004C6F64">
              <w:rPr>
                <w:rFonts w:ascii="宋体" w:hAnsi="宋体" w:hint="eastAsia"/>
                <w:color w:val="000000" w:themeColor="text1"/>
                <w:sz w:val="24"/>
              </w:rPr>
              <w:t>学历</w:t>
            </w:r>
          </w:p>
        </w:tc>
        <w:tc>
          <w:tcPr>
            <w:tcW w:w="1327" w:type="dxa"/>
            <w:vAlign w:val="center"/>
          </w:tcPr>
          <w:p w:rsidR="00065C62" w:rsidRPr="004C6F64" w:rsidRDefault="003E155C">
            <w:pPr>
              <w:spacing w:line="280" w:lineRule="exact"/>
              <w:jc w:val="center"/>
              <w:rPr>
                <w:rFonts w:ascii="宋体" w:hAnsi="宋体"/>
                <w:color w:val="000000" w:themeColor="text1"/>
                <w:sz w:val="24"/>
              </w:rPr>
            </w:pPr>
            <w:r w:rsidRPr="004C6F64">
              <w:rPr>
                <w:rFonts w:ascii="宋体" w:hAnsi="宋体" w:hint="eastAsia"/>
                <w:color w:val="000000" w:themeColor="text1"/>
                <w:sz w:val="24"/>
              </w:rPr>
              <w:t>职称/职务</w:t>
            </w:r>
          </w:p>
        </w:tc>
        <w:tc>
          <w:tcPr>
            <w:tcW w:w="1313" w:type="dxa"/>
            <w:vAlign w:val="center"/>
          </w:tcPr>
          <w:p w:rsidR="00065C62" w:rsidRPr="004C6F64" w:rsidRDefault="003E155C">
            <w:pPr>
              <w:spacing w:line="280" w:lineRule="exact"/>
              <w:jc w:val="center"/>
              <w:rPr>
                <w:rFonts w:ascii="宋体" w:hAnsi="宋体"/>
                <w:color w:val="000000" w:themeColor="text1"/>
                <w:sz w:val="24"/>
              </w:rPr>
            </w:pPr>
            <w:r w:rsidRPr="004C6F64">
              <w:rPr>
                <w:rFonts w:ascii="宋体" w:hAnsi="宋体" w:hint="eastAsia"/>
                <w:color w:val="000000" w:themeColor="text1"/>
                <w:sz w:val="24"/>
              </w:rPr>
              <w:t>本项目中的岗位</w:t>
            </w:r>
          </w:p>
        </w:tc>
        <w:tc>
          <w:tcPr>
            <w:tcW w:w="1375" w:type="dxa"/>
            <w:vAlign w:val="center"/>
          </w:tcPr>
          <w:p w:rsidR="00065C62" w:rsidRPr="004C6F64" w:rsidRDefault="003E155C">
            <w:pPr>
              <w:jc w:val="center"/>
              <w:rPr>
                <w:rFonts w:ascii="宋体" w:hAnsi="宋体"/>
                <w:color w:val="000000" w:themeColor="text1"/>
                <w:sz w:val="24"/>
              </w:rPr>
            </w:pPr>
            <w:r w:rsidRPr="004C6F64">
              <w:rPr>
                <w:rFonts w:ascii="宋体" w:hAnsi="宋体" w:hint="eastAsia"/>
                <w:color w:val="000000" w:themeColor="text1"/>
                <w:sz w:val="24"/>
              </w:rPr>
              <w:t>从事专业年限</w:t>
            </w:r>
          </w:p>
        </w:tc>
        <w:tc>
          <w:tcPr>
            <w:tcW w:w="709" w:type="dxa"/>
            <w:vAlign w:val="center"/>
          </w:tcPr>
          <w:p w:rsidR="00065C62" w:rsidRPr="004C6F64" w:rsidRDefault="003E155C">
            <w:pPr>
              <w:jc w:val="center"/>
              <w:rPr>
                <w:rFonts w:ascii="宋体" w:hAnsi="宋体"/>
                <w:color w:val="000000" w:themeColor="text1"/>
                <w:sz w:val="24"/>
              </w:rPr>
            </w:pPr>
            <w:r w:rsidRPr="004C6F64">
              <w:rPr>
                <w:rFonts w:ascii="宋体" w:hAnsi="宋体" w:hint="eastAsia"/>
                <w:color w:val="000000" w:themeColor="text1"/>
                <w:sz w:val="24"/>
              </w:rPr>
              <w:t>备注</w:t>
            </w:r>
          </w:p>
        </w:tc>
      </w:tr>
      <w:tr w:rsidR="00065C62" w:rsidRPr="004C6F64">
        <w:trPr>
          <w:trHeight w:hRule="exact" w:val="570"/>
          <w:jc w:val="center"/>
        </w:trPr>
        <w:tc>
          <w:tcPr>
            <w:tcW w:w="759" w:type="dxa"/>
            <w:vAlign w:val="center"/>
          </w:tcPr>
          <w:p w:rsidR="00065C62" w:rsidRPr="004C6F64" w:rsidRDefault="00065C62">
            <w:pPr>
              <w:jc w:val="center"/>
              <w:rPr>
                <w:rFonts w:ascii="宋体" w:hAnsi="宋体"/>
                <w:color w:val="000000" w:themeColor="text1"/>
                <w:sz w:val="24"/>
              </w:rPr>
            </w:pPr>
          </w:p>
        </w:tc>
        <w:tc>
          <w:tcPr>
            <w:tcW w:w="948" w:type="dxa"/>
            <w:vAlign w:val="center"/>
          </w:tcPr>
          <w:p w:rsidR="00065C62" w:rsidRPr="004C6F64" w:rsidRDefault="00065C62">
            <w:pPr>
              <w:jc w:val="center"/>
              <w:rPr>
                <w:rFonts w:ascii="宋体" w:hAnsi="宋体"/>
                <w:color w:val="000000" w:themeColor="text1"/>
                <w:sz w:val="24"/>
              </w:rPr>
            </w:pPr>
          </w:p>
        </w:tc>
        <w:tc>
          <w:tcPr>
            <w:tcW w:w="948" w:type="dxa"/>
            <w:vAlign w:val="center"/>
          </w:tcPr>
          <w:p w:rsidR="00065C62" w:rsidRPr="004C6F64" w:rsidRDefault="00065C62">
            <w:pPr>
              <w:jc w:val="center"/>
              <w:rPr>
                <w:rFonts w:ascii="宋体" w:hAnsi="宋体"/>
                <w:color w:val="000000" w:themeColor="text1"/>
                <w:sz w:val="24"/>
              </w:rPr>
            </w:pPr>
          </w:p>
        </w:tc>
        <w:tc>
          <w:tcPr>
            <w:tcW w:w="759" w:type="dxa"/>
            <w:vAlign w:val="center"/>
          </w:tcPr>
          <w:p w:rsidR="00065C62" w:rsidRPr="004C6F64" w:rsidRDefault="00065C62">
            <w:pPr>
              <w:jc w:val="center"/>
              <w:rPr>
                <w:rFonts w:ascii="宋体" w:hAnsi="宋体"/>
                <w:color w:val="000000" w:themeColor="text1"/>
                <w:sz w:val="24"/>
              </w:rPr>
            </w:pPr>
          </w:p>
        </w:tc>
        <w:tc>
          <w:tcPr>
            <w:tcW w:w="759" w:type="dxa"/>
            <w:vAlign w:val="center"/>
          </w:tcPr>
          <w:p w:rsidR="00065C62" w:rsidRPr="004C6F64" w:rsidRDefault="00065C62">
            <w:pPr>
              <w:jc w:val="center"/>
              <w:rPr>
                <w:rFonts w:ascii="宋体" w:hAnsi="宋体"/>
                <w:color w:val="000000" w:themeColor="text1"/>
                <w:sz w:val="24"/>
              </w:rPr>
            </w:pPr>
          </w:p>
        </w:tc>
        <w:tc>
          <w:tcPr>
            <w:tcW w:w="1327" w:type="dxa"/>
            <w:vAlign w:val="center"/>
          </w:tcPr>
          <w:p w:rsidR="00065C62" w:rsidRPr="004C6F64" w:rsidRDefault="00065C62">
            <w:pPr>
              <w:jc w:val="center"/>
              <w:rPr>
                <w:rFonts w:ascii="宋体" w:hAnsi="宋体"/>
                <w:color w:val="000000" w:themeColor="text1"/>
                <w:sz w:val="24"/>
              </w:rPr>
            </w:pPr>
          </w:p>
        </w:tc>
        <w:tc>
          <w:tcPr>
            <w:tcW w:w="1313" w:type="dxa"/>
            <w:vAlign w:val="center"/>
          </w:tcPr>
          <w:p w:rsidR="00065C62" w:rsidRPr="004C6F64" w:rsidRDefault="00065C62">
            <w:pPr>
              <w:jc w:val="center"/>
              <w:rPr>
                <w:rFonts w:ascii="宋体" w:hAnsi="宋体"/>
                <w:color w:val="000000" w:themeColor="text1"/>
                <w:sz w:val="24"/>
              </w:rPr>
            </w:pPr>
          </w:p>
        </w:tc>
        <w:tc>
          <w:tcPr>
            <w:tcW w:w="1375" w:type="dxa"/>
          </w:tcPr>
          <w:p w:rsidR="00065C62" w:rsidRPr="004C6F64" w:rsidRDefault="00065C62">
            <w:pPr>
              <w:jc w:val="center"/>
              <w:rPr>
                <w:rFonts w:ascii="宋体" w:hAnsi="宋体"/>
                <w:color w:val="000000" w:themeColor="text1"/>
                <w:sz w:val="24"/>
              </w:rPr>
            </w:pPr>
          </w:p>
        </w:tc>
        <w:tc>
          <w:tcPr>
            <w:tcW w:w="709" w:type="dxa"/>
            <w:vAlign w:val="center"/>
          </w:tcPr>
          <w:p w:rsidR="00065C62" w:rsidRPr="004C6F64" w:rsidRDefault="00065C62">
            <w:pPr>
              <w:jc w:val="center"/>
              <w:rPr>
                <w:rFonts w:ascii="宋体" w:hAnsi="宋体"/>
                <w:color w:val="000000" w:themeColor="text1"/>
                <w:sz w:val="24"/>
              </w:rPr>
            </w:pPr>
          </w:p>
        </w:tc>
      </w:tr>
      <w:tr w:rsidR="00065C62" w:rsidRPr="004C6F64">
        <w:trPr>
          <w:trHeight w:hRule="exact" w:val="570"/>
          <w:jc w:val="center"/>
        </w:trPr>
        <w:tc>
          <w:tcPr>
            <w:tcW w:w="759" w:type="dxa"/>
            <w:vAlign w:val="center"/>
          </w:tcPr>
          <w:p w:rsidR="00065C62" w:rsidRPr="004C6F64" w:rsidRDefault="00065C62">
            <w:pPr>
              <w:jc w:val="center"/>
              <w:rPr>
                <w:rFonts w:ascii="宋体" w:hAnsi="宋体"/>
                <w:color w:val="000000" w:themeColor="text1"/>
                <w:sz w:val="24"/>
              </w:rPr>
            </w:pPr>
          </w:p>
        </w:tc>
        <w:tc>
          <w:tcPr>
            <w:tcW w:w="948" w:type="dxa"/>
            <w:vAlign w:val="center"/>
          </w:tcPr>
          <w:p w:rsidR="00065C62" w:rsidRPr="004C6F64" w:rsidRDefault="00065C62">
            <w:pPr>
              <w:jc w:val="center"/>
              <w:rPr>
                <w:rFonts w:ascii="宋体" w:hAnsi="宋体"/>
                <w:color w:val="000000" w:themeColor="text1"/>
                <w:sz w:val="24"/>
              </w:rPr>
            </w:pPr>
          </w:p>
        </w:tc>
        <w:tc>
          <w:tcPr>
            <w:tcW w:w="948" w:type="dxa"/>
            <w:vAlign w:val="center"/>
          </w:tcPr>
          <w:p w:rsidR="00065C62" w:rsidRPr="004C6F64" w:rsidRDefault="00065C62">
            <w:pPr>
              <w:jc w:val="center"/>
              <w:rPr>
                <w:rFonts w:ascii="宋体" w:hAnsi="宋体"/>
                <w:color w:val="000000" w:themeColor="text1"/>
                <w:sz w:val="24"/>
              </w:rPr>
            </w:pPr>
          </w:p>
        </w:tc>
        <w:tc>
          <w:tcPr>
            <w:tcW w:w="759" w:type="dxa"/>
            <w:vAlign w:val="center"/>
          </w:tcPr>
          <w:p w:rsidR="00065C62" w:rsidRPr="004C6F64" w:rsidRDefault="00065C62">
            <w:pPr>
              <w:jc w:val="center"/>
              <w:rPr>
                <w:rFonts w:ascii="宋体" w:hAnsi="宋体"/>
                <w:color w:val="000000" w:themeColor="text1"/>
                <w:sz w:val="24"/>
              </w:rPr>
            </w:pPr>
          </w:p>
        </w:tc>
        <w:tc>
          <w:tcPr>
            <w:tcW w:w="759" w:type="dxa"/>
            <w:vAlign w:val="center"/>
          </w:tcPr>
          <w:p w:rsidR="00065C62" w:rsidRPr="004C6F64" w:rsidRDefault="00065C62">
            <w:pPr>
              <w:jc w:val="center"/>
              <w:rPr>
                <w:rFonts w:ascii="宋体" w:hAnsi="宋体"/>
                <w:color w:val="000000" w:themeColor="text1"/>
                <w:sz w:val="24"/>
              </w:rPr>
            </w:pPr>
          </w:p>
        </w:tc>
        <w:tc>
          <w:tcPr>
            <w:tcW w:w="1327" w:type="dxa"/>
            <w:vAlign w:val="center"/>
          </w:tcPr>
          <w:p w:rsidR="00065C62" w:rsidRPr="004C6F64" w:rsidRDefault="00065C62">
            <w:pPr>
              <w:jc w:val="center"/>
              <w:rPr>
                <w:rFonts w:ascii="宋体" w:hAnsi="宋体"/>
                <w:color w:val="000000" w:themeColor="text1"/>
                <w:sz w:val="24"/>
              </w:rPr>
            </w:pPr>
          </w:p>
        </w:tc>
        <w:tc>
          <w:tcPr>
            <w:tcW w:w="1313" w:type="dxa"/>
            <w:vAlign w:val="center"/>
          </w:tcPr>
          <w:p w:rsidR="00065C62" w:rsidRPr="004C6F64" w:rsidRDefault="00065C62">
            <w:pPr>
              <w:jc w:val="center"/>
              <w:rPr>
                <w:rFonts w:ascii="宋体" w:hAnsi="宋体"/>
                <w:color w:val="000000" w:themeColor="text1"/>
                <w:sz w:val="24"/>
              </w:rPr>
            </w:pPr>
          </w:p>
        </w:tc>
        <w:tc>
          <w:tcPr>
            <w:tcW w:w="1375" w:type="dxa"/>
          </w:tcPr>
          <w:p w:rsidR="00065C62" w:rsidRPr="004C6F64" w:rsidRDefault="00065C62">
            <w:pPr>
              <w:jc w:val="center"/>
              <w:rPr>
                <w:rFonts w:ascii="宋体" w:hAnsi="宋体"/>
                <w:color w:val="000000" w:themeColor="text1"/>
                <w:sz w:val="24"/>
              </w:rPr>
            </w:pPr>
          </w:p>
        </w:tc>
        <w:tc>
          <w:tcPr>
            <w:tcW w:w="709" w:type="dxa"/>
            <w:vAlign w:val="center"/>
          </w:tcPr>
          <w:p w:rsidR="00065C62" w:rsidRPr="004C6F64" w:rsidRDefault="00065C62">
            <w:pPr>
              <w:jc w:val="center"/>
              <w:rPr>
                <w:rFonts w:ascii="宋体" w:hAnsi="宋体"/>
                <w:color w:val="000000" w:themeColor="text1"/>
                <w:sz w:val="24"/>
              </w:rPr>
            </w:pPr>
          </w:p>
        </w:tc>
      </w:tr>
      <w:tr w:rsidR="00065C62" w:rsidRPr="004C6F64">
        <w:trPr>
          <w:trHeight w:hRule="exact" w:val="570"/>
          <w:jc w:val="center"/>
        </w:trPr>
        <w:tc>
          <w:tcPr>
            <w:tcW w:w="759" w:type="dxa"/>
            <w:vAlign w:val="center"/>
          </w:tcPr>
          <w:p w:rsidR="00065C62" w:rsidRPr="004C6F64" w:rsidRDefault="00065C62">
            <w:pPr>
              <w:jc w:val="center"/>
              <w:rPr>
                <w:rFonts w:ascii="宋体" w:hAnsi="宋体"/>
                <w:color w:val="000000" w:themeColor="text1"/>
                <w:sz w:val="24"/>
              </w:rPr>
            </w:pPr>
          </w:p>
        </w:tc>
        <w:tc>
          <w:tcPr>
            <w:tcW w:w="948" w:type="dxa"/>
            <w:vAlign w:val="center"/>
          </w:tcPr>
          <w:p w:rsidR="00065C62" w:rsidRPr="004C6F64" w:rsidRDefault="00065C62">
            <w:pPr>
              <w:jc w:val="center"/>
              <w:rPr>
                <w:rFonts w:ascii="宋体" w:hAnsi="宋体"/>
                <w:color w:val="000000" w:themeColor="text1"/>
                <w:sz w:val="24"/>
              </w:rPr>
            </w:pPr>
          </w:p>
        </w:tc>
        <w:tc>
          <w:tcPr>
            <w:tcW w:w="948" w:type="dxa"/>
            <w:vAlign w:val="center"/>
          </w:tcPr>
          <w:p w:rsidR="00065C62" w:rsidRPr="004C6F64" w:rsidRDefault="00065C62">
            <w:pPr>
              <w:jc w:val="center"/>
              <w:rPr>
                <w:rFonts w:ascii="宋体" w:hAnsi="宋体"/>
                <w:color w:val="000000" w:themeColor="text1"/>
                <w:sz w:val="24"/>
              </w:rPr>
            </w:pPr>
          </w:p>
        </w:tc>
        <w:tc>
          <w:tcPr>
            <w:tcW w:w="759" w:type="dxa"/>
            <w:vAlign w:val="center"/>
          </w:tcPr>
          <w:p w:rsidR="00065C62" w:rsidRPr="004C6F64" w:rsidRDefault="00065C62">
            <w:pPr>
              <w:jc w:val="center"/>
              <w:rPr>
                <w:rFonts w:ascii="宋体" w:hAnsi="宋体"/>
                <w:color w:val="000000" w:themeColor="text1"/>
                <w:sz w:val="24"/>
              </w:rPr>
            </w:pPr>
          </w:p>
        </w:tc>
        <w:tc>
          <w:tcPr>
            <w:tcW w:w="759" w:type="dxa"/>
            <w:vAlign w:val="center"/>
          </w:tcPr>
          <w:p w:rsidR="00065C62" w:rsidRPr="004C6F64" w:rsidRDefault="00065C62">
            <w:pPr>
              <w:jc w:val="center"/>
              <w:rPr>
                <w:rFonts w:ascii="宋体" w:hAnsi="宋体"/>
                <w:color w:val="000000" w:themeColor="text1"/>
                <w:sz w:val="24"/>
              </w:rPr>
            </w:pPr>
          </w:p>
        </w:tc>
        <w:tc>
          <w:tcPr>
            <w:tcW w:w="1327" w:type="dxa"/>
            <w:vAlign w:val="center"/>
          </w:tcPr>
          <w:p w:rsidR="00065C62" w:rsidRPr="004C6F64" w:rsidRDefault="00065C62">
            <w:pPr>
              <w:jc w:val="center"/>
              <w:rPr>
                <w:rFonts w:ascii="宋体" w:hAnsi="宋体"/>
                <w:color w:val="000000" w:themeColor="text1"/>
                <w:sz w:val="24"/>
              </w:rPr>
            </w:pPr>
          </w:p>
        </w:tc>
        <w:tc>
          <w:tcPr>
            <w:tcW w:w="1313" w:type="dxa"/>
            <w:vAlign w:val="center"/>
          </w:tcPr>
          <w:p w:rsidR="00065C62" w:rsidRPr="004C6F64" w:rsidRDefault="00065C62">
            <w:pPr>
              <w:jc w:val="center"/>
              <w:rPr>
                <w:rFonts w:ascii="宋体" w:hAnsi="宋体"/>
                <w:color w:val="000000" w:themeColor="text1"/>
                <w:sz w:val="24"/>
              </w:rPr>
            </w:pPr>
          </w:p>
        </w:tc>
        <w:tc>
          <w:tcPr>
            <w:tcW w:w="1375" w:type="dxa"/>
          </w:tcPr>
          <w:p w:rsidR="00065C62" w:rsidRPr="004C6F64" w:rsidRDefault="00065C62">
            <w:pPr>
              <w:jc w:val="center"/>
              <w:rPr>
                <w:rFonts w:ascii="宋体" w:hAnsi="宋体"/>
                <w:color w:val="000000" w:themeColor="text1"/>
                <w:sz w:val="24"/>
              </w:rPr>
            </w:pPr>
          </w:p>
        </w:tc>
        <w:tc>
          <w:tcPr>
            <w:tcW w:w="709" w:type="dxa"/>
            <w:vAlign w:val="center"/>
          </w:tcPr>
          <w:p w:rsidR="00065C62" w:rsidRPr="004C6F64" w:rsidRDefault="00065C62">
            <w:pPr>
              <w:jc w:val="center"/>
              <w:rPr>
                <w:rFonts w:ascii="宋体" w:hAnsi="宋体"/>
                <w:color w:val="000000" w:themeColor="text1"/>
                <w:sz w:val="24"/>
              </w:rPr>
            </w:pPr>
          </w:p>
        </w:tc>
      </w:tr>
      <w:tr w:rsidR="00065C62" w:rsidRPr="004C6F64">
        <w:trPr>
          <w:trHeight w:hRule="exact" w:val="570"/>
          <w:jc w:val="center"/>
        </w:trPr>
        <w:tc>
          <w:tcPr>
            <w:tcW w:w="759" w:type="dxa"/>
            <w:vAlign w:val="center"/>
          </w:tcPr>
          <w:p w:rsidR="00065C62" w:rsidRPr="004C6F64" w:rsidRDefault="00065C62">
            <w:pPr>
              <w:jc w:val="center"/>
              <w:rPr>
                <w:rFonts w:ascii="宋体" w:hAnsi="宋体"/>
                <w:color w:val="000000" w:themeColor="text1"/>
                <w:sz w:val="24"/>
              </w:rPr>
            </w:pPr>
          </w:p>
        </w:tc>
        <w:tc>
          <w:tcPr>
            <w:tcW w:w="948" w:type="dxa"/>
            <w:vAlign w:val="center"/>
          </w:tcPr>
          <w:p w:rsidR="00065C62" w:rsidRPr="004C6F64" w:rsidRDefault="00065C62">
            <w:pPr>
              <w:jc w:val="center"/>
              <w:rPr>
                <w:rFonts w:ascii="宋体" w:hAnsi="宋体"/>
                <w:color w:val="000000" w:themeColor="text1"/>
                <w:sz w:val="24"/>
              </w:rPr>
            </w:pPr>
          </w:p>
        </w:tc>
        <w:tc>
          <w:tcPr>
            <w:tcW w:w="948" w:type="dxa"/>
            <w:vAlign w:val="center"/>
          </w:tcPr>
          <w:p w:rsidR="00065C62" w:rsidRPr="004C6F64" w:rsidRDefault="00065C62">
            <w:pPr>
              <w:jc w:val="center"/>
              <w:rPr>
                <w:rFonts w:ascii="宋体" w:hAnsi="宋体"/>
                <w:color w:val="000000" w:themeColor="text1"/>
                <w:sz w:val="24"/>
              </w:rPr>
            </w:pPr>
          </w:p>
        </w:tc>
        <w:tc>
          <w:tcPr>
            <w:tcW w:w="759" w:type="dxa"/>
            <w:vAlign w:val="center"/>
          </w:tcPr>
          <w:p w:rsidR="00065C62" w:rsidRPr="004C6F64" w:rsidRDefault="00065C62">
            <w:pPr>
              <w:jc w:val="center"/>
              <w:rPr>
                <w:rFonts w:ascii="宋体" w:hAnsi="宋体"/>
                <w:color w:val="000000" w:themeColor="text1"/>
                <w:sz w:val="24"/>
              </w:rPr>
            </w:pPr>
          </w:p>
        </w:tc>
        <w:tc>
          <w:tcPr>
            <w:tcW w:w="759" w:type="dxa"/>
            <w:vAlign w:val="center"/>
          </w:tcPr>
          <w:p w:rsidR="00065C62" w:rsidRPr="004C6F64" w:rsidRDefault="00065C62">
            <w:pPr>
              <w:jc w:val="center"/>
              <w:rPr>
                <w:rFonts w:ascii="宋体" w:hAnsi="宋体"/>
                <w:color w:val="000000" w:themeColor="text1"/>
                <w:sz w:val="24"/>
              </w:rPr>
            </w:pPr>
          </w:p>
        </w:tc>
        <w:tc>
          <w:tcPr>
            <w:tcW w:w="1327" w:type="dxa"/>
            <w:vAlign w:val="center"/>
          </w:tcPr>
          <w:p w:rsidR="00065C62" w:rsidRPr="004C6F64" w:rsidRDefault="00065C62">
            <w:pPr>
              <w:jc w:val="center"/>
              <w:rPr>
                <w:rFonts w:ascii="宋体" w:hAnsi="宋体"/>
                <w:color w:val="000000" w:themeColor="text1"/>
                <w:sz w:val="24"/>
              </w:rPr>
            </w:pPr>
          </w:p>
        </w:tc>
        <w:tc>
          <w:tcPr>
            <w:tcW w:w="1313" w:type="dxa"/>
            <w:vAlign w:val="center"/>
          </w:tcPr>
          <w:p w:rsidR="00065C62" w:rsidRPr="004C6F64" w:rsidRDefault="00065C62">
            <w:pPr>
              <w:jc w:val="center"/>
              <w:rPr>
                <w:rFonts w:ascii="宋体" w:hAnsi="宋体"/>
                <w:color w:val="000000" w:themeColor="text1"/>
                <w:sz w:val="24"/>
              </w:rPr>
            </w:pPr>
          </w:p>
        </w:tc>
        <w:tc>
          <w:tcPr>
            <w:tcW w:w="1375" w:type="dxa"/>
          </w:tcPr>
          <w:p w:rsidR="00065C62" w:rsidRPr="004C6F64" w:rsidRDefault="00065C62">
            <w:pPr>
              <w:jc w:val="center"/>
              <w:rPr>
                <w:rFonts w:ascii="宋体" w:hAnsi="宋体"/>
                <w:color w:val="000000" w:themeColor="text1"/>
                <w:sz w:val="24"/>
              </w:rPr>
            </w:pPr>
          </w:p>
        </w:tc>
        <w:tc>
          <w:tcPr>
            <w:tcW w:w="709" w:type="dxa"/>
            <w:vAlign w:val="center"/>
          </w:tcPr>
          <w:p w:rsidR="00065C62" w:rsidRPr="004C6F64" w:rsidRDefault="00065C62">
            <w:pPr>
              <w:jc w:val="center"/>
              <w:rPr>
                <w:rFonts w:ascii="宋体" w:hAnsi="宋体"/>
                <w:color w:val="000000" w:themeColor="text1"/>
                <w:sz w:val="24"/>
              </w:rPr>
            </w:pPr>
          </w:p>
        </w:tc>
      </w:tr>
    </w:tbl>
    <w:p w:rsidR="00065C62" w:rsidRPr="004C6F64" w:rsidRDefault="00065C62">
      <w:pPr>
        <w:spacing w:line="360" w:lineRule="auto"/>
        <w:ind w:firstLineChars="1750" w:firstLine="4200"/>
        <w:rPr>
          <w:rFonts w:ascii="宋体" w:hAnsi="宋体"/>
          <w:color w:val="000000" w:themeColor="text1"/>
          <w:sz w:val="24"/>
        </w:rPr>
      </w:pP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u w:val="single"/>
        </w:rPr>
      </w:pPr>
      <w:r w:rsidRPr="004C6F64">
        <w:rPr>
          <w:rFonts w:ascii="宋体" w:hAnsi="宋体" w:hint="eastAsia"/>
          <w:color w:val="000000" w:themeColor="text1"/>
          <w:sz w:val="24"/>
        </w:rPr>
        <w:t>投标人代表签字：</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日          期：</w:t>
      </w:r>
      <w:r w:rsidRPr="004C6F64">
        <w:rPr>
          <w:rFonts w:ascii="宋体" w:hAnsi="宋体" w:hint="eastAsia"/>
          <w:color w:val="000000" w:themeColor="text1"/>
          <w:sz w:val="24"/>
          <w:u w:val="single"/>
        </w:rPr>
        <w:t xml:space="preserve">                  </w:t>
      </w:r>
    </w:p>
    <w:p w:rsidR="00065C62" w:rsidRPr="004C6F64" w:rsidRDefault="00065C62" w:rsidP="007921C1">
      <w:pPr>
        <w:spacing w:beforeLines="50" w:afterLines="50"/>
        <w:jc w:val="center"/>
        <w:rPr>
          <w:rFonts w:ascii="宋体" w:hAnsi="宋体"/>
          <w:b/>
          <w:bCs/>
          <w:color w:val="000000" w:themeColor="text1"/>
          <w:sz w:val="30"/>
          <w:szCs w:val="32"/>
        </w:rPr>
      </w:pPr>
      <w:bookmarkStart w:id="145" w:name="_Toc65584605"/>
      <w:bookmarkStart w:id="146" w:name="_Toc70248202"/>
      <w:bookmarkStart w:id="147" w:name="_Toc66100065"/>
      <w:bookmarkStart w:id="148" w:name="_Toc51489360"/>
      <w:bookmarkStart w:id="149" w:name="_Toc71108777"/>
      <w:bookmarkStart w:id="150" w:name="_Toc71108625"/>
    </w:p>
    <w:bookmarkEnd w:id="145"/>
    <w:bookmarkEnd w:id="146"/>
    <w:bookmarkEnd w:id="147"/>
    <w:bookmarkEnd w:id="148"/>
    <w:bookmarkEnd w:id="149"/>
    <w:bookmarkEnd w:id="150"/>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rPr>
          <w:rFonts w:ascii="宋体" w:hAnsi="宋体"/>
          <w:b/>
          <w:bCs/>
          <w:color w:val="000000" w:themeColor="text1"/>
          <w:sz w:val="30"/>
          <w:szCs w:val="32"/>
        </w:rPr>
      </w:pPr>
    </w:p>
    <w:p w:rsidR="00065C62" w:rsidRPr="004C6F64" w:rsidRDefault="00065C62">
      <w:pPr>
        <w:spacing w:line="360" w:lineRule="exact"/>
        <w:jc w:val="center"/>
        <w:rPr>
          <w:rFonts w:ascii="宋体" w:hAnsi="宋体"/>
          <w:b/>
          <w:bCs/>
          <w:color w:val="000000" w:themeColor="text1"/>
          <w:sz w:val="30"/>
          <w:szCs w:val="32"/>
        </w:rPr>
      </w:pPr>
    </w:p>
    <w:p w:rsidR="00065C62" w:rsidRPr="004C6F64" w:rsidRDefault="00065C62">
      <w:pPr>
        <w:spacing w:line="360" w:lineRule="exact"/>
        <w:jc w:val="center"/>
        <w:rPr>
          <w:rFonts w:ascii="宋体" w:hAnsi="宋体"/>
          <w:b/>
          <w:bCs/>
          <w:color w:val="000000" w:themeColor="text1"/>
          <w:sz w:val="30"/>
          <w:szCs w:val="32"/>
        </w:rPr>
      </w:pPr>
    </w:p>
    <w:p w:rsidR="00065C62" w:rsidRPr="004C6F64" w:rsidRDefault="00065C62">
      <w:pPr>
        <w:spacing w:line="360" w:lineRule="exact"/>
        <w:jc w:val="center"/>
        <w:rPr>
          <w:rFonts w:ascii="宋体" w:hAnsi="宋体"/>
          <w:b/>
          <w:bCs/>
          <w:color w:val="000000" w:themeColor="text1"/>
          <w:sz w:val="30"/>
          <w:szCs w:val="32"/>
        </w:rPr>
      </w:pPr>
    </w:p>
    <w:p w:rsidR="00065C62" w:rsidRPr="004C6F64" w:rsidRDefault="003E155C" w:rsidP="007921C1">
      <w:pPr>
        <w:spacing w:beforeLines="50" w:afterLines="50"/>
        <w:jc w:val="center"/>
        <w:rPr>
          <w:rFonts w:ascii="宋体" w:hAnsi="宋体"/>
          <w:b/>
          <w:bCs/>
          <w:color w:val="000000" w:themeColor="text1"/>
          <w:sz w:val="30"/>
          <w:szCs w:val="32"/>
        </w:rPr>
      </w:pPr>
      <w:r w:rsidRPr="004C6F64">
        <w:rPr>
          <w:rFonts w:ascii="宋体" w:hAnsi="宋体" w:hint="eastAsia"/>
          <w:b/>
          <w:bCs/>
          <w:color w:val="000000" w:themeColor="text1"/>
          <w:sz w:val="30"/>
          <w:szCs w:val="32"/>
        </w:rPr>
        <w:lastRenderedPageBreak/>
        <w:t>招标代理服务费承诺书</w:t>
      </w:r>
    </w:p>
    <w:p w:rsidR="00065C62" w:rsidRPr="004C6F64" w:rsidRDefault="00065C62">
      <w:pPr>
        <w:pStyle w:val="34"/>
        <w:jc w:val="center"/>
        <w:rPr>
          <w:rFonts w:hAnsi="宋体"/>
          <w:color w:val="000000" w:themeColor="text1"/>
          <w:sz w:val="21"/>
        </w:rPr>
      </w:pPr>
    </w:p>
    <w:p w:rsidR="00065C62" w:rsidRPr="004C6F64" w:rsidRDefault="003E155C">
      <w:pPr>
        <w:spacing w:line="380" w:lineRule="exact"/>
        <w:rPr>
          <w:rFonts w:ascii="宋体" w:hAnsi="宋体"/>
          <w:color w:val="000000" w:themeColor="text1"/>
          <w:sz w:val="24"/>
        </w:rPr>
      </w:pPr>
      <w:r w:rsidRPr="004C6F64">
        <w:rPr>
          <w:rFonts w:ascii="宋体" w:hAnsi="宋体" w:hint="eastAsia"/>
          <w:color w:val="000000" w:themeColor="text1"/>
          <w:sz w:val="24"/>
        </w:rPr>
        <w:t>致：</w:t>
      </w:r>
      <w:r w:rsidRPr="004C6F64">
        <w:rPr>
          <w:rFonts w:ascii="宋体" w:hAnsi="宋体" w:hint="eastAsia"/>
          <w:color w:val="000000" w:themeColor="text1"/>
          <w:sz w:val="24"/>
          <w:u w:val="single"/>
        </w:rPr>
        <w:t xml:space="preserve">（采购代理机构）            </w:t>
      </w:r>
    </w:p>
    <w:p w:rsidR="00065C62" w:rsidRPr="004C6F64" w:rsidRDefault="003E155C">
      <w:pPr>
        <w:spacing w:line="380" w:lineRule="exact"/>
        <w:rPr>
          <w:rFonts w:ascii="宋体" w:hAnsi="宋体"/>
          <w:color w:val="000000" w:themeColor="text1"/>
          <w:sz w:val="24"/>
        </w:rPr>
      </w:pPr>
      <w:r w:rsidRPr="004C6F64">
        <w:rPr>
          <w:rFonts w:ascii="宋体" w:hAnsi="宋体"/>
          <w:color w:val="000000" w:themeColor="text1"/>
          <w:sz w:val="24"/>
        </w:rPr>
        <w:t xml:space="preserve">  </w:t>
      </w:r>
    </w:p>
    <w:p w:rsidR="00065C62" w:rsidRPr="004C6F64" w:rsidRDefault="003E155C">
      <w:pPr>
        <w:spacing w:line="380" w:lineRule="exact"/>
        <w:ind w:firstLineChars="200" w:firstLine="480"/>
        <w:rPr>
          <w:rFonts w:ascii="宋体" w:hAnsi="宋体"/>
          <w:color w:val="000000" w:themeColor="text1"/>
          <w:sz w:val="24"/>
        </w:rPr>
      </w:pPr>
      <w:r w:rsidRPr="004C6F64">
        <w:rPr>
          <w:rFonts w:ascii="宋体" w:hAnsi="宋体" w:hint="eastAsia"/>
          <w:color w:val="000000" w:themeColor="text1"/>
          <w:sz w:val="24"/>
        </w:rPr>
        <w:t>我们在贵公司组织的</w:t>
      </w:r>
      <w:r w:rsidRPr="004C6F64">
        <w:rPr>
          <w:rFonts w:ascii="宋体" w:hAnsi="宋体"/>
          <w:color w:val="000000" w:themeColor="text1"/>
          <w:sz w:val="24"/>
          <w:u w:val="single"/>
        </w:rPr>
        <w:t xml:space="preserve">                           </w:t>
      </w:r>
      <w:r w:rsidRPr="004C6F64">
        <w:rPr>
          <w:rFonts w:ascii="宋体" w:hAnsi="宋体" w:hint="eastAsia"/>
          <w:color w:val="000000" w:themeColor="text1"/>
          <w:sz w:val="24"/>
        </w:rPr>
        <w:t>项目招标活动中投标（招标编号：</w:t>
      </w:r>
      <w:r w:rsidRPr="004C6F64">
        <w:rPr>
          <w:rFonts w:ascii="宋体" w:hAnsi="宋体"/>
          <w:color w:val="000000" w:themeColor="text1"/>
          <w:sz w:val="24"/>
          <w:u w:val="single"/>
        </w:rPr>
        <w:t xml:space="preserve">          </w:t>
      </w:r>
      <w:r w:rsidRPr="004C6F64">
        <w:rPr>
          <w:rFonts w:ascii="宋体" w:hAnsi="宋体" w:hint="eastAsia"/>
          <w:color w:val="000000" w:themeColor="text1"/>
          <w:sz w:val="24"/>
        </w:rPr>
        <w:t>），如获中标，我们保证按招标文件的规定，以支票、汇票、电汇、现金或经贵公司认可的其他付款方式，向贵公司缴交招标代理服务费。</w:t>
      </w:r>
    </w:p>
    <w:p w:rsidR="00065C62" w:rsidRPr="004C6F64" w:rsidRDefault="003E155C">
      <w:pPr>
        <w:spacing w:line="380" w:lineRule="exact"/>
        <w:ind w:firstLineChars="200" w:firstLine="480"/>
        <w:rPr>
          <w:rFonts w:ascii="宋体" w:hAnsi="宋体"/>
          <w:color w:val="000000" w:themeColor="text1"/>
          <w:sz w:val="24"/>
        </w:rPr>
      </w:pPr>
      <w:r w:rsidRPr="004C6F64">
        <w:rPr>
          <w:rFonts w:ascii="宋体" w:hAnsi="宋体" w:hint="eastAsia"/>
          <w:color w:val="000000" w:themeColor="text1"/>
          <w:sz w:val="24"/>
        </w:rPr>
        <w:t>我方如违反上述承诺，贵公司可对我方处以应缴交的招标代理服务费的200%的违约金，同时所提交的本招标项目的投标保证金将不予退还我方，我方对此无异议。</w:t>
      </w:r>
    </w:p>
    <w:p w:rsidR="00065C62" w:rsidRPr="004C6F64" w:rsidRDefault="00065C62">
      <w:pPr>
        <w:spacing w:line="380" w:lineRule="exact"/>
        <w:rPr>
          <w:rFonts w:ascii="宋体" w:hAnsi="宋体"/>
          <w:color w:val="000000" w:themeColor="text1"/>
          <w:sz w:val="24"/>
        </w:rPr>
      </w:pPr>
    </w:p>
    <w:p w:rsidR="00065C62" w:rsidRPr="004C6F64" w:rsidRDefault="003E155C">
      <w:pPr>
        <w:spacing w:line="380" w:lineRule="exact"/>
        <w:ind w:firstLineChars="200" w:firstLine="480"/>
        <w:rPr>
          <w:rFonts w:ascii="宋体" w:hAnsi="宋体"/>
          <w:color w:val="000000" w:themeColor="text1"/>
          <w:sz w:val="24"/>
        </w:rPr>
      </w:pPr>
      <w:r w:rsidRPr="004C6F64">
        <w:rPr>
          <w:rFonts w:ascii="宋体" w:hAnsi="宋体" w:hint="eastAsia"/>
          <w:color w:val="000000" w:themeColor="text1"/>
          <w:sz w:val="24"/>
        </w:rPr>
        <w:t>特此承诺！</w:t>
      </w:r>
    </w:p>
    <w:p w:rsidR="00065C62" w:rsidRPr="004C6F64" w:rsidRDefault="00065C62">
      <w:pPr>
        <w:spacing w:line="380" w:lineRule="exact"/>
        <w:rPr>
          <w:rFonts w:ascii="宋体" w:hAnsi="宋体"/>
          <w:color w:val="000000" w:themeColor="text1"/>
          <w:sz w:val="24"/>
        </w:rPr>
      </w:pPr>
    </w:p>
    <w:p w:rsidR="00065C62" w:rsidRPr="004C6F64" w:rsidRDefault="00065C62">
      <w:pPr>
        <w:spacing w:line="380" w:lineRule="exact"/>
        <w:rPr>
          <w:rFonts w:ascii="宋体" w:hAnsi="宋体"/>
          <w:color w:val="000000" w:themeColor="text1"/>
          <w:sz w:val="24"/>
        </w:rPr>
      </w:pPr>
    </w:p>
    <w:p w:rsidR="00065C62" w:rsidRPr="004C6F64" w:rsidRDefault="00065C62">
      <w:pPr>
        <w:spacing w:line="380" w:lineRule="exact"/>
        <w:rPr>
          <w:rFonts w:ascii="宋体" w:hAnsi="宋体"/>
          <w:color w:val="000000" w:themeColor="text1"/>
          <w:sz w:val="24"/>
        </w:rPr>
      </w:pPr>
    </w:p>
    <w:p w:rsidR="00065C62" w:rsidRPr="004C6F64" w:rsidRDefault="003E155C">
      <w:pPr>
        <w:spacing w:line="380" w:lineRule="exact"/>
        <w:rPr>
          <w:rFonts w:ascii="宋体" w:hAnsi="宋体"/>
          <w:color w:val="000000" w:themeColor="text1"/>
          <w:sz w:val="24"/>
          <w:u w:val="single"/>
        </w:rPr>
      </w:pPr>
      <w:r w:rsidRPr="004C6F64">
        <w:rPr>
          <w:rFonts w:ascii="宋体" w:hAnsi="宋体"/>
          <w:color w:val="000000" w:themeColor="text1"/>
          <w:sz w:val="24"/>
        </w:rPr>
        <w:t xml:space="preserve">   </w:t>
      </w:r>
      <w:r w:rsidRPr="004C6F64">
        <w:rPr>
          <w:rFonts w:ascii="宋体" w:hAnsi="宋体" w:hint="eastAsia"/>
          <w:color w:val="000000" w:themeColor="text1"/>
          <w:sz w:val="24"/>
        </w:rPr>
        <w:t xml:space="preserve">                        </w:t>
      </w:r>
      <w:r w:rsidRPr="004C6F64">
        <w:rPr>
          <w:rFonts w:ascii="宋体" w:hAnsi="宋体"/>
          <w:color w:val="000000" w:themeColor="text1"/>
          <w:sz w:val="24"/>
        </w:rPr>
        <w:t xml:space="preserve"> </w:t>
      </w:r>
      <w:r w:rsidRPr="004C6F64">
        <w:rPr>
          <w:rFonts w:ascii="宋体" w:hAnsi="宋体" w:hint="eastAsia"/>
          <w:color w:val="000000" w:themeColor="text1"/>
          <w:sz w:val="24"/>
        </w:rPr>
        <w:t xml:space="preserve">投标人全称（加盖公章）： </w:t>
      </w:r>
      <w:r w:rsidRPr="004C6F64">
        <w:rPr>
          <w:rFonts w:ascii="宋体" w:hAnsi="宋体" w:hint="eastAsia"/>
          <w:color w:val="000000" w:themeColor="text1"/>
          <w:sz w:val="24"/>
          <w:u w:val="single"/>
        </w:rPr>
        <w:t xml:space="preserve">               </w:t>
      </w:r>
    </w:p>
    <w:p w:rsidR="00065C62" w:rsidRPr="004C6F64" w:rsidRDefault="003E155C">
      <w:pPr>
        <w:spacing w:line="380" w:lineRule="exact"/>
        <w:rPr>
          <w:rFonts w:ascii="宋体" w:hAnsi="宋体"/>
          <w:color w:val="000000" w:themeColor="text1"/>
          <w:sz w:val="24"/>
        </w:rPr>
      </w:pPr>
      <w:r w:rsidRPr="004C6F64">
        <w:rPr>
          <w:rFonts w:ascii="宋体" w:hAnsi="宋体"/>
          <w:color w:val="000000" w:themeColor="text1"/>
          <w:sz w:val="24"/>
        </w:rPr>
        <w:t xml:space="preserve"> </w:t>
      </w:r>
      <w:r w:rsidRPr="004C6F64">
        <w:rPr>
          <w:rFonts w:ascii="宋体" w:hAnsi="宋体" w:hint="eastAsia"/>
          <w:color w:val="000000" w:themeColor="text1"/>
          <w:sz w:val="24"/>
        </w:rPr>
        <w:t xml:space="preserve">                        </w:t>
      </w:r>
      <w:r w:rsidRPr="004C6F64">
        <w:rPr>
          <w:rFonts w:ascii="宋体" w:hAnsi="宋体"/>
          <w:color w:val="000000" w:themeColor="text1"/>
          <w:sz w:val="24"/>
        </w:rPr>
        <w:t xml:space="preserve">   </w:t>
      </w:r>
      <w:r w:rsidRPr="004C6F64">
        <w:rPr>
          <w:rFonts w:ascii="宋体" w:hAnsi="宋体" w:hint="eastAsia"/>
          <w:color w:val="000000" w:themeColor="text1"/>
          <w:sz w:val="24"/>
        </w:rPr>
        <w:t>投标人代表签字：</w:t>
      </w:r>
      <w:r w:rsidRPr="004C6F64">
        <w:rPr>
          <w:rFonts w:ascii="宋体" w:hAnsi="宋体" w:hint="eastAsia"/>
          <w:color w:val="000000" w:themeColor="text1"/>
          <w:sz w:val="24"/>
          <w:u w:val="single"/>
        </w:rPr>
        <w:t xml:space="preserve">                         </w:t>
      </w:r>
    </w:p>
    <w:p w:rsidR="00065C62" w:rsidRPr="004C6F64" w:rsidRDefault="003E155C">
      <w:pPr>
        <w:spacing w:line="380" w:lineRule="exact"/>
        <w:ind w:firstLineChars="1400" w:firstLine="3360"/>
        <w:rPr>
          <w:rFonts w:ascii="宋体" w:hAnsi="宋体"/>
          <w:color w:val="000000" w:themeColor="text1"/>
          <w:sz w:val="24"/>
          <w:u w:val="single"/>
        </w:rPr>
      </w:pPr>
      <w:r w:rsidRPr="004C6F64">
        <w:rPr>
          <w:rFonts w:ascii="宋体" w:hAnsi="宋体" w:hint="eastAsia"/>
          <w:color w:val="000000" w:themeColor="text1"/>
          <w:sz w:val="24"/>
        </w:rPr>
        <w:t>邮 编：</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      电 话：</w:t>
      </w:r>
      <w:r w:rsidRPr="004C6F64">
        <w:rPr>
          <w:rFonts w:ascii="宋体" w:hAnsi="宋体" w:hint="eastAsia"/>
          <w:color w:val="000000" w:themeColor="text1"/>
          <w:sz w:val="24"/>
          <w:u w:val="single"/>
        </w:rPr>
        <w:t xml:space="preserve">          </w:t>
      </w:r>
    </w:p>
    <w:p w:rsidR="00065C62" w:rsidRPr="004C6F64" w:rsidRDefault="003E155C">
      <w:pPr>
        <w:spacing w:line="380" w:lineRule="exact"/>
        <w:rPr>
          <w:rFonts w:ascii="宋体" w:hAnsi="宋体"/>
          <w:color w:val="000000" w:themeColor="text1"/>
          <w:sz w:val="24"/>
          <w:u w:val="single"/>
        </w:rPr>
      </w:pPr>
      <w:r w:rsidRPr="004C6F64">
        <w:rPr>
          <w:rFonts w:ascii="宋体" w:hAnsi="宋体"/>
          <w:color w:val="000000" w:themeColor="text1"/>
          <w:sz w:val="24"/>
        </w:rPr>
        <w:t xml:space="preserve">    </w:t>
      </w:r>
      <w:r w:rsidRPr="004C6F64">
        <w:rPr>
          <w:rFonts w:ascii="宋体" w:hAnsi="宋体" w:hint="eastAsia"/>
          <w:color w:val="000000" w:themeColor="text1"/>
          <w:sz w:val="24"/>
        </w:rPr>
        <w:t xml:space="preserve">                       </w:t>
      </w:r>
      <w:r w:rsidRPr="004C6F64">
        <w:rPr>
          <w:rFonts w:ascii="宋体" w:hAnsi="宋体"/>
          <w:color w:val="000000" w:themeColor="text1"/>
          <w:sz w:val="24"/>
        </w:rPr>
        <w:t xml:space="preserve"> </w:t>
      </w:r>
      <w:r w:rsidRPr="004C6F64">
        <w:rPr>
          <w:rFonts w:ascii="宋体" w:hAnsi="宋体" w:hint="eastAsia"/>
          <w:color w:val="000000" w:themeColor="text1"/>
          <w:sz w:val="24"/>
        </w:rPr>
        <w:t>传 真：</w:t>
      </w:r>
      <w:r w:rsidRPr="004C6F64">
        <w:rPr>
          <w:rFonts w:ascii="宋体" w:hAnsi="宋体" w:hint="eastAsia"/>
          <w:color w:val="000000" w:themeColor="text1"/>
          <w:sz w:val="24"/>
          <w:u w:val="single"/>
        </w:rPr>
        <w:t xml:space="preserve">                 </w:t>
      </w:r>
      <w:r w:rsidRPr="004C6F64">
        <w:rPr>
          <w:rFonts w:ascii="宋体" w:hAnsi="宋体" w:hint="eastAsia"/>
          <w:color w:val="000000" w:themeColor="text1"/>
          <w:sz w:val="24"/>
        </w:rPr>
        <w:t xml:space="preserve">日 期： </w:t>
      </w:r>
      <w:r w:rsidRPr="004C6F64">
        <w:rPr>
          <w:rFonts w:ascii="宋体" w:hAnsi="宋体" w:hint="eastAsia"/>
          <w:color w:val="000000" w:themeColor="text1"/>
          <w:sz w:val="24"/>
          <w:u w:val="single"/>
        </w:rPr>
        <w:t xml:space="preserve">         </w:t>
      </w:r>
    </w:p>
    <w:p w:rsidR="00065C62" w:rsidRPr="004C6F64" w:rsidRDefault="003E155C">
      <w:pPr>
        <w:widowControl/>
        <w:spacing w:line="360" w:lineRule="auto"/>
        <w:jc w:val="center"/>
        <w:rPr>
          <w:rFonts w:ascii="宋体" w:hAnsi="宋体"/>
          <w:b/>
          <w:color w:val="000000" w:themeColor="text1"/>
          <w:sz w:val="32"/>
          <w:szCs w:val="32"/>
        </w:rPr>
      </w:pPr>
      <w:r w:rsidRPr="004C6F64">
        <w:rPr>
          <w:rFonts w:ascii="宋体" w:hAnsi="宋体"/>
          <w:b/>
          <w:bCs/>
          <w:color w:val="000000" w:themeColor="text1"/>
          <w:sz w:val="30"/>
          <w:szCs w:val="32"/>
        </w:rPr>
        <w:br w:type="page"/>
      </w:r>
      <w:r w:rsidRPr="004C6F64">
        <w:rPr>
          <w:rFonts w:ascii="宋体" w:hAnsi="宋体" w:hint="eastAsia"/>
          <w:b/>
          <w:color w:val="000000" w:themeColor="text1"/>
          <w:sz w:val="32"/>
          <w:szCs w:val="32"/>
        </w:rPr>
        <w:lastRenderedPageBreak/>
        <w:t>廉洁承诺书</w:t>
      </w:r>
    </w:p>
    <w:p w:rsidR="00065C62" w:rsidRPr="004C6F64" w:rsidRDefault="003E155C">
      <w:pPr>
        <w:widowControl/>
        <w:spacing w:line="360" w:lineRule="auto"/>
        <w:ind w:firstLineChars="200" w:firstLine="480"/>
        <w:jc w:val="left"/>
        <w:rPr>
          <w:rFonts w:ascii="宋体" w:hAnsi="宋体"/>
          <w:color w:val="000000" w:themeColor="text1"/>
          <w:sz w:val="24"/>
        </w:rPr>
      </w:pPr>
      <w:r w:rsidRPr="004C6F64">
        <w:rPr>
          <w:rFonts w:ascii="宋体" w:hAnsi="宋体" w:hint="eastAsia"/>
          <w:color w:val="000000" w:themeColor="text1"/>
          <w:sz w:val="24"/>
        </w:rPr>
        <w:t xml:space="preserve">为促进廉洁自律有关规定的落实，打击贿赂、以权谋私等违法犯罪行为，保证各项经营活动健康有序开展，维护员工职业操守，提高合作效率，本单位在与厦门市公物采购招投标有限公司（以下简称“贵司”）开展投标业务活动中承诺： </w:t>
      </w:r>
    </w:p>
    <w:p w:rsidR="00065C62" w:rsidRPr="004C6F64" w:rsidRDefault="003E155C">
      <w:pPr>
        <w:widowControl/>
        <w:spacing w:line="360" w:lineRule="auto"/>
        <w:ind w:firstLineChars="201" w:firstLine="482"/>
        <w:jc w:val="left"/>
        <w:rPr>
          <w:rFonts w:ascii="宋体" w:hAnsi="宋体"/>
          <w:color w:val="000000" w:themeColor="text1"/>
          <w:sz w:val="24"/>
        </w:rPr>
      </w:pPr>
      <w:r w:rsidRPr="004C6F64">
        <w:rPr>
          <w:rFonts w:ascii="宋体" w:hAnsi="宋体" w:hint="eastAsia"/>
          <w:color w:val="000000" w:themeColor="text1"/>
          <w:sz w:val="24"/>
        </w:rPr>
        <w:t>一、自觉遵守国家法律、法规，按照《中国共产党纪律处分条例》、《中华人民共和国反不正当竞争法》、《关于禁止商业贿赂行为的暂行规定》以及有关要求进行各项业务活动。</w:t>
      </w:r>
    </w:p>
    <w:p w:rsidR="00065C62" w:rsidRPr="004C6F64" w:rsidRDefault="003E155C">
      <w:pPr>
        <w:widowControl/>
        <w:spacing w:line="360" w:lineRule="auto"/>
        <w:ind w:firstLineChars="201" w:firstLine="482"/>
        <w:jc w:val="left"/>
        <w:rPr>
          <w:rFonts w:ascii="宋体" w:hAnsi="宋体"/>
          <w:color w:val="000000" w:themeColor="text1"/>
          <w:sz w:val="24"/>
        </w:rPr>
      </w:pPr>
      <w:r w:rsidRPr="004C6F64">
        <w:rPr>
          <w:rFonts w:ascii="宋体" w:hAnsi="宋体" w:hint="eastAsia"/>
          <w:color w:val="000000" w:themeColor="text1"/>
          <w:sz w:val="24"/>
        </w:rPr>
        <w:t>二、不向贵司的工作人员及其亲属馈赠礼金、礼品（含有价证券）；不向贵司的工作人员提供任何应由其个人支付报酬的劳务（如：建、</w:t>
      </w:r>
      <w:proofErr w:type="gramStart"/>
      <w:r w:rsidRPr="004C6F64">
        <w:rPr>
          <w:rFonts w:ascii="宋体" w:hAnsi="宋体" w:hint="eastAsia"/>
          <w:color w:val="000000" w:themeColor="text1"/>
          <w:sz w:val="24"/>
        </w:rPr>
        <w:t>修住宅</w:t>
      </w:r>
      <w:proofErr w:type="gramEnd"/>
      <w:r w:rsidRPr="004C6F64">
        <w:rPr>
          <w:rFonts w:ascii="宋体" w:hAnsi="宋体" w:hint="eastAsia"/>
          <w:color w:val="000000" w:themeColor="text1"/>
          <w:sz w:val="24"/>
        </w:rPr>
        <w:t>等）和其它服务；不为贵司的工作人员安排可能影响公正执行公务的任何活动（如：旅游、高消费宴请、娱乐等）；不为贵司的工作人员支付应由其个人支付的任何赞助费、宣传费、咨询费、劳务费等；不为贵司的工作人员报销任何名义的个人消费凭证；不为贵司的工作人员安排违反社会公德的活动；不为贵司的工作人员提供经商、办企业、消费提供特殊便利或优惠等。</w:t>
      </w:r>
    </w:p>
    <w:p w:rsidR="00065C62" w:rsidRPr="004C6F64" w:rsidRDefault="003E155C">
      <w:pPr>
        <w:widowControl/>
        <w:spacing w:line="360" w:lineRule="auto"/>
        <w:ind w:firstLineChars="201" w:firstLine="482"/>
        <w:jc w:val="left"/>
        <w:rPr>
          <w:rFonts w:ascii="宋体" w:hAnsi="宋体"/>
          <w:color w:val="000000" w:themeColor="text1"/>
          <w:sz w:val="24"/>
        </w:rPr>
      </w:pPr>
      <w:r w:rsidRPr="004C6F64">
        <w:rPr>
          <w:rFonts w:ascii="宋体" w:hAnsi="宋体" w:hint="eastAsia"/>
          <w:color w:val="000000" w:themeColor="text1"/>
          <w:sz w:val="24"/>
        </w:rPr>
        <w:t>三、</w:t>
      </w:r>
      <w:proofErr w:type="gramStart"/>
      <w:r w:rsidRPr="004C6F64">
        <w:rPr>
          <w:rFonts w:ascii="宋体" w:hAnsi="宋体" w:hint="eastAsia"/>
          <w:color w:val="000000" w:themeColor="text1"/>
          <w:sz w:val="24"/>
        </w:rPr>
        <w:t>不</w:t>
      </w:r>
      <w:proofErr w:type="gramEnd"/>
      <w:r w:rsidRPr="004C6F64">
        <w:rPr>
          <w:rFonts w:ascii="宋体" w:hAnsi="宋体" w:hint="eastAsia"/>
          <w:color w:val="000000" w:themeColor="text1"/>
          <w:sz w:val="24"/>
        </w:rPr>
        <w:t>与其他经营者串通报价和投标，不排挤其他经营者的公平竞争，损害其他经营者的合法权益；不在工程建设的预决算编制工作中弄虚作假、高估冒算。</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四、发现贵司的工作人员有受贿行为或索贿要求、徇私舞弊、滥用职权时，将予以举报并提供证据。举报电话：</w:t>
      </w:r>
      <w:r w:rsidRPr="004C6F64">
        <w:rPr>
          <w:rFonts w:ascii="宋体" w:hAnsi="宋体" w:hint="eastAsia"/>
          <w:b/>
          <w:color w:val="000000" w:themeColor="text1"/>
          <w:sz w:val="24"/>
          <w:u w:val="single"/>
        </w:rPr>
        <w:t>0592-2230888</w:t>
      </w:r>
      <w:r w:rsidRPr="004C6F64">
        <w:rPr>
          <w:rFonts w:ascii="宋体" w:hAnsi="宋体" w:hint="eastAsia"/>
          <w:color w:val="000000" w:themeColor="text1"/>
          <w:sz w:val="24"/>
        </w:rPr>
        <w:t>；举报邮箱：</w:t>
      </w:r>
      <w:r w:rsidRPr="004C6F64">
        <w:rPr>
          <w:rFonts w:ascii="宋体" w:hAnsi="宋体"/>
          <w:b/>
          <w:color w:val="000000" w:themeColor="text1"/>
          <w:sz w:val="24"/>
          <w:u w:val="single"/>
        </w:rPr>
        <w:t>lfm@gwcg.com.cn</w:t>
      </w:r>
      <w:r w:rsidRPr="004C6F64">
        <w:rPr>
          <w:rFonts w:ascii="宋体" w:hAnsi="宋体" w:hint="eastAsia"/>
          <w:color w:val="000000" w:themeColor="text1"/>
          <w:sz w:val="24"/>
        </w:rPr>
        <w:t>；举报信件：厦门市公物采购招投标有限公司，董事长收。</w:t>
      </w:r>
    </w:p>
    <w:p w:rsidR="00065C62" w:rsidRPr="004C6F64" w:rsidRDefault="003E155C">
      <w:pPr>
        <w:spacing w:line="360" w:lineRule="auto"/>
        <w:ind w:firstLineChars="200" w:firstLine="480"/>
        <w:jc w:val="center"/>
        <w:rPr>
          <w:rFonts w:ascii="宋体" w:hAnsi="宋体"/>
          <w:color w:val="000000" w:themeColor="text1"/>
          <w:sz w:val="24"/>
        </w:rPr>
      </w:pPr>
      <w:r w:rsidRPr="004C6F64">
        <w:rPr>
          <w:rFonts w:ascii="宋体" w:hAnsi="宋体" w:hint="eastAsia"/>
          <w:color w:val="000000" w:themeColor="text1"/>
          <w:sz w:val="24"/>
        </w:rPr>
        <w:t>五、自觉接受监督，本单位及员工若有违反</w:t>
      </w:r>
      <w:proofErr w:type="gramStart"/>
      <w:r w:rsidRPr="004C6F64">
        <w:rPr>
          <w:rFonts w:ascii="宋体" w:hAnsi="宋体" w:hint="eastAsia"/>
          <w:color w:val="000000" w:themeColor="text1"/>
          <w:sz w:val="24"/>
        </w:rPr>
        <w:t>本承诺</w:t>
      </w:r>
      <w:proofErr w:type="gramEnd"/>
      <w:r w:rsidRPr="004C6F64">
        <w:rPr>
          <w:rFonts w:ascii="宋体" w:hAnsi="宋体" w:hint="eastAsia"/>
          <w:color w:val="000000" w:themeColor="text1"/>
          <w:sz w:val="24"/>
        </w:rPr>
        <w:t>书（包括但不限于</w:t>
      </w:r>
      <w:proofErr w:type="gramStart"/>
      <w:r w:rsidRPr="004C6F64">
        <w:rPr>
          <w:rFonts w:ascii="宋体" w:hAnsi="宋体" w:hint="eastAsia"/>
          <w:color w:val="000000" w:themeColor="text1"/>
          <w:sz w:val="24"/>
        </w:rPr>
        <w:t>本承诺</w:t>
      </w:r>
      <w:proofErr w:type="gramEnd"/>
      <w:r w:rsidRPr="004C6F64">
        <w:rPr>
          <w:rFonts w:ascii="宋体" w:hAnsi="宋体" w:hint="eastAsia"/>
          <w:color w:val="000000" w:themeColor="text1"/>
          <w:sz w:val="24"/>
        </w:rPr>
        <w:t>书所列举禁止项目），致使贵司工作人员受到纪检监察部门党纪、政纪处分，自处分确定之日起三日内，本单位自愿支付贵公司</w:t>
      </w:r>
      <w:r w:rsidRPr="004C6F64">
        <w:rPr>
          <w:rFonts w:ascii="宋体" w:hAnsi="宋体" w:hint="eastAsia"/>
          <w:color w:val="000000" w:themeColor="text1"/>
          <w:sz w:val="24"/>
          <w:u w:val="single"/>
        </w:rPr>
        <w:t xml:space="preserve">  2  </w:t>
      </w:r>
      <w:r w:rsidRPr="004C6F64">
        <w:rPr>
          <w:rFonts w:ascii="宋体" w:hAnsi="宋体" w:hint="eastAsia"/>
          <w:color w:val="000000" w:themeColor="text1"/>
          <w:sz w:val="24"/>
        </w:rPr>
        <w:t>万元人民币违约金；致使贵司工作人员受到司法机关刑事追究（判处拘役或有期徒刑以上刑罚处罚），自判决生效之日起三日内，本单位自愿支付贵公司</w:t>
      </w:r>
      <w:r w:rsidRPr="004C6F64">
        <w:rPr>
          <w:rFonts w:ascii="宋体" w:hAnsi="宋体" w:hint="eastAsia"/>
          <w:color w:val="000000" w:themeColor="text1"/>
          <w:sz w:val="24"/>
          <w:u w:val="single"/>
        </w:rPr>
        <w:t xml:space="preserve">  5  </w:t>
      </w:r>
      <w:r w:rsidRPr="004C6F64">
        <w:rPr>
          <w:rFonts w:ascii="宋体" w:hAnsi="宋体" w:hint="eastAsia"/>
          <w:color w:val="000000" w:themeColor="text1"/>
          <w:sz w:val="24"/>
        </w:rPr>
        <w:t>万元人民币违约金。</w:t>
      </w:r>
    </w:p>
    <w:p w:rsidR="00065C62" w:rsidRPr="004C6F64" w:rsidRDefault="003E155C">
      <w:pPr>
        <w:spacing w:line="360" w:lineRule="auto"/>
        <w:ind w:firstLineChars="200" w:firstLine="480"/>
        <w:rPr>
          <w:rFonts w:ascii="宋体" w:hAnsi="宋体"/>
          <w:color w:val="000000" w:themeColor="text1"/>
          <w:sz w:val="24"/>
        </w:rPr>
      </w:pPr>
      <w:r w:rsidRPr="004C6F64">
        <w:rPr>
          <w:rFonts w:ascii="宋体" w:hAnsi="宋体" w:hint="eastAsia"/>
          <w:color w:val="000000" w:themeColor="text1"/>
          <w:sz w:val="24"/>
        </w:rPr>
        <w:t>特此承诺。</w:t>
      </w:r>
    </w:p>
    <w:p w:rsidR="00065C62" w:rsidRPr="004C6F64" w:rsidRDefault="003E155C" w:rsidP="00005F98">
      <w:pPr>
        <w:spacing w:line="360" w:lineRule="auto"/>
        <w:ind w:firstLineChars="192" w:firstLine="461"/>
        <w:rPr>
          <w:rFonts w:ascii="宋体" w:hAnsi="宋体"/>
          <w:color w:val="000000" w:themeColor="text1"/>
          <w:sz w:val="24"/>
          <w:u w:val="single"/>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rsidP="00005F98">
      <w:pPr>
        <w:spacing w:line="360" w:lineRule="auto"/>
        <w:ind w:firstLineChars="192" w:firstLine="461"/>
        <w:rPr>
          <w:rFonts w:ascii="宋体" w:hAnsi="宋体"/>
          <w:color w:val="000000" w:themeColor="text1"/>
          <w:sz w:val="24"/>
          <w:u w:val="single"/>
        </w:rPr>
      </w:pPr>
      <w:r w:rsidRPr="004C6F64">
        <w:rPr>
          <w:rFonts w:ascii="宋体" w:hAnsi="宋体" w:hint="eastAsia"/>
          <w:color w:val="000000" w:themeColor="text1"/>
          <w:sz w:val="24"/>
        </w:rPr>
        <w:t>投标代表签字：</w:t>
      </w:r>
      <w:r w:rsidRPr="004C6F64">
        <w:rPr>
          <w:rFonts w:ascii="宋体" w:hAnsi="宋体" w:hint="eastAsia"/>
          <w:color w:val="000000" w:themeColor="text1"/>
          <w:sz w:val="24"/>
          <w:u w:val="single"/>
        </w:rPr>
        <w:t xml:space="preserve">                     </w:t>
      </w:r>
    </w:p>
    <w:p w:rsidR="00065C62" w:rsidRPr="004C6F64" w:rsidRDefault="003E155C" w:rsidP="00005F98">
      <w:pPr>
        <w:spacing w:line="360" w:lineRule="auto"/>
        <w:ind w:firstLineChars="192" w:firstLine="461"/>
        <w:rPr>
          <w:rFonts w:ascii="宋体" w:hAnsi="宋体"/>
          <w:color w:val="000000" w:themeColor="text1"/>
          <w:sz w:val="24"/>
          <w:u w:val="single"/>
        </w:rPr>
      </w:pPr>
      <w:r w:rsidRPr="004C6F64">
        <w:rPr>
          <w:rFonts w:ascii="宋体" w:hAnsi="宋体" w:hint="eastAsia"/>
          <w:color w:val="000000" w:themeColor="text1"/>
          <w:sz w:val="24"/>
        </w:rPr>
        <w:t>联系电话：</w:t>
      </w:r>
      <w:r w:rsidRPr="004C6F64">
        <w:rPr>
          <w:rFonts w:ascii="宋体" w:hAnsi="宋体" w:hint="eastAsia"/>
          <w:color w:val="000000" w:themeColor="text1"/>
          <w:sz w:val="24"/>
          <w:u w:val="single"/>
        </w:rPr>
        <w:t xml:space="preserve">                        </w:t>
      </w:r>
    </w:p>
    <w:p w:rsidR="00065C62" w:rsidRPr="004C6F64" w:rsidRDefault="003E155C" w:rsidP="00005F98">
      <w:pPr>
        <w:spacing w:line="360" w:lineRule="auto"/>
        <w:ind w:firstLineChars="192" w:firstLine="461"/>
        <w:rPr>
          <w:rFonts w:ascii="宋体" w:hAnsi="宋体"/>
          <w:color w:val="000000" w:themeColor="text1"/>
          <w:sz w:val="24"/>
          <w:u w:val="single"/>
        </w:rPr>
      </w:pPr>
      <w:r w:rsidRPr="004C6F64">
        <w:rPr>
          <w:rFonts w:ascii="宋体" w:hAnsi="宋体" w:hint="eastAsia"/>
          <w:color w:val="000000" w:themeColor="text1"/>
          <w:sz w:val="24"/>
        </w:rPr>
        <w:t>日期：</w:t>
      </w:r>
      <w:r w:rsidRPr="004C6F64">
        <w:rPr>
          <w:rFonts w:ascii="宋体" w:hAnsi="宋体" w:hint="eastAsia"/>
          <w:color w:val="000000" w:themeColor="text1"/>
          <w:sz w:val="24"/>
          <w:u w:val="single"/>
        </w:rPr>
        <w:t xml:space="preserve">                            </w:t>
      </w:r>
    </w:p>
    <w:p w:rsidR="00065C62" w:rsidRPr="004C6F64" w:rsidRDefault="00065C62" w:rsidP="00005F98">
      <w:pPr>
        <w:spacing w:line="360" w:lineRule="auto"/>
        <w:ind w:firstLineChars="192" w:firstLine="461"/>
        <w:rPr>
          <w:rFonts w:ascii="宋体" w:hAnsi="宋体"/>
          <w:color w:val="000000" w:themeColor="text1"/>
          <w:sz w:val="24"/>
          <w:u w:val="single"/>
        </w:rPr>
        <w:sectPr w:rsidR="00065C62" w:rsidRPr="004C6F64">
          <w:pgSz w:w="11906" w:h="16838"/>
          <w:pgMar w:top="1418" w:right="1418" w:bottom="1418" w:left="1418" w:header="851" w:footer="992" w:gutter="0"/>
          <w:cols w:space="720"/>
          <w:docGrid w:type="lines" w:linePitch="312"/>
        </w:sectPr>
      </w:pPr>
    </w:p>
    <w:p w:rsidR="00065C62" w:rsidRPr="004C6F64" w:rsidRDefault="003E155C">
      <w:pPr>
        <w:spacing w:line="360" w:lineRule="auto"/>
        <w:jc w:val="center"/>
        <w:rPr>
          <w:rFonts w:ascii="宋体" w:hAnsi="宋体"/>
          <w:b/>
          <w:color w:val="000000" w:themeColor="text1"/>
          <w:sz w:val="32"/>
        </w:rPr>
      </w:pPr>
      <w:r w:rsidRPr="004C6F64">
        <w:rPr>
          <w:rFonts w:ascii="宋体" w:hAnsi="宋体" w:hint="eastAsia"/>
          <w:b/>
          <w:color w:val="000000" w:themeColor="text1"/>
          <w:sz w:val="32"/>
        </w:rPr>
        <w:lastRenderedPageBreak/>
        <w:t>退还保证金申请书</w:t>
      </w:r>
    </w:p>
    <w:p w:rsidR="00065C62" w:rsidRPr="004C6F64" w:rsidRDefault="003E155C">
      <w:pPr>
        <w:spacing w:line="360" w:lineRule="auto"/>
        <w:jc w:val="center"/>
        <w:rPr>
          <w:rFonts w:ascii="宋体" w:hAnsi="宋体"/>
          <w:b/>
          <w:color w:val="000000" w:themeColor="text1"/>
          <w:sz w:val="32"/>
        </w:rPr>
      </w:pPr>
      <w:r w:rsidRPr="004C6F64">
        <w:rPr>
          <w:rFonts w:ascii="宋体" w:hAnsi="宋体" w:hint="eastAsia"/>
          <w:b/>
          <w:color w:val="000000" w:themeColor="text1"/>
          <w:sz w:val="32"/>
        </w:rPr>
        <w:t>【本申请书和银行缴款底单请另外单独用信封密封提交】</w:t>
      </w:r>
    </w:p>
    <w:tbl>
      <w:tblPr>
        <w:tblStyle w:val="af1"/>
        <w:tblW w:w="9286" w:type="dxa"/>
        <w:tblLayout w:type="fixed"/>
        <w:tblLook w:val="04A0"/>
      </w:tblPr>
      <w:tblGrid>
        <w:gridCol w:w="2093"/>
        <w:gridCol w:w="7193"/>
      </w:tblGrid>
      <w:tr w:rsidR="00065C62" w:rsidRPr="004C6F64">
        <w:tc>
          <w:tcPr>
            <w:tcW w:w="9286" w:type="dxa"/>
            <w:gridSpan w:val="2"/>
            <w:vAlign w:val="center"/>
          </w:tcPr>
          <w:p w:rsidR="00065C62" w:rsidRPr="004C6F64" w:rsidRDefault="003E155C">
            <w:pPr>
              <w:spacing w:line="360" w:lineRule="auto"/>
              <w:jc w:val="center"/>
              <w:rPr>
                <w:rFonts w:ascii="宋体" w:hAnsi="宋体"/>
                <w:b/>
                <w:color w:val="000000" w:themeColor="text1"/>
                <w:sz w:val="32"/>
              </w:rPr>
            </w:pPr>
            <w:r w:rsidRPr="004C6F64">
              <w:rPr>
                <w:rFonts w:ascii="宋体" w:hAnsi="宋体"/>
                <w:b/>
                <w:color w:val="000000" w:themeColor="text1"/>
                <w:sz w:val="32"/>
              </w:rPr>
              <w:t>项目信息</w:t>
            </w:r>
          </w:p>
        </w:tc>
      </w:tr>
      <w:tr w:rsidR="00065C62" w:rsidRPr="004C6F64">
        <w:tc>
          <w:tcPr>
            <w:tcW w:w="2093" w:type="dxa"/>
          </w:tcPr>
          <w:p w:rsidR="00065C62" w:rsidRPr="004C6F64" w:rsidRDefault="003E155C">
            <w:pPr>
              <w:spacing w:line="360" w:lineRule="auto"/>
              <w:rPr>
                <w:rFonts w:ascii="宋体" w:hAnsi="宋体"/>
                <w:b/>
                <w:color w:val="000000" w:themeColor="text1"/>
                <w:sz w:val="32"/>
              </w:rPr>
            </w:pPr>
            <w:r w:rsidRPr="004C6F64">
              <w:rPr>
                <w:rFonts w:ascii="宋体" w:hAnsi="宋体"/>
                <w:b/>
                <w:color w:val="000000" w:themeColor="text1"/>
                <w:sz w:val="32"/>
              </w:rPr>
              <w:t>项目编号</w:t>
            </w:r>
          </w:p>
        </w:tc>
        <w:tc>
          <w:tcPr>
            <w:tcW w:w="7193" w:type="dxa"/>
          </w:tcPr>
          <w:p w:rsidR="00065C62" w:rsidRPr="004C6F64" w:rsidRDefault="00065C62">
            <w:pPr>
              <w:spacing w:line="360" w:lineRule="auto"/>
              <w:rPr>
                <w:rFonts w:ascii="宋体" w:hAnsi="宋体"/>
                <w:b/>
                <w:color w:val="000000" w:themeColor="text1"/>
                <w:sz w:val="32"/>
              </w:rPr>
            </w:pPr>
          </w:p>
        </w:tc>
      </w:tr>
      <w:tr w:rsidR="00065C62" w:rsidRPr="004C6F64">
        <w:tc>
          <w:tcPr>
            <w:tcW w:w="2093" w:type="dxa"/>
          </w:tcPr>
          <w:p w:rsidR="00065C62" w:rsidRPr="004C6F64" w:rsidRDefault="003E155C">
            <w:pPr>
              <w:spacing w:line="360" w:lineRule="auto"/>
              <w:rPr>
                <w:rFonts w:ascii="宋体" w:hAnsi="宋体"/>
                <w:b/>
                <w:color w:val="000000" w:themeColor="text1"/>
                <w:sz w:val="32"/>
              </w:rPr>
            </w:pPr>
            <w:r w:rsidRPr="004C6F64">
              <w:rPr>
                <w:rFonts w:ascii="宋体" w:hAnsi="宋体"/>
                <w:b/>
                <w:color w:val="000000" w:themeColor="text1"/>
                <w:sz w:val="32"/>
              </w:rPr>
              <w:t>项目名称</w:t>
            </w:r>
          </w:p>
        </w:tc>
        <w:tc>
          <w:tcPr>
            <w:tcW w:w="7193" w:type="dxa"/>
          </w:tcPr>
          <w:p w:rsidR="00065C62" w:rsidRPr="004C6F64" w:rsidRDefault="00065C62">
            <w:pPr>
              <w:spacing w:line="360" w:lineRule="auto"/>
              <w:rPr>
                <w:rFonts w:ascii="宋体" w:hAnsi="宋体"/>
                <w:b/>
                <w:color w:val="000000" w:themeColor="text1"/>
                <w:sz w:val="32"/>
              </w:rPr>
            </w:pPr>
          </w:p>
        </w:tc>
      </w:tr>
      <w:tr w:rsidR="00065C62" w:rsidRPr="004C6F64">
        <w:tc>
          <w:tcPr>
            <w:tcW w:w="2093" w:type="dxa"/>
          </w:tcPr>
          <w:p w:rsidR="00065C62" w:rsidRPr="004C6F64" w:rsidRDefault="003E155C">
            <w:pPr>
              <w:spacing w:line="360" w:lineRule="auto"/>
              <w:rPr>
                <w:rFonts w:ascii="宋体" w:hAnsi="宋体"/>
                <w:b/>
                <w:color w:val="000000" w:themeColor="text1"/>
                <w:sz w:val="32"/>
              </w:rPr>
            </w:pPr>
            <w:r w:rsidRPr="004C6F64">
              <w:rPr>
                <w:rFonts w:ascii="宋体" w:hAnsi="宋体"/>
                <w:b/>
                <w:color w:val="000000" w:themeColor="text1"/>
                <w:sz w:val="32"/>
              </w:rPr>
              <w:t>招标人名称</w:t>
            </w:r>
          </w:p>
        </w:tc>
        <w:tc>
          <w:tcPr>
            <w:tcW w:w="7193" w:type="dxa"/>
          </w:tcPr>
          <w:p w:rsidR="00065C62" w:rsidRPr="004C6F64" w:rsidRDefault="00065C62">
            <w:pPr>
              <w:spacing w:line="360" w:lineRule="auto"/>
              <w:rPr>
                <w:rFonts w:ascii="宋体" w:hAnsi="宋体"/>
                <w:b/>
                <w:color w:val="000000" w:themeColor="text1"/>
                <w:sz w:val="32"/>
              </w:rPr>
            </w:pPr>
          </w:p>
        </w:tc>
      </w:tr>
      <w:tr w:rsidR="00065C62" w:rsidRPr="004C6F64">
        <w:tc>
          <w:tcPr>
            <w:tcW w:w="9286" w:type="dxa"/>
            <w:gridSpan w:val="2"/>
            <w:vAlign w:val="center"/>
          </w:tcPr>
          <w:p w:rsidR="00065C62" w:rsidRPr="004C6F64" w:rsidRDefault="003E155C">
            <w:pPr>
              <w:spacing w:line="360" w:lineRule="auto"/>
              <w:jc w:val="center"/>
              <w:rPr>
                <w:rFonts w:ascii="宋体" w:hAnsi="宋体"/>
                <w:b/>
                <w:color w:val="000000" w:themeColor="text1"/>
                <w:sz w:val="32"/>
              </w:rPr>
            </w:pPr>
            <w:r w:rsidRPr="004C6F64">
              <w:rPr>
                <w:rFonts w:ascii="宋体" w:hAnsi="宋体"/>
                <w:b/>
                <w:color w:val="000000" w:themeColor="text1"/>
                <w:sz w:val="32"/>
              </w:rPr>
              <w:t>保证金缴款信息</w:t>
            </w:r>
          </w:p>
        </w:tc>
      </w:tr>
      <w:tr w:rsidR="00065C62" w:rsidRPr="004C6F64">
        <w:tc>
          <w:tcPr>
            <w:tcW w:w="2093" w:type="dxa"/>
          </w:tcPr>
          <w:p w:rsidR="00065C62" w:rsidRPr="004C6F64" w:rsidRDefault="003E155C">
            <w:pPr>
              <w:spacing w:line="360" w:lineRule="auto"/>
              <w:rPr>
                <w:rFonts w:ascii="宋体" w:hAnsi="宋体"/>
                <w:b/>
                <w:color w:val="000000" w:themeColor="text1"/>
                <w:sz w:val="32"/>
              </w:rPr>
            </w:pPr>
            <w:r w:rsidRPr="004C6F64">
              <w:rPr>
                <w:rFonts w:ascii="宋体" w:hAnsi="宋体"/>
                <w:b/>
                <w:color w:val="000000" w:themeColor="text1"/>
                <w:sz w:val="32"/>
              </w:rPr>
              <w:t>供应商名称</w:t>
            </w:r>
          </w:p>
        </w:tc>
        <w:tc>
          <w:tcPr>
            <w:tcW w:w="7193" w:type="dxa"/>
          </w:tcPr>
          <w:p w:rsidR="00065C62" w:rsidRPr="004C6F64" w:rsidRDefault="00065C62">
            <w:pPr>
              <w:spacing w:line="360" w:lineRule="auto"/>
              <w:rPr>
                <w:rFonts w:ascii="宋体" w:hAnsi="宋体"/>
                <w:b/>
                <w:color w:val="000000" w:themeColor="text1"/>
                <w:sz w:val="32"/>
              </w:rPr>
            </w:pPr>
          </w:p>
        </w:tc>
      </w:tr>
      <w:tr w:rsidR="00065C62" w:rsidRPr="004C6F64">
        <w:tc>
          <w:tcPr>
            <w:tcW w:w="2093" w:type="dxa"/>
          </w:tcPr>
          <w:p w:rsidR="00065C62" w:rsidRPr="004C6F64" w:rsidRDefault="003E155C">
            <w:pPr>
              <w:spacing w:line="360" w:lineRule="auto"/>
              <w:rPr>
                <w:rFonts w:ascii="宋体" w:hAnsi="宋体"/>
                <w:b/>
                <w:color w:val="000000" w:themeColor="text1"/>
                <w:sz w:val="32"/>
              </w:rPr>
            </w:pPr>
            <w:r w:rsidRPr="004C6F64">
              <w:rPr>
                <w:rFonts w:ascii="宋体" w:hAnsi="宋体"/>
                <w:b/>
                <w:color w:val="000000" w:themeColor="text1"/>
                <w:sz w:val="32"/>
              </w:rPr>
              <w:t>缴款银行</w:t>
            </w:r>
          </w:p>
        </w:tc>
        <w:tc>
          <w:tcPr>
            <w:tcW w:w="7193" w:type="dxa"/>
          </w:tcPr>
          <w:p w:rsidR="00065C62" w:rsidRPr="004C6F64" w:rsidRDefault="00065C62">
            <w:pPr>
              <w:spacing w:line="360" w:lineRule="auto"/>
              <w:rPr>
                <w:rFonts w:ascii="宋体" w:hAnsi="宋体"/>
                <w:b/>
                <w:color w:val="000000" w:themeColor="text1"/>
                <w:sz w:val="32"/>
              </w:rPr>
            </w:pPr>
          </w:p>
        </w:tc>
      </w:tr>
      <w:tr w:rsidR="00065C62" w:rsidRPr="004C6F64">
        <w:tc>
          <w:tcPr>
            <w:tcW w:w="2093" w:type="dxa"/>
          </w:tcPr>
          <w:p w:rsidR="00065C62" w:rsidRPr="004C6F64" w:rsidRDefault="003E155C">
            <w:pPr>
              <w:spacing w:line="360" w:lineRule="auto"/>
              <w:rPr>
                <w:rFonts w:ascii="宋体" w:hAnsi="宋体"/>
                <w:b/>
                <w:color w:val="000000" w:themeColor="text1"/>
                <w:sz w:val="32"/>
              </w:rPr>
            </w:pPr>
            <w:r w:rsidRPr="004C6F64">
              <w:rPr>
                <w:rFonts w:ascii="宋体" w:hAnsi="宋体"/>
                <w:b/>
                <w:color w:val="000000" w:themeColor="text1"/>
                <w:sz w:val="32"/>
              </w:rPr>
              <w:t>缴款账号</w:t>
            </w:r>
          </w:p>
        </w:tc>
        <w:tc>
          <w:tcPr>
            <w:tcW w:w="7193" w:type="dxa"/>
          </w:tcPr>
          <w:p w:rsidR="00065C62" w:rsidRPr="004C6F64" w:rsidRDefault="00065C62">
            <w:pPr>
              <w:spacing w:line="360" w:lineRule="auto"/>
              <w:rPr>
                <w:rFonts w:ascii="宋体" w:hAnsi="宋体"/>
                <w:b/>
                <w:color w:val="000000" w:themeColor="text1"/>
                <w:sz w:val="32"/>
              </w:rPr>
            </w:pPr>
          </w:p>
        </w:tc>
      </w:tr>
      <w:tr w:rsidR="00065C62" w:rsidRPr="004C6F64">
        <w:tc>
          <w:tcPr>
            <w:tcW w:w="2093" w:type="dxa"/>
          </w:tcPr>
          <w:p w:rsidR="00065C62" w:rsidRPr="004C6F64" w:rsidRDefault="003E155C">
            <w:pPr>
              <w:spacing w:line="360" w:lineRule="auto"/>
              <w:rPr>
                <w:rFonts w:ascii="宋体" w:hAnsi="宋体"/>
                <w:b/>
                <w:color w:val="000000" w:themeColor="text1"/>
                <w:sz w:val="32"/>
              </w:rPr>
            </w:pPr>
            <w:r w:rsidRPr="004C6F64">
              <w:rPr>
                <w:rFonts w:ascii="宋体" w:hAnsi="宋体"/>
                <w:b/>
                <w:color w:val="000000" w:themeColor="text1"/>
                <w:sz w:val="32"/>
              </w:rPr>
              <w:t>缴款金额</w:t>
            </w:r>
          </w:p>
        </w:tc>
        <w:tc>
          <w:tcPr>
            <w:tcW w:w="7193" w:type="dxa"/>
          </w:tcPr>
          <w:p w:rsidR="00065C62" w:rsidRPr="004C6F64" w:rsidRDefault="00065C62">
            <w:pPr>
              <w:spacing w:line="360" w:lineRule="auto"/>
              <w:rPr>
                <w:rFonts w:ascii="宋体" w:hAnsi="宋体"/>
                <w:b/>
                <w:color w:val="000000" w:themeColor="text1"/>
                <w:sz w:val="32"/>
              </w:rPr>
            </w:pPr>
          </w:p>
        </w:tc>
      </w:tr>
    </w:tbl>
    <w:p w:rsidR="00065C62" w:rsidRPr="004C6F64" w:rsidRDefault="003E155C">
      <w:pPr>
        <w:spacing w:line="360" w:lineRule="auto"/>
        <w:rPr>
          <w:rFonts w:ascii="宋体" w:hAnsi="宋体"/>
          <w:b/>
          <w:color w:val="000000" w:themeColor="text1"/>
          <w:sz w:val="32"/>
        </w:rPr>
      </w:pPr>
      <w:r w:rsidRPr="004C6F64">
        <w:rPr>
          <w:rFonts w:ascii="宋体" w:hAnsi="宋体"/>
          <w:b/>
          <w:color w:val="000000" w:themeColor="text1"/>
          <w:sz w:val="32"/>
        </w:rPr>
        <w:t>注</w:t>
      </w:r>
      <w:r w:rsidRPr="004C6F64">
        <w:rPr>
          <w:rFonts w:ascii="宋体" w:hAnsi="宋体" w:hint="eastAsia"/>
          <w:b/>
          <w:color w:val="000000" w:themeColor="text1"/>
          <w:sz w:val="32"/>
        </w:rPr>
        <w:t>：1、本申请书和银行缴款底单请另外单独用信封密封提交。</w:t>
      </w:r>
    </w:p>
    <w:p w:rsidR="00065C62" w:rsidRPr="004C6F64" w:rsidRDefault="003E155C">
      <w:pPr>
        <w:spacing w:line="360" w:lineRule="auto"/>
        <w:rPr>
          <w:rFonts w:ascii="宋体" w:hAnsi="宋体"/>
          <w:b/>
          <w:color w:val="000000" w:themeColor="text1"/>
          <w:sz w:val="32"/>
        </w:rPr>
      </w:pPr>
      <w:r w:rsidRPr="004C6F64">
        <w:rPr>
          <w:rFonts w:ascii="宋体" w:hAnsi="宋体" w:hint="eastAsia"/>
          <w:b/>
          <w:color w:val="000000" w:themeColor="text1"/>
          <w:sz w:val="32"/>
        </w:rPr>
        <w:t>2、保证金将原路退回，缴款银行、账号即为保证金退还账号。</w:t>
      </w:r>
    </w:p>
    <w:p w:rsidR="00065C62" w:rsidRPr="004C6F64" w:rsidRDefault="00065C62">
      <w:pPr>
        <w:spacing w:line="360" w:lineRule="auto"/>
        <w:rPr>
          <w:rFonts w:ascii="宋体" w:hAnsi="宋体"/>
          <w:b/>
          <w:color w:val="000000" w:themeColor="text1"/>
          <w:sz w:val="32"/>
        </w:rPr>
      </w:pPr>
    </w:p>
    <w:p w:rsidR="00065C62" w:rsidRPr="004C6F64" w:rsidRDefault="00065C62">
      <w:pPr>
        <w:spacing w:line="360" w:lineRule="auto"/>
        <w:rPr>
          <w:rFonts w:ascii="宋体" w:hAnsi="宋体"/>
          <w:b/>
          <w:color w:val="000000" w:themeColor="text1"/>
          <w:sz w:val="32"/>
        </w:rPr>
      </w:pP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投标人全称（加盖公章）：</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rPr>
      </w:pPr>
      <w:r w:rsidRPr="004C6F64">
        <w:rPr>
          <w:rFonts w:ascii="宋体" w:hAnsi="宋体" w:hint="eastAsia"/>
          <w:color w:val="000000" w:themeColor="text1"/>
          <w:sz w:val="24"/>
        </w:rPr>
        <w:t>投标人代表签字：</w:t>
      </w:r>
      <w:r w:rsidRPr="004C6F6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u w:val="single"/>
        </w:rPr>
      </w:pPr>
      <w:r w:rsidRPr="004C6F64">
        <w:rPr>
          <w:rFonts w:ascii="宋体" w:hAnsi="宋体" w:hint="eastAsia"/>
          <w:color w:val="000000" w:themeColor="text1"/>
          <w:sz w:val="24"/>
        </w:rPr>
        <w:t>日          期：</w:t>
      </w:r>
      <w:r w:rsidRPr="004C6F64">
        <w:rPr>
          <w:rFonts w:ascii="宋体" w:hAnsi="宋体" w:hint="eastAsia"/>
          <w:color w:val="000000" w:themeColor="text1"/>
          <w:sz w:val="24"/>
          <w:u w:val="single"/>
        </w:rPr>
        <w:t xml:space="preserve">                  </w:t>
      </w:r>
    </w:p>
    <w:sectPr w:rsidR="00065C62" w:rsidRPr="004C6F64" w:rsidSect="00065C62">
      <w:pgSz w:w="11906" w:h="16838"/>
      <w:pgMar w:top="1418" w:right="1418" w:bottom="1418" w:left="1418"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1C1905" w15:done="0"/>
  <w15:commentEx w15:paraId="57597E63" w15:done="0"/>
  <w15:commentEx w15:paraId="277B45C7" w15:done="0"/>
  <w15:commentEx w15:paraId="2AF2709B" w15:done="0"/>
  <w15:commentEx w15:paraId="19435976" w15:done="0"/>
  <w15:commentEx w15:paraId="20AD0C06" w15:done="0"/>
  <w15:commentEx w15:paraId="114451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D12" w:rsidRDefault="008C5D12" w:rsidP="00065C62">
      <w:r>
        <w:separator/>
      </w:r>
    </w:p>
  </w:endnote>
  <w:endnote w:type="continuationSeparator" w:id="0">
    <w:p w:rsidR="008C5D12" w:rsidRDefault="008C5D12" w:rsidP="00065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10" w:usb3="00000000" w:csb0="00040000" w:csb1="00000000"/>
  </w:font>
  <w:font w:name="方正大黑简体">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6D" w:rsidRDefault="0057638A">
    <w:pPr>
      <w:pStyle w:val="ab"/>
      <w:framePr w:wrap="around" w:vAnchor="text" w:hAnchor="margin" w:xAlign="right" w:y="1"/>
      <w:rPr>
        <w:rStyle w:val="af3"/>
      </w:rPr>
    </w:pPr>
    <w:r>
      <w:fldChar w:fldCharType="begin"/>
    </w:r>
    <w:r w:rsidR="00200F6D">
      <w:rPr>
        <w:rStyle w:val="af3"/>
      </w:rPr>
      <w:instrText xml:space="preserve">PAGE  </w:instrText>
    </w:r>
    <w:r>
      <w:fldChar w:fldCharType="end"/>
    </w:r>
  </w:p>
  <w:p w:rsidR="00200F6D" w:rsidRDefault="00200F6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6D" w:rsidRDefault="00200F6D">
    <w:pPr>
      <w:pStyle w:val="ab"/>
      <w:pBdr>
        <w:top w:val="single" w:sz="4" w:space="1" w:color="auto"/>
      </w:pBdr>
      <w:ind w:right="-1"/>
      <w:jc w:val="both"/>
      <w:rPr>
        <w:rFonts w:ascii="宋体" w:hAnsi="宋体"/>
        <w:b/>
        <w:sz w:val="21"/>
      </w:rPr>
    </w:pPr>
    <w:r>
      <w:rPr>
        <w:rFonts w:ascii="宋体" w:hAnsi="宋体" w:hint="eastAsia"/>
        <w:sz w:val="21"/>
      </w:rPr>
      <w:t>厦门市公物采购招投标有限公司 电话：0592-2230888 传真：0592-2225703【第</w:t>
    </w:r>
    <w:r w:rsidR="0057638A">
      <w:rPr>
        <w:rFonts w:ascii="宋体" w:hAnsi="宋体"/>
        <w:sz w:val="21"/>
      </w:rPr>
      <w:fldChar w:fldCharType="begin"/>
    </w:r>
    <w:r>
      <w:rPr>
        <w:rFonts w:ascii="宋体" w:hAnsi="宋体"/>
        <w:sz w:val="21"/>
      </w:rPr>
      <w:instrText xml:space="preserve"> PAGE </w:instrText>
    </w:r>
    <w:r w:rsidR="0057638A">
      <w:rPr>
        <w:rFonts w:ascii="宋体" w:hAnsi="宋体"/>
        <w:sz w:val="21"/>
      </w:rPr>
      <w:fldChar w:fldCharType="separate"/>
    </w:r>
    <w:r>
      <w:rPr>
        <w:rFonts w:ascii="宋体" w:hAnsi="宋体"/>
        <w:sz w:val="21"/>
      </w:rPr>
      <w:t>1</w:t>
    </w:r>
    <w:r w:rsidR="0057638A">
      <w:rPr>
        <w:rFonts w:ascii="宋体" w:hAnsi="宋体"/>
        <w:sz w:val="21"/>
      </w:rPr>
      <w:fldChar w:fldCharType="end"/>
    </w:r>
    <w:r>
      <w:rPr>
        <w:rFonts w:ascii="宋体" w:hAnsi="宋体" w:hint="eastAsia"/>
        <w:sz w:val="21"/>
      </w:rPr>
      <w:t>页，共</w:t>
    </w:r>
    <w:r w:rsidR="0057638A">
      <w:rPr>
        <w:rFonts w:ascii="宋体" w:hAnsi="宋体"/>
        <w:sz w:val="21"/>
      </w:rPr>
      <w:fldChar w:fldCharType="begin"/>
    </w:r>
    <w:r>
      <w:rPr>
        <w:rFonts w:ascii="宋体" w:hAnsi="宋体"/>
        <w:sz w:val="21"/>
      </w:rPr>
      <w:instrText xml:space="preserve"> NUMPAGES </w:instrText>
    </w:r>
    <w:r w:rsidR="0057638A">
      <w:rPr>
        <w:rFonts w:ascii="宋体" w:hAnsi="宋体"/>
        <w:sz w:val="21"/>
      </w:rPr>
      <w:fldChar w:fldCharType="separate"/>
    </w:r>
    <w:r>
      <w:rPr>
        <w:rFonts w:ascii="宋体" w:hAnsi="宋体"/>
        <w:sz w:val="21"/>
      </w:rPr>
      <w:t>62</w:t>
    </w:r>
    <w:r w:rsidR="0057638A">
      <w:rPr>
        <w:rFonts w:ascii="宋体" w:hAnsi="宋体"/>
        <w:sz w:val="21"/>
      </w:rPr>
      <w:fldChar w:fldCharType="end"/>
    </w:r>
    <w:r>
      <w:rPr>
        <w:rFonts w:ascii="宋体" w:hAnsi="宋体" w:hint="eastAsia"/>
        <w:sz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6D" w:rsidRDefault="00200F6D">
    <w:pPr>
      <w:pStyle w:val="ab"/>
      <w:pBdr>
        <w:top w:val="single" w:sz="4" w:space="1" w:color="auto"/>
      </w:pBdr>
      <w:ind w:right="-1"/>
      <w:jc w:val="both"/>
      <w:rPr>
        <w:rFonts w:ascii="宋体" w:hAnsi="宋体"/>
        <w:b/>
        <w:sz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6D" w:rsidRDefault="00200F6D">
    <w:pPr>
      <w:pStyle w:val="ab"/>
      <w:pBdr>
        <w:top w:val="single" w:sz="4" w:space="1" w:color="auto"/>
      </w:pBdr>
      <w:ind w:right="-1"/>
      <w:jc w:val="both"/>
      <w:rPr>
        <w:rFonts w:ascii="宋体" w:hAnsi="宋体"/>
        <w:b/>
        <w:sz w:val="21"/>
      </w:rPr>
    </w:pPr>
    <w:r>
      <w:rPr>
        <w:rFonts w:ascii="宋体" w:hAnsi="宋体" w:hint="eastAsia"/>
        <w:sz w:val="21"/>
      </w:rPr>
      <w:t>厦门市公物采购招投标有限公司 电话：0592-2230888 传真：0592-2225703【第</w:t>
    </w:r>
    <w:r w:rsidR="0057638A">
      <w:rPr>
        <w:rFonts w:ascii="宋体" w:hAnsi="宋体"/>
        <w:sz w:val="21"/>
      </w:rPr>
      <w:fldChar w:fldCharType="begin"/>
    </w:r>
    <w:r>
      <w:rPr>
        <w:rFonts w:ascii="宋体" w:hAnsi="宋体"/>
        <w:sz w:val="21"/>
      </w:rPr>
      <w:instrText xml:space="preserve"> PAGE </w:instrText>
    </w:r>
    <w:r w:rsidR="0057638A">
      <w:rPr>
        <w:rFonts w:ascii="宋体" w:hAnsi="宋体"/>
        <w:sz w:val="21"/>
      </w:rPr>
      <w:fldChar w:fldCharType="separate"/>
    </w:r>
    <w:r w:rsidR="007921C1">
      <w:rPr>
        <w:rFonts w:ascii="宋体" w:hAnsi="宋体"/>
        <w:noProof/>
        <w:sz w:val="21"/>
      </w:rPr>
      <w:t>7</w:t>
    </w:r>
    <w:r w:rsidR="0057638A">
      <w:rPr>
        <w:rFonts w:ascii="宋体" w:hAnsi="宋体"/>
        <w:sz w:val="21"/>
      </w:rPr>
      <w:fldChar w:fldCharType="end"/>
    </w:r>
    <w:r>
      <w:rPr>
        <w:rFonts w:ascii="宋体" w:hAnsi="宋体" w:hint="eastAsia"/>
        <w:sz w:val="21"/>
      </w:rPr>
      <w:t>页，共</w:t>
    </w:r>
    <w:r w:rsidR="0057638A">
      <w:rPr>
        <w:rFonts w:ascii="宋体" w:hAnsi="宋体"/>
        <w:sz w:val="21"/>
      </w:rPr>
      <w:fldChar w:fldCharType="begin"/>
    </w:r>
    <w:r>
      <w:rPr>
        <w:rFonts w:ascii="宋体" w:hAnsi="宋体"/>
        <w:sz w:val="21"/>
      </w:rPr>
      <w:instrText xml:space="preserve"> NUMPAGES </w:instrText>
    </w:r>
    <w:r w:rsidR="0057638A">
      <w:rPr>
        <w:rFonts w:ascii="宋体" w:hAnsi="宋体"/>
        <w:sz w:val="21"/>
      </w:rPr>
      <w:fldChar w:fldCharType="separate"/>
    </w:r>
    <w:r w:rsidR="007921C1">
      <w:rPr>
        <w:rFonts w:ascii="宋体" w:hAnsi="宋体"/>
        <w:noProof/>
        <w:sz w:val="21"/>
      </w:rPr>
      <w:t>64</w:t>
    </w:r>
    <w:r w:rsidR="0057638A">
      <w:rPr>
        <w:rFonts w:ascii="宋体" w:hAnsi="宋体"/>
        <w:sz w:val="21"/>
      </w:rPr>
      <w:fldChar w:fldCharType="end"/>
    </w:r>
    <w:r>
      <w:rPr>
        <w:rFonts w:ascii="宋体" w:hAnsi="宋体" w:hint="eastAsia"/>
        <w:sz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D12" w:rsidRDefault="008C5D12" w:rsidP="00065C62">
      <w:r>
        <w:separator/>
      </w:r>
    </w:p>
  </w:footnote>
  <w:footnote w:type="continuationSeparator" w:id="0">
    <w:p w:rsidR="008C5D12" w:rsidRDefault="008C5D12" w:rsidP="00065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6D" w:rsidRDefault="00200F6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6D" w:rsidRDefault="00200F6D">
    <w:pPr>
      <w:pStyle w:val="ac"/>
      <w:rPr>
        <w:rFonts w:ascii="宋体" w:hAnsi="宋体"/>
        <w:sz w:val="21"/>
      </w:rPr>
    </w:pPr>
    <w:r>
      <w:rPr>
        <w:rFonts w:ascii="宋体" w:hAnsi="宋体" w:hint="eastAsia"/>
        <w:color w:val="000000"/>
        <w:sz w:val="21"/>
      </w:rPr>
      <w:t>招标编号：GW2020-SH181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6D" w:rsidRDefault="00200F6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64"/>
        </w:tabs>
        <w:ind w:left="0" w:firstLine="425"/>
      </w:pPr>
      <w:rPr>
        <w:rFonts w:ascii="宋体" w:eastAsia="宋体" w:hAnsi="宋体" w:hint="eastAsia"/>
        <w:sz w:val="24"/>
        <w:szCs w:val="24"/>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00000009"/>
    <w:multiLevelType w:val="multilevel"/>
    <w:tmpl w:val="00000009"/>
    <w:lvl w:ilvl="0">
      <w:start w:val="1"/>
      <w:numFmt w:val="chineseCountingThousand"/>
      <w:lvlText w:val="%1"/>
      <w:lvlJc w:val="left"/>
      <w:pPr>
        <w:tabs>
          <w:tab w:val="left" w:pos="482"/>
        </w:tabs>
        <w:ind w:left="0" w:firstLine="482"/>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0B"/>
    <w:multiLevelType w:val="multilevel"/>
    <w:tmpl w:val="0000000B"/>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64"/>
        </w:tabs>
        <w:ind w:left="0" w:firstLine="425"/>
      </w:pPr>
      <w:rPr>
        <w:rFonts w:hint="eastAsia"/>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964"/>
        </w:tabs>
        <w:ind w:left="113" w:firstLine="312"/>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0000000E"/>
    <w:multiLevelType w:val="multilevel"/>
    <w:tmpl w:val="0000000E"/>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137C3B8F"/>
    <w:multiLevelType w:val="multilevel"/>
    <w:tmpl w:val="137C3B8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42F032F"/>
    <w:multiLevelType w:val="multilevel"/>
    <w:tmpl w:val="442F032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7FA043F"/>
    <w:multiLevelType w:val="multilevel"/>
    <w:tmpl w:val="47FA043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BEA3502"/>
    <w:multiLevelType w:val="multilevel"/>
    <w:tmpl w:val="5BEA3502"/>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BEA350D"/>
    <w:multiLevelType w:val="multilevel"/>
    <w:tmpl w:val="5BEA350D"/>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7"/>
    <w:lvlOverride w:ilvl="0">
      <w:startOverride w:val="1"/>
    </w:lvlOverride>
  </w:num>
  <w:num w:numId="3">
    <w:abstractNumId w:val="8"/>
    <w:lvlOverride w:ilvl="0">
      <w:startOverride w:val="1"/>
    </w:lvlOverride>
  </w:num>
  <w:num w:numId="4">
    <w:abstractNumId w:val="2"/>
  </w:num>
  <w:num w:numId="5">
    <w:abstractNumId w:val="3"/>
  </w:num>
  <w:num w:numId="6">
    <w:abstractNumId w:val="5"/>
  </w:num>
  <w:num w:numId="7">
    <w:abstractNumId w:val="0"/>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小松">
    <w15:presenceInfo w15:providerId="None" w15:userId="小小松"/>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C5B"/>
    <w:rsid w:val="0000215A"/>
    <w:rsid w:val="00002DD5"/>
    <w:rsid w:val="00005F98"/>
    <w:rsid w:val="000074ED"/>
    <w:rsid w:val="00007A0B"/>
    <w:rsid w:val="00014994"/>
    <w:rsid w:val="0001508C"/>
    <w:rsid w:val="00015635"/>
    <w:rsid w:val="00015BDA"/>
    <w:rsid w:val="000223B5"/>
    <w:rsid w:val="000236DF"/>
    <w:rsid w:val="0002609E"/>
    <w:rsid w:val="000272AC"/>
    <w:rsid w:val="00030AAF"/>
    <w:rsid w:val="00036044"/>
    <w:rsid w:val="00036B2F"/>
    <w:rsid w:val="000374B3"/>
    <w:rsid w:val="00040ED0"/>
    <w:rsid w:val="00041A7E"/>
    <w:rsid w:val="0004559C"/>
    <w:rsid w:val="00045834"/>
    <w:rsid w:val="00045AB1"/>
    <w:rsid w:val="00046B33"/>
    <w:rsid w:val="00051432"/>
    <w:rsid w:val="00053C61"/>
    <w:rsid w:val="00054909"/>
    <w:rsid w:val="00056801"/>
    <w:rsid w:val="00065C62"/>
    <w:rsid w:val="00066594"/>
    <w:rsid w:val="00066718"/>
    <w:rsid w:val="000669BA"/>
    <w:rsid w:val="00066E83"/>
    <w:rsid w:val="0006775C"/>
    <w:rsid w:val="00067AF9"/>
    <w:rsid w:val="00071826"/>
    <w:rsid w:val="0007236A"/>
    <w:rsid w:val="000733E2"/>
    <w:rsid w:val="00074100"/>
    <w:rsid w:val="000811A8"/>
    <w:rsid w:val="0008309E"/>
    <w:rsid w:val="00083983"/>
    <w:rsid w:val="00084061"/>
    <w:rsid w:val="00084784"/>
    <w:rsid w:val="0008510D"/>
    <w:rsid w:val="000975ED"/>
    <w:rsid w:val="000A5173"/>
    <w:rsid w:val="000B0560"/>
    <w:rsid w:val="000B2406"/>
    <w:rsid w:val="000B3659"/>
    <w:rsid w:val="000B3A14"/>
    <w:rsid w:val="000B7B0D"/>
    <w:rsid w:val="000C0315"/>
    <w:rsid w:val="000C1A88"/>
    <w:rsid w:val="000C236F"/>
    <w:rsid w:val="000C246D"/>
    <w:rsid w:val="000C43AD"/>
    <w:rsid w:val="000C4F50"/>
    <w:rsid w:val="000C59EB"/>
    <w:rsid w:val="000D0821"/>
    <w:rsid w:val="000D5BEB"/>
    <w:rsid w:val="000E06E4"/>
    <w:rsid w:val="000E08DC"/>
    <w:rsid w:val="000E2064"/>
    <w:rsid w:val="000E25C4"/>
    <w:rsid w:val="000E4E10"/>
    <w:rsid w:val="000E54C1"/>
    <w:rsid w:val="000F0D48"/>
    <w:rsid w:val="000F25AB"/>
    <w:rsid w:val="000F396E"/>
    <w:rsid w:val="000F62C6"/>
    <w:rsid w:val="001008F2"/>
    <w:rsid w:val="0010184A"/>
    <w:rsid w:val="001027F8"/>
    <w:rsid w:val="00102C27"/>
    <w:rsid w:val="001031F5"/>
    <w:rsid w:val="00103EFA"/>
    <w:rsid w:val="00104896"/>
    <w:rsid w:val="00105BFD"/>
    <w:rsid w:val="00105D6C"/>
    <w:rsid w:val="00106A74"/>
    <w:rsid w:val="00107476"/>
    <w:rsid w:val="00110D10"/>
    <w:rsid w:val="0011121C"/>
    <w:rsid w:val="00111644"/>
    <w:rsid w:val="00113530"/>
    <w:rsid w:val="0011576C"/>
    <w:rsid w:val="001159B6"/>
    <w:rsid w:val="00120A84"/>
    <w:rsid w:val="00120CBE"/>
    <w:rsid w:val="0012266D"/>
    <w:rsid w:val="001247EA"/>
    <w:rsid w:val="001263EA"/>
    <w:rsid w:val="00126F1F"/>
    <w:rsid w:val="0013726D"/>
    <w:rsid w:val="001401AF"/>
    <w:rsid w:val="00142F7A"/>
    <w:rsid w:val="00143ADF"/>
    <w:rsid w:val="00144ABD"/>
    <w:rsid w:val="00144F2B"/>
    <w:rsid w:val="00145A0D"/>
    <w:rsid w:val="00145BDE"/>
    <w:rsid w:val="00146443"/>
    <w:rsid w:val="00152C3D"/>
    <w:rsid w:val="00153FB3"/>
    <w:rsid w:val="00154238"/>
    <w:rsid w:val="00155FCD"/>
    <w:rsid w:val="00156075"/>
    <w:rsid w:val="0015663C"/>
    <w:rsid w:val="00156719"/>
    <w:rsid w:val="0015746E"/>
    <w:rsid w:val="00160360"/>
    <w:rsid w:val="0016056E"/>
    <w:rsid w:val="00160B29"/>
    <w:rsid w:val="00161A56"/>
    <w:rsid w:val="001653E1"/>
    <w:rsid w:val="00165474"/>
    <w:rsid w:val="00166B34"/>
    <w:rsid w:val="0017124C"/>
    <w:rsid w:val="00173964"/>
    <w:rsid w:val="00176025"/>
    <w:rsid w:val="001819BA"/>
    <w:rsid w:val="00184F09"/>
    <w:rsid w:val="00185A74"/>
    <w:rsid w:val="001916A2"/>
    <w:rsid w:val="00197551"/>
    <w:rsid w:val="001A0A8F"/>
    <w:rsid w:val="001A3A59"/>
    <w:rsid w:val="001A6B89"/>
    <w:rsid w:val="001B03F2"/>
    <w:rsid w:val="001B216D"/>
    <w:rsid w:val="001B2CCA"/>
    <w:rsid w:val="001B3734"/>
    <w:rsid w:val="001B3AAC"/>
    <w:rsid w:val="001B3DDF"/>
    <w:rsid w:val="001B5905"/>
    <w:rsid w:val="001B59A5"/>
    <w:rsid w:val="001C2784"/>
    <w:rsid w:val="001C3843"/>
    <w:rsid w:val="001C4C0C"/>
    <w:rsid w:val="001C6F3F"/>
    <w:rsid w:val="001D06D9"/>
    <w:rsid w:val="001D1827"/>
    <w:rsid w:val="001D4B5D"/>
    <w:rsid w:val="001D4EB2"/>
    <w:rsid w:val="001D5F81"/>
    <w:rsid w:val="001E4F6A"/>
    <w:rsid w:val="001E7928"/>
    <w:rsid w:val="001F0974"/>
    <w:rsid w:val="001F64C4"/>
    <w:rsid w:val="001F7799"/>
    <w:rsid w:val="00200786"/>
    <w:rsid w:val="0020086E"/>
    <w:rsid w:val="00200DCB"/>
    <w:rsid w:val="00200F6D"/>
    <w:rsid w:val="0020187B"/>
    <w:rsid w:val="0020450F"/>
    <w:rsid w:val="00205622"/>
    <w:rsid w:val="002078EE"/>
    <w:rsid w:val="00211A2A"/>
    <w:rsid w:val="00213492"/>
    <w:rsid w:val="002177F1"/>
    <w:rsid w:val="00217CC3"/>
    <w:rsid w:val="00221B37"/>
    <w:rsid w:val="00223A65"/>
    <w:rsid w:val="00226566"/>
    <w:rsid w:val="00230D96"/>
    <w:rsid w:val="002311AE"/>
    <w:rsid w:val="00232698"/>
    <w:rsid w:val="00234B3A"/>
    <w:rsid w:val="0023523A"/>
    <w:rsid w:val="002352CB"/>
    <w:rsid w:val="00236067"/>
    <w:rsid w:val="00240E65"/>
    <w:rsid w:val="00240EEC"/>
    <w:rsid w:val="00243AF5"/>
    <w:rsid w:val="00244C2E"/>
    <w:rsid w:val="00245303"/>
    <w:rsid w:val="0024648B"/>
    <w:rsid w:val="00246E6D"/>
    <w:rsid w:val="00247355"/>
    <w:rsid w:val="0025097C"/>
    <w:rsid w:val="00252589"/>
    <w:rsid w:val="0025285B"/>
    <w:rsid w:val="0025329C"/>
    <w:rsid w:val="00255560"/>
    <w:rsid w:val="0025581A"/>
    <w:rsid w:val="00256D8F"/>
    <w:rsid w:val="00264A56"/>
    <w:rsid w:val="00264D20"/>
    <w:rsid w:val="00266520"/>
    <w:rsid w:val="00266A30"/>
    <w:rsid w:val="00270162"/>
    <w:rsid w:val="00271951"/>
    <w:rsid w:val="00274336"/>
    <w:rsid w:val="00276524"/>
    <w:rsid w:val="002817DF"/>
    <w:rsid w:val="00281E5C"/>
    <w:rsid w:val="002825B6"/>
    <w:rsid w:val="00282D9B"/>
    <w:rsid w:val="00283766"/>
    <w:rsid w:val="00285ACE"/>
    <w:rsid w:val="002863E7"/>
    <w:rsid w:val="00286736"/>
    <w:rsid w:val="0029031C"/>
    <w:rsid w:val="0029456C"/>
    <w:rsid w:val="00295FE6"/>
    <w:rsid w:val="002A01D0"/>
    <w:rsid w:val="002A08C6"/>
    <w:rsid w:val="002A0E47"/>
    <w:rsid w:val="002A3CD7"/>
    <w:rsid w:val="002A68E8"/>
    <w:rsid w:val="002A7683"/>
    <w:rsid w:val="002B1E27"/>
    <w:rsid w:val="002B20F5"/>
    <w:rsid w:val="002B2E4C"/>
    <w:rsid w:val="002B3845"/>
    <w:rsid w:val="002B4706"/>
    <w:rsid w:val="002B4A53"/>
    <w:rsid w:val="002B5CC5"/>
    <w:rsid w:val="002B5DF0"/>
    <w:rsid w:val="002B631D"/>
    <w:rsid w:val="002C0451"/>
    <w:rsid w:val="002C272E"/>
    <w:rsid w:val="002C3C8C"/>
    <w:rsid w:val="002C3ED3"/>
    <w:rsid w:val="002C4D3A"/>
    <w:rsid w:val="002D2B89"/>
    <w:rsid w:val="002D3CCD"/>
    <w:rsid w:val="002D4C6D"/>
    <w:rsid w:val="002E438F"/>
    <w:rsid w:val="002E53E5"/>
    <w:rsid w:val="002E5DF5"/>
    <w:rsid w:val="002E62CB"/>
    <w:rsid w:val="002E701C"/>
    <w:rsid w:val="002F1D87"/>
    <w:rsid w:val="002F3975"/>
    <w:rsid w:val="002F418B"/>
    <w:rsid w:val="002F4946"/>
    <w:rsid w:val="002F75CF"/>
    <w:rsid w:val="00300D24"/>
    <w:rsid w:val="0030143B"/>
    <w:rsid w:val="003017AE"/>
    <w:rsid w:val="00302162"/>
    <w:rsid w:val="003046F4"/>
    <w:rsid w:val="003060A7"/>
    <w:rsid w:val="00306E79"/>
    <w:rsid w:val="003079A6"/>
    <w:rsid w:val="00310FFB"/>
    <w:rsid w:val="00311D17"/>
    <w:rsid w:val="0031318A"/>
    <w:rsid w:val="003136BB"/>
    <w:rsid w:val="00314237"/>
    <w:rsid w:val="00315223"/>
    <w:rsid w:val="00326C59"/>
    <w:rsid w:val="00326E3C"/>
    <w:rsid w:val="003304F4"/>
    <w:rsid w:val="00331340"/>
    <w:rsid w:val="003329CE"/>
    <w:rsid w:val="00334796"/>
    <w:rsid w:val="00336AD9"/>
    <w:rsid w:val="00340832"/>
    <w:rsid w:val="00341C5B"/>
    <w:rsid w:val="00341C86"/>
    <w:rsid w:val="00342715"/>
    <w:rsid w:val="003427BD"/>
    <w:rsid w:val="00345057"/>
    <w:rsid w:val="00345BE9"/>
    <w:rsid w:val="00347470"/>
    <w:rsid w:val="00350464"/>
    <w:rsid w:val="00351414"/>
    <w:rsid w:val="00353421"/>
    <w:rsid w:val="00354E42"/>
    <w:rsid w:val="003561D2"/>
    <w:rsid w:val="003573C0"/>
    <w:rsid w:val="003577C3"/>
    <w:rsid w:val="0036179C"/>
    <w:rsid w:val="0036212B"/>
    <w:rsid w:val="00363E64"/>
    <w:rsid w:val="003644B4"/>
    <w:rsid w:val="00364604"/>
    <w:rsid w:val="00366B12"/>
    <w:rsid w:val="0037192B"/>
    <w:rsid w:val="0037245E"/>
    <w:rsid w:val="00375DE8"/>
    <w:rsid w:val="00377971"/>
    <w:rsid w:val="003819B8"/>
    <w:rsid w:val="00381BCC"/>
    <w:rsid w:val="00387A82"/>
    <w:rsid w:val="00393167"/>
    <w:rsid w:val="00393C41"/>
    <w:rsid w:val="003943B2"/>
    <w:rsid w:val="00395B95"/>
    <w:rsid w:val="00396405"/>
    <w:rsid w:val="0039720F"/>
    <w:rsid w:val="00397DCD"/>
    <w:rsid w:val="003A0D23"/>
    <w:rsid w:val="003A48BF"/>
    <w:rsid w:val="003A4DB7"/>
    <w:rsid w:val="003A7421"/>
    <w:rsid w:val="003B09A7"/>
    <w:rsid w:val="003B3AD5"/>
    <w:rsid w:val="003B3BA6"/>
    <w:rsid w:val="003B5132"/>
    <w:rsid w:val="003B64E4"/>
    <w:rsid w:val="003B694C"/>
    <w:rsid w:val="003B6C31"/>
    <w:rsid w:val="003C1AFA"/>
    <w:rsid w:val="003C206A"/>
    <w:rsid w:val="003C30CF"/>
    <w:rsid w:val="003C3CB3"/>
    <w:rsid w:val="003C6BF1"/>
    <w:rsid w:val="003D0BBB"/>
    <w:rsid w:val="003D4A99"/>
    <w:rsid w:val="003D71C9"/>
    <w:rsid w:val="003E0713"/>
    <w:rsid w:val="003E155C"/>
    <w:rsid w:val="003E1581"/>
    <w:rsid w:val="003E1766"/>
    <w:rsid w:val="003E2644"/>
    <w:rsid w:val="003E4164"/>
    <w:rsid w:val="003E4AFF"/>
    <w:rsid w:val="003E6ED2"/>
    <w:rsid w:val="003E71FF"/>
    <w:rsid w:val="003F18B8"/>
    <w:rsid w:val="003F47FF"/>
    <w:rsid w:val="003F4E11"/>
    <w:rsid w:val="003F4EE5"/>
    <w:rsid w:val="003F5497"/>
    <w:rsid w:val="003F5929"/>
    <w:rsid w:val="003F665B"/>
    <w:rsid w:val="003F7190"/>
    <w:rsid w:val="003F7475"/>
    <w:rsid w:val="003F7CFB"/>
    <w:rsid w:val="00400108"/>
    <w:rsid w:val="00401082"/>
    <w:rsid w:val="00401744"/>
    <w:rsid w:val="0041089B"/>
    <w:rsid w:val="00411583"/>
    <w:rsid w:val="00411BEA"/>
    <w:rsid w:val="00414733"/>
    <w:rsid w:val="00414929"/>
    <w:rsid w:val="00414E42"/>
    <w:rsid w:val="00417E77"/>
    <w:rsid w:val="00420853"/>
    <w:rsid w:val="004264F1"/>
    <w:rsid w:val="0042650A"/>
    <w:rsid w:val="00426633"/>
    <w:rsid w:val="004341E7"/>
    <w:rsid w:val="0043532F"/>
    <w:rsid w:val="00440873"/>
    <w:rsid w:val="00442307"/>
    <w:rsid w:val="00442530"/>
    <w:rsid w:val="004427DE"/>
    <w:rsid w:val="00443BDB"/>
    <w:rsid w:val="0044599B"/>
    <w:rsid w:val="00447322"/>
    <w:rsid w:val="00450AAA"/>
    <w:rsid w:val="00450C23"/>
    <w:rsid w:val="004519B1"/>
    <w:rsid w:val="00451DB8"/>
    <w:rsid w:val="0045207B"/>
    <w:rsid w:val="004532A9"/>
    <w:rsid w:val="004542C1"/>
    <w:rsid w:val="004557E1"/>
    <w:rsid w:val="00456256"/>
    <w:rsid w:val="004563BE"/>
    <w:rsid w:val="004604B3"/>
    <w:rsid w:val="004624BF"/>
    <w:rsid w:val="00464C81"/>
    <w:rsid w:val="004667BE"/>
    <w:rsid w:val="00466CB9"/>
    <w:rsid w:val="004719D7"/>
    <w:rsid w:val="0047608D"/>
    <w:rsid w:val="00476ED1"/>
    <w:rsid w:val="004806B2"/>
    <w:rsid w:val="004811A5"/>
    <w:rsid w:val="00482503"/>
    <w:rsid w:val="0048358D"/>
    <w:rsid w:val="004847F6"/>
    <w:rsid w:val="0049334B"/>
    <w:rsid w:val="00493E52"/>
    <w:rsid w:val="00497AE2"/>
    <w:rsid w:val="00497E1B"/>
    <w:rsid w:val="004A2855"/>
    <w:rsid w:val="004A29E3"/>
    <w:rsid w:val="004A46AB"/>
    <w:rsid w:val="004A50C7"/>
    <w:rsid w:val="004A5D8C"/>
    <w:rsid w:val="004A7031"/>
    <w:rsid w:val="004B0CA2"/>
    <w:rsid w:val="004B4207"/>
    <w:rsid w:val="004B6562"/>
    <w:rsid w:val="004C003B"/>
    <w:rsid w:val="004C02EC"/>
    <w:rsid w:val="004C03C5"/>
    <w:rsid w:val="004C3216"/>
    <w:rsid w:val="004C37A5"/>
    <w:rsid w:val="004C4C4F"/>
    <w:rsid w:val="004C6F64"/>
    <w:rsid w:val="004D04BA"/>
    <w:rsid w:val="004D3D60"/>
    <w:rsid w:val="004D5731"/>
    <w:rsid w:val="004D653E"/>
    <w:rsid w:val="004E3073"/>
    <w:rsid w:val="004E31E9"/>
    <w:rsid w:val="004E603F"/>
    <w:rsid w:val="004E7963"/>
    <w:rsid w:val="004E7CA3"/>
    <w:rsid w:val="004F1A65"/>
    <w:rsid w:val="004F479F"/>
    <w:rsid w:val="004F586E"/>
    <w:rsid w:val="004F5D30"/>
    <w:rsid w:val="004F6A13"/>
    <w:rsid w:val="005003A5"/>
    <w:rsid w:val="00501529"/>
    <w:rsid w:val="005023D5"/>
    <w:rsid w:val="00502ED8"/>
    <w:rsid w:val="0050674C"/>
    <w:rsid w:val="0051148B"/>
    <w:rsid w:val="0051167A"/>
    <w:rsid w:val="00511A35"/>
    <w:rsid w:val="005150DB"/>
    <w:rsid w:val="00515A5A"/>
    <w:rsid w:val="00517D27"/>
    <w:rsid w:val="00517E19"/>
    <w:rsid w:val="00520301"/>
    <w:rsid w:val="00521C5B"/>
    <w:rsid w:val="0052411F"/>
    <w:rsid w:val="005248CC"/>
    <w:rsid w:val="005276AA"/>
    <w:rsid w:val="00527806"/>
    <w:rsid w:val="00531706"/>
    <w:rsid w:val="0053408D"/>
    <w:rsid w:val="00534466"/>
    <w:rsid w:val="00534AD8"/>
    <w:rsid w:val="00536B48"/>
    <w:rsid w:val="005420D1"/>
    <w:rsid w:val="00542189"/>
    <w:rsid w:val="00542F1F"/>
    <w:rsid w:val="005438D0"/>
    <w:rsid w:val="00543DD0"/>
    <w:rsid w:val="00544E54"/>
    <w:rsid w:val="0055056B"/>
    <w:rsid w:val="005506CC"/>
    <w:rsid w:val="005507AE"/>
    <w:rsid w:val="00551A68"/>
    <w:rsid w:val="005529C0"/>
    <w:rsid w:val="00552E0F"/>
    <w:rsid w:val="005532B4"/>
    <w:rsid w:val="00553A34"/>
    <w:rsid w:val="00553E95"/>
    <w:rsid w:val="00556DBA"/>
    <w:rsid w:val="00557417"/>
    <w:rsid w:val="00560FA7"/>
    <w:rsid w:val="005623E5"/>
    <w:rsid w:val="0056262E"/>
    <w:rsid w:val="005639B4"/>
    <w:rsid w:val="00566F0E"/>
    <w:rsid w:val="00570384"/>
    <w:rsid w:val="005708A2"/>
    <w:rsid w:val="00570CA9"/>
    <w:rsid w:val="00571845"/>
    <w:rsid w:val="0057278E"/>
    <w:rsid w:val="00573930"/>
    <w:rsid w:val="0057638A"/>
    <w:rsid w:val="00576AB9"/>
    <w:rsid w:val="0057737D"/>
    <w:rsid w:val="005778C3"/>
    <w:rsid w:val="00577D64"/>
    <w:rsid w:val="0058420D"/>
    <w:rsid w:val="00584853"/>
    <w:rsid w:val="00586882"/>
    <w:rsid w:val="00590C2F"/>
    <w:rsid w:val="0059412B"/>
    <w:rsid w:val="005952BA"/>
    <w:rsid w:val="005A02C5"/>
    <w:rsid w:val="005A0709"/>
    <w:rsid w:val="005A08D9"/>
    <w:rsid w:val="005A34F0"/>
    <w:rsid w:val="005A450D"/>
    <w:rsid w:val="005A6767"/>
    <w:rsid w:val="005A6C2F"/>
    <w:rsid w:val="005A6D50"/>
    <w:rsid w:val="005B195D"/>
    <w:rsid w:val="005B39C3"/>
    <w:rsid w:val="005B6B51"/>
    <w:rsid w:val="005B7265"/>
    <w:rsid w:val="005B771B"/>
    <w:rsid w:val="005C2F5B"/>
    <w:rsid w:val="005D07C0"/>
    <w:rsid w:val="005D16A0"/>
    <w:rsid w:val="005D227F"/>
    <w:rsid w:val="005E3E0C"/>
    <w:rsid w:val="005E3E28"/>
    <w:rsid w:val="005E5A81"/>
    <w:rsid w:val="005E60B0"/>
    <w:rsid w:val="005F3BE8"/>
    <w:rsid w:val="005F674C"/>
    <w:rsid w:val="005F70A3"/>
    <w:rsid w:val="0060042C"/>
    <w:rsid w:val="0060117C"/>
    <w:rsid w:val="006015FC"/>
    <w:rsid w:val="0060167F"/>
    <w:rsid w:val="0060274C"/>
    <w:rsid w:val="00602B79"/>
    <w:rsid w:val="006034E2"/>
    <w:rsid w:val="00605293"/>
    <w:rsid w:val="00611767"/>
    <w:rsid w:val="00611D2D"/>
    <w:rsid w:val="00611F9D"/>
    <w:rsid w:val="006126D2"/>
    <w:rsid w:val="006133F6"/>
    <w:rsid w:val="00613DCD"/>
    <w:rsid w:val="006141A3"/>
    <w:rsid w:val="00614E05"/>
    <w:rsid w:val="00615D6C"/>
    <w:rsid w:val="00616616"/>
    <w:rsid w:val="00620922"/>
    <w:rsid w:val="006209DE"/>
    <w:rsid w:val="006228BC"/>
    <w:rsid w:val="00626190"/>
    <w:rsid w:val="0062759B"/>
    <w:rsid w:val="0063476F"/>
    <w:rsid w:val="00636B34"/>
    <w:rsid w:val="0064054F"/>
    <w:rsid w:val="00640C13"/>
    <w:rsid w:val="00640DAC"/>
    <w:rsid w:val="00642E32"/>
    <w:rsid w:val="006473D4"/>
    <w:rsid w:val="00653159"/>
    <w:rsid w:val="00653D59"/>
    <w:rsid w:val="006545E4"/>
    <w:rsid w:val="0065519C"/>
    <w:rsid w:val="006562B3"/>
    <w:rsid w:val="00656811"/>
    <w:rsid w:val="006576AC"/>
    <w:rsid w:val="00660D8D"/>
    <w:rsid w:val="006629DE"/>
    <w:rsid w:val="00663D32"/>
    <w:rsid w:val="00665609"/>
    <w:rsid w:val="00666D60"/>
    <w:rsid w:val="006700FA"/>
    <w:rsid w:val="00670FED"/>
    <w:rsid w:val="0067298B"/>
    <w:rsid w:val="00677CAD"/>
    <w:rsid w:val="00680E9D"/>
    <w:rsid w:val="0068197C"/>
    <w:rsid w:val="00683277"/>
    <w:rsid w:val="00686E8A"/>
    <w:rsid w:val="00687E03"/>
    <w:rsid w:val="00690423"/>
    <w:rsid w:val="00690736"/>
    <w:rsid w:val="006927B9"/>
    <w:rsid w:val="006A7144"/>
    <w:rsid w:val="006A7293"/>
    <w:rsid w:val="006B3A3A"/>
    <w:rsid w:val="006B5B14"/>
    <w:rsid w:val="006B7AB2"/>
    <w:rsid w:val="006B7DEE"/>
    <w:rsid w:val="006C03B5"/>
    <w:rsid w:val="006C0CB0"/>
    <w:rsid w:val="006C7DF9"/>
    <w:rsid w:val="006D0E69"/>
    <w:rsid w:val="006D2860"/>
    <w:rsid w:val="006D29F5"/>
    <w:rsid w:val="006D364E"/>
    <w:rsid w:val="006D3CE2"/>
    <w:rsid w:val="006D6E03"/>
    <w:rsid w:val="006E3100"/>
    <w:rsid w:val="006F0FEB"/>
    <w:rsid w:val="006F485C"/>
    <w:rsid w:val="006F79C4"/>
    <w:rsid w:val="0070463B"/>
    <w:rsid w:val="00705884"/>
    <w:rsid w:val="007151A9"/>
    <w:rsid w:val="00715362"/>
    <w:rsid w:val="007155E8"/>
    <w:rsid w:val="00723AA9"/>
    <w:rsid w:val="00731744"/>
    <w:rsid w:val="00732187"/>
    <w:rsid w:val="007325E4"/>
    <w:rsid w:val="00732C72"/>
    <w:rsid w:val="00734198"/>
    <w:rsid w:val="0074004E"/>
    <w:rsid w:val="00741113"/>
    <w:rsid w:val="007503D1"/>
    <w:rsid w:val="00750825"/>
    <w:rsid w:val="00750CC3"/>
    <w:rsid w:val="00751834"/>
    <w:rsid w:val="00753143"/>
    <w:rsid w:val="0075503D"/>
    <w:rsid w:val="0075752E"/>
    <w:rsid w:val="00757A04"/>
    <w:rsid w:val="00760329"/>
    <w:rsid w:val="00760C36"/>
    <w:rsid w:val="0076104A"/>
    <w:rsid w:val="00762FEF"/>
    <w:rsid w:val="00764E4E"/>
    <w:rsid w:val="00765232"/>
    <w:rsid w:val="007704A9"/>
    <w:rsid w:val="00771C5A"/>
    <w:rsid w:val="00771F02"/>
    <w:rsid w:val="0077332F"/>
    <w:rsid w:val="00773C82"/>
    <w:rsid w:val="007744F4"/>
    <w:rsid w:val="00774761"/>
    <w:rsid w:val="00776AA1"/>
    <w:rsid w:val="00776C2C"/>
    <w:rsid w:val="0077708B"/>
    <w:rsid w:val="0078107E"/>
    <w:rsid w:val="0078127A"/>
    <w:rsid w:val="00782D2C"/>
    <w:rsid w:val="00784555"/>
    <w:rsid w:val="00784CD4"/>
    <w:rsid w:val="00790D12"/>
    <w:rsid w:val="007921C1"/>
    <w:rsid w:val="007937F0"/>
    <w:rsid w:val="007972ED"/>
    <w:rsid w:val="007A0988"/>
    <w:rsid w:val="007A0CAA"/>
    <w:rsid w:val="007A1DF6"/>
    <w:rsid w:val="007B2765"/>
    <w:rsid w:val="007B2875"/>
    <w:rsid w:val="007B315F"/>
    <w:rsid w:val="007B4D95"/>
    <w:rsid w:val="007C0AB8"/>
    <w:rsid w:val="007C45DD"/>
    <w:rsid w:val="007C7682"/>
    <w:rsid w:val="007D0D56"/>
    <w:rsid w:val="007D1DBE"/>
    <w:rsid w:val="007D2057"/>
    <w:rsid w:val="007D4770"/>
    <w:rsid w:val="007D4EFB"/>
    <w:rsid w:val="007D6B0B"/>
    <w:rsid w:val="007E4BB7"/>
    <w:rsid w:val="007E655A"/>
    <w:rsid w:val="007E756C"/>
    <w:rsid w:val="007F13A4"/>
    <w:rsid w:val="007F44F4"/>
    <w:rsid w:val="007F5FE6"/>
    <w:rsid w:val="007F664B"/>
    <w:rsid w:val="007F6CF8"/>
    <w:rsid w:val="007F72C8"/>
    <w:rsid w:val="0080057B"/>
    <w:rsid w:val="00800F0B"/>
    <w:rsid w:val="0080110D"/>
    <w:rsid w:val="00801667"/>
    <w:rsid w:val="00806015"/>
    <w:rsid w:val="0080627C"/>
    <w:rsid w:val="0080641F"/>
    <w:rsid w:val="00806B73"/>
    <w:rsid w:val="00811075"/>
    <w:rsid w:val="0081410B"/>
    <w:rsid w:val="008158EE"/>
    <w:rsid w:val="008166FD"/>
    <w:rsid w:val="008178E5"/>
    <w:rsid w:val="00817E7B"/>
    <w:rsid w:val="00820135"/>
    <w:rsid w:val="00823EE5"/>
    <w:rsid w:val="0082427E"/>
    <w:rsid w:val="00824D75"/>
    <w:rsid w:val="00825D7B"/>
    <w:rsid w:val="008318BD"/>
    <w:rsid w:val="008352C6"/>
    <w:rsid w:val="0083598E"/>
    <w:rsid w:val="00837012"/>
    <w:rsid w:val="0084192B"/>
    <w:rsid w:val="00843451"/>
    <w:rsid w:val="00846611"/>
    <w:rsid w:val="00846C56"/>
    <w:rsid w:val="00847969"/>
    <w:rsid w:val="00853477"/>
    <w:rsid w:val="0085510D"/>
    <w:rsid w:val="008564C8"/>
    <w:rsid w:val="00857139"/>
    <w:rsid w:val="008571C8"/>
    <w:rsid w:val="00857BF9"/>
    <w:rsid w:val="00862D6A"/>
    <w:rsid w:val="008630ED"/>
    <w:rsid w:val="00864082"/>
    <w:rsid w:val="00864A6E"/>
    <w:rsid w:val="00865A00"/>
    <w:rsid w:val="00865FCD"/>
    <w:rsid w:val="00866052"/>
    <w:rsid w:val="0086715B"/>
    <w:rsid w:val="00870AA5"/>
    <w:rsid w:val="0087267D"/>
    <w:rsid w:val="008738EF"/>
    <w:rsid w:val="00884289"/>
    <w:rsid w:val="0088468D"/>
    <w:rsid w:val="0088485D"/>
    <w:rsid w:val="00884982"/>
    <w:rsid w:val="008875E7"/>
    <w:rsid w:val="00890052"/>
    <w:rsid w:val="00890489"/>
    <w:rsid w:val="008908FE"/>
    <w:rsid w:val="0089281D"/>
    <w:rsid w:val="00896DD5"/>
    <w:rsid w:val="008A0331"/>
    <w:rsid w:val="008A428D"/>
    <w:rsid w:val="008A4324"/>
    <w:rsid w:val="008B3EDE"/>
    <w:rsid w:val="008B4567"/>
    <w:rsid w:val="008B6F96"/>
    <w:rsid w:val="008C2638"/>
    <w:rsid w:val="008C297A"/>
    <w:rsid w:val="008C30F9"/>
    <w:rsid w:val="008C4830"/>
    <w:rsid w:val="008C5D12"/>
    <w:rsid w:val="008D0D9A"/>
    <w:rsid w:val="008D2670"/>
    <w:rsid w:val="008D5B6D"/>
    <w:rsid w:val="008D671C"/>
    <w:rsid w:val="008D6C6B"/>
    <w:rsid w:val="008D6CE7"/>
    <w:rsid w:val="008E2053"/>
    <w:rsid w:val="008E2CB3"/>
    <w:rsid w:val="008E2E88"/>
    <w:rsid w:val="008E4F54"/>
    <w:rsid w:val="008E5560"/>
    <w:rsid w:val="008E70FA"/>
    <w:rsid w:val="008E7544"/>
    <w:rsid w:val="008F095F"/>
    <w:rsid w:val="008F4B9A"/>
    <w:rsid w:val="008F562C"/>
    <w:rsid w:val="008F6491"/>
    <w:rsid w:val="008F6C7A"/>
    <w:rsid w:val="00904F85"/>
    <w:rsid w:val="00905414"/>
    <w:rsid w:val="00906A46"/>
    <w:rsid w:val="009132A4"/>
    <w:rsid w:val="00913434"/>
    <w:rsid w:val="00913E10"/>
    <w:rsid w:val="00914054"/>
    <w:rsid w:val="00915DFB"/>
    <w:rsid w:val="0091654F"/>
    <w:rsid w:val="00920D76"/>
    <w:rsid w:val="00923052"/>
    <w:rsid w:val="00926967"/>
    <w:rsid w:val="00926B3A"/>
    <w:rsid w:val="0092727B"/>
    <w:rsid w:val="00927350"/>
    <w:rsid w:val="0093397D"/>
    <w:rsid w:val="00933A30"/>
    <w:rsid w:val="0093504A"/>
    <w:rsid w:val="00937C67"/>
    <w:rsid w:val="00944A40"/>
    <w:rsid w:val="00945494"/>
    <w:rsid w:val="00946998"/>
    <w:rsid w:val="00946AA8"/>
    <w:rsid w:val="00947352"/>
    <w:rsid w:val="00947690"/>
    <w:rsid w:val="009500F9"/>
    <w:rsid w:val="00950B9A"/>
    <w:rsid w:val="009528BE"/>
    <w:rsid w:val="00953DFE"/>
    <w:rsid w:val="009567EF"/>
    <w:rsid w:val="00957C6B"/>
    <w:rsid w:val="009603D8"/>
    <w:rsid w:val="00961202"/>
    <w:rsid w:val="009625A6"/>
    <w:rsid w:val="00962FB5"/>
    <w:rsid w:val="00964144"/>
    <w:rsid w:val="00964538"/>
    <w:rsid w:val="00965540"/>
    <w:rsid w:val="0096592B"/>
    <w:rsid w:val="00967C5F"/>
    <w:rsid w:val="00970368"/>
    <w:rsid w:val="009715D6"/>
    <w:rsid w:val="0097288F"/>
    <w:rsid w:val="00977798"/>
    <w:rsid w:val="00981016"/>
    <w:rsid w:val="0098194D"/>
    <w:rsid w:val="009829F4"/>
    <w:rsid w:val="00982DCE"/>
    <w:rsid w:val="009841C9"/>
    <w:rsid w:val="00985115"/>
    <w:rsid w:val="00985D59"/>
    <w:rsid w:val="00986B16"/>
    <w:rsid w:val="009870DD"/>
    <w:rsid w:val="00994EBB"/>
    <w:rsid w:val="00995676"/>
    <w:rsid w:val="00996640"/>
    <w:rsid w:val="00997F88"/>
    <w:rsid w:val="00997FF6"/>
    <w:rsid w:val="009A51C4"/>
    <w:rsid w:val="009A7647"/>
    <w:rsid w:val="009B0FF7"/>
    <w:rsid w:val="009B5539"/>
    <w:rsid w:val="009B55D8"/>
    <w:rsid w:val="009B649B"/>
    <w:rsid w:val="009B70C2"/>
    <w:rsid w:val="009B749E"/>
    <w:rsid w:val="009C0ABB"/>
    <w:rsid w:val="009C1E9F"/>
    <w:rsid w:val="009C32FE"/>
    <w:rsid w:val="009C5256"/>
    <w:rsid w:val="009C6433"/>
    <w:rsid w:val="009C685F"/>
    <w:rsid w:val="009C69CC"/>
    <w:rsid w:val="009D05F8"/>
    <w:rsid w:val="009D2D56"/>
    <w:rsid w:val="009D2DFB"/>
    <w:rsid w:val="009E1B07"/>
    <w:rsid w:val="009E205C"/>
    <w:rsid w:val="009E2096"/>
    <w:rsid w:val="009E335D"/>
    <w:rsid w:val="009E3F05"/>
    <w:rsid w:val="009E4A12"/>
    <w:rsid w:val="009E7C4B"/>
    <w:rsid w:val="009F2C31"/>
    <w:rsid w:val="009F62B5"/>
    <w:rsid w:val="009F794B"/>
    <w:rsid w:val="00A00E9A"/>
    <w:rsid w:val="00A02977"/>
    <w:rsid w:val="00A0382B"/>
    <w:rsid w:val="00A043B9"/>
    <w:rsid w:val="00A11D0B"/>
    <w:rsid w:val="00A13E77"/>
    <w:rsid w:val="00A153EE"/>
    <w:rsid w:val="00A175C3"/>
    <w:rsid w:val="00A21272"/>
    <w:rsid w:val="00A2306B"/>
    <w:rsid w:val="00A31033"/>
    <w:rsid w:val="00A313FB"/>
    <w:rsid w:val="00A33465"/>
    <w:rsid w:val="00A34BE7"/>
    <w:rsid w:val="00A3509C"/>
    <w:rsid w:val="00A355F5"/>
    <w:rsid w:val="00A359F4"/>
    <w:rsid w:val="00A40A0E"/>
    <w:rsid w:val="00A41202"/>
    <w:rsid w:val="00A41E1A"/>
    <w:rsid w:val="00A42D05"/>
    <w:rsid w:val="00A4353A"/>
    <w:rsid w:val="00A438E6"/>
    <w:rsid w:val="00A46CF3"/>
    <w:rsid w:val="00A46DE5"/>
    <w:rsid w:val="00A5341A"/>
    <w:rsid w:val="00A54145"/>
    <w:rsid w:val="00A56611"/>
    <w:rsid w:val="00A5775C"/>
    <w:rsid w:val="00A578A2"/>
    <w:rsid w:val="00A64122"/>
    <w:rsid w:val="00A64230"/>
    <w:rsid w:val="00A645F8"/>
    <w:rsid w:val="00A65F29"/>
    <w:rsid w:val="00A6630C"/>
    <w:rsid w:val="00A710BB"/>
    <w:rsid w:val="00A713EE"/>
    <w:rsid w:val="00A71550"/>
    <w:rsid w:val="00A71B11"/>
    <w:rsid w:val="00A7537D"/>
    <w:rsid w:val="00A759FF"/>
    <w:rsid w:val="00A7603F"/>
    <w:rsid w:val="00A77B76"/>
    <w:rsid w:val="00A8083C"/>
    <w:rsid w:val="00A81FA6"/>
    <w:rsid w:val="00A82049"/>
    <w:rsid w:val="00A83DA9"/>
    <w:rsid w:val="00A94F83"/>
    <w:rsid w:val="00AA0FF9"/>
    <w:rsid w:val="00AA6D73"/>
    <w:rsid w:val="00AA7283"/>
    <w:rsid w:val="00AA74CD"/>
    <w:rsid w:val="00AB056C"/>
    <w:rsid w:val="00AB13FB"/>
    <w:rsid w:val="00AB42CA"/>
    <w:rsid w:val="00AB4E83"/>
    <w:rsid w:val="00AC0FAF"/>
    <w:rsid w:val="00AC10D4"/>
    <w:rsid w:val="00AC12CE"/>
    <w:rsid w:val="00AC1783"/>
    <w:rsid w:val="00AC3961"/>
    <w:rsid w:val="00AC5F22"/>
    <w:rsid w:val="00AD1D5A"/>
    <w:rsid w:val="00AD3F8C"/>
    <w:rsid w:val="00AD6CF6"/>
    <w:rsid w:val="00AE62E9"/>
    <w:rsid w:val="00AF6334"/>
    <w:rsid w:val="00AF71D7"/>
    <w:rsid w:val="00AF7CCC"/>
    <w:rsid w:val="00B0014F"/>
    <w:rsid w:val="00B006CD"/>
    <w:rsid w:val="00B01C5A"/>
    <w:rsid w:val="00B06AD1"/>
    <w:rsid w:val="00B06F75"/>
    <w:rsid w:val="00B130CC"/>
    <w:rsid w:val="00B13D31"/>
    <w:rsid w:val="00B14322"/>
    <w:rsid w:val="00B15049"/>
    <w:rsid w:val="00B17FFE"/>
    <w:rsid w:val="00B202B9"/>
    <w:rsid w:val="00B22D34"/>
    <w:rsid w:val="00B23B4B"/>
    <w:rsid w:val="00B24E4D"/>
    <w:rsid w:val="00B2571F"/>
    <w:rsid w:val="00B257E9"/>
    <w:rsid w:val="00B26575"/>
    <w:rsid w:val="00B26936"/>
    <w:rsid w:val="00B26CAF"/>
    <w:rsid w:val="00B30FF5"/>
    <w:rsid w:val="00B34C33"/>
    <w:rsid w:val="00B3638A"/>
    <w:rsid w:val="00B36931"/>
    <w:rsid w:val="00B36C5E"/>
    <w:rsid w:val="00B418B7"/>
    <w:rsid w:val="00B4479B"/>
    <w:rsid w:val="00B46766"/>
    <w:rsid w:val="00B47394"/>
    <w:rsid w:val="00B47BE8"/>
    <w:rsid w:val="00B52AC1"/>
    <w:rsid w:val="00B5413A"/>
    <w:rsid w:val="00B54590"/>
    <w:rsid w:val="00B614E1"/>
    <w:rsid w:val="00B62746"/>
    <w:rsid w:val="00B62972"/>
    <w:rsid w:val="00B65436"/>
    <w:rsid w:val="00B65CD2"/>
    <w:rsid w:val="00B663F1"/>
    <w:rsid w:val="00B6646C"/>
    <w:rsid w:val="00B66979"/>
    <w:rsid w:val="00B714FD"/>
    <w:rsid w:val="00B718D5"/>
    <w:rsid w:val="00B71E67"/>
    <w:rsid w:val="00B768F1"/>
    <w:rsid w:val="00B77185"/>
    <w:rsid w:val="00B8195A"/>
    <w:rsid w:val="00B8220F"/>
    <w:rsid w:val="00B82441"/>
    <w:rsid w:val="00B82A9A"/>
    <w:rsid w:val="00B845A4"/>
    <w:rsid w:val="00B85E54"/>
    <w:rsid w:val="00B9616C"/>
    <w:rsid w:val="00BA01FE"/>
    <w:rsid w:val="00BA1CB8"/>
    <w:rsid w:val="00BA2814"/>
    <w:rsid w:val="00BA552E"/>
    <w:rsid w:val="00BA682B"/>
    <w:rsid w:val="00BA713F"/>
    <w:rsid w:val="00BB16B7"/>
    <w:rsid w:val="00BB18D5"/>
    <w:rsid w:val="00BB35B1"/>
    <w:rsid w:val="00BB3D05"/>
    <w:rsid w:val="00BB44C4"/>
    <w:rsid w:val="00BB50D7"/>
    <w:rsid w:val="00BC134C"/>
    <w:rsid w:val="00BC2A75"/>
    <w:rsid w:val="00BD0BAF"/>
    <w:rsid w:val="00BD1B51"/>
    <w:rsid w:val="00BD1BE2"/>
    <w:rsid w:val="00BD4337"/>
    <w:rsid w:val="00BD56D7"/>
    <w:rsid w:val="00BD70B9"/>
    <w:rsid w:val="00BE03BC"/>
    <w:rsid w:val="00BE2F1F"/>
    <w:rsid w:val="00BE4084"/>
    <w:rsid w:val="00BE462F"/>
    <w:rsid w:val="00BE519D"/>
    <w:rsid w:val="00BE5E6C"/>
    <w:rsid w:val="00BF7EE0"/>
    <w:rsid w:val="00C0094E"/>
    <w:rsid w:val="00C0095F"/>
    <w:rsid w:val="00C01A59"/>
    <w:rsid w:val="00C021B2"/>
    <w:rsid w:val="00C022F1"/>
    <w:rsid w:val="00C042A0"/>
    <w:rsid w:val="00C046D5"/>
    <w:rsid w:val="00C04E90"/>
    <w:rsid w:val="00C07F07"/>
    <w:rsid w:val="00C103E7"/>
    <w:rsid w:val="00C10BE2"/>
    <w:rsid w:val="00C11015"/>
    <w:rsid w:val="00C11C4D"/>
    <w:rsid w:val="00C14F70"/>
    <w:rsid w:val="00C222DA"/>
    <w:rsid w:val="00C2403C"/>
    <w:rsid w:val="00C315DF"/>
    <w:rsid w:val="00C318F6"/>
    <w:rsid w:val="00C32B3E"/>
    <w:rsid w:val="00C32EBC"/>
    <w:rsid w:val="00C3460F"/>
    <w:rsid w:val="00C346BD"/>
    <w:rsid w:val="00C35942"/>
    <w:rsid w:val="00C40784"/>
    <w:rsid w:val="00C435B6"/>
    <w:rsid w:val="00C445B1"/>
    <w:rsid w:val="00C51F49"/>
    <w:rsid w:val="00C57D20"/>
    <w:rsid w:val="00C60F1A"/>
    <w:rsid w:val="00C6227D"/>
    <w:rsid w:val="00C63853"/>
    <w:rsid w:val="00C6413C"/>
    <w:rsid w:val="00C64AD5"/>
    <w:rsid w:val="00C65F47"/>
    <w:rsid w:val="00C669BA"/>
    <w:rsid w:val="00C66A64"/>
    <w:rsid w:val="00C7319F"/>
    <w:rsid w:val="00C75453"/>
    <w:rsid w:val="00C75A80"/>
    <w:rsid w:val="00C76C65"/>
    <w:rsid w:val="00C80BA8"/>
    <w:rsid w:val="00C8534B"/>
    <w:rsid w:val="00C85652"/>
    <w:rsid w:val="00C86978"/>
    <w:rsid w:val="00C86A5E"/>
    <w:rsid w:val="00C8747B"/>
    <w:rsid w:val="00C8791D"/>
    <w:rsid w:val="00C9035E"/>
    <w:rsid w:val="00C90B32"/>
    <w:rsid w:val="00C90C45"/>
    <w:rsid w:val="00C90F06"/>
    <w:rsid w:val="00C93864"/>
    <w:rsid w:val="00CA05DA"/>
    <w:rsid w:val="00CA111D"/>
    <w:rsid w:val="00CA2E88"/>
    <w:rsid w:val="00CA3A72"/>
    <w:rsid w:val="00CA4307"/>
    <w:rsid w:val="00CA5761"/>
    <w:rsid w:val="00CA64BF"/>
    <w:rsid w:val="00CB0A42"/>
    <w:rsid w:val="00CB123C"/>
    <w:rsid w:val="00CB21DF"/>
    <w:rsid w:val="00CB5009"/>
    <w:rsid w:val="00CB7253"/>
    <w:rsid w:val="00CC1059"/>
    <w:rsid w:val="00CC18FE"/>
    <w:rsid w:val="00CC25EB"/>
    <w:rsid w:val="00CD1348"/>
    <w:rsid w:val="00CD19B2"/>
    <w:rsid w:val="00CD2741"/>
    <w:rsid w:val="00CD43B9"/>
    <w:rsid w:val="00CE1E2D"/>
    <w:rsid w:val="00CE2493"/>
    <w:rsid w:val="00CE2ABF"/>
    <w:rsid w:val="00CE4FE3"/>
    <w:rsid w:val="00CE5A4E"/>
    <w:rsid w:val="00CE6BF0"/>
    <w:rsid w:val="00CE75A5"/>
    <w:rsid w:val="00CF054F"/>
    <w:rsid w:val="00CF3090"/>
    <w:rsid w:val="00CF4A60"/>
    <w:rsid w:val="00CF5AF7"/>
    <w:rsid w:val="00CF7820"/>
    <w:rsid w:val="00D0088D"/>
    <w:rsid w:val="00D00FBC"/>
    <w:rsid w:val="00D01850"/>
    <w:rsid w:val="00D038A0"/>
    <w:rsid w:val="00D03ED5"/>
    <w:rsid w:val="00D0667D"/>
    <w:rsid w:val="00D0683A"/>
    <w:rsid w:val="00D07591"/>
    <w:rsid w:val="00D07782"/>
    <w:rsid w:val="00D13E3D"/>
    <w:rsid w:val="00D14C42"/>
    <w:rsid w:val="00D17A9F"/>
    <w:rsid w:val="00D23827"/>
    <w:rsid w:val="00D2550B"/>
    <w:rsid w:val="00D27853"/>
    <w:rsid w:val="00D31E84"/>
    <w:rsid w:val="00D320BF"/>
    <w:rsid w:val="00D3540C"/>
    <w:rsid w:val="00D36273"/>
    <w:rsid w:val="00D36E2B"/>
    <w:rsid w:val="00D41285"/>
    <w:rsid w:val="00D4225A"/>
    <w:rsid w:val="00D42B4B"/>
    <w:rsid w:val="00D4680D"/>
    <w:rsid w:val="00D46E3C"/>
    <w:rsid w:val="00D47021"/>
    <w:rsid w:val="00D47D28"/>
    <w:rsid w:val="00D519A3"/>
    <w:rsid w:val="00D5285B"/>
    <w:rsid w:val="00D55000"/>
    <w:rsid w:val="00D559BE"/>
    <w:rsid w:val="00D56021"/>
    <w:rsid w:val="00D603CB"/>
    <w:rsid w:val="00D61442"/>
    <w:rsid w:val="00D62D2B"/>
    <w:rsid w:val="00D65741"/>
    <w:rsid w:val="00D67443"/>
    <w:rsid w:val="00D74C26"/>
    <w:rsid w:val="00D75F06"/>
    <w:rsid w:val="00D80A06"/>
    <w:rsid w:val="00D82313"/>
    <w:rsid w:val="00D871D7"/>
    <w:rsid w:val="00D93093"/>
    <w:rsid w:val="00D94D77"/>
    <w:rsid w:val="00DA1794"/>
    <w:rsid w:val="00DA5926"/>
    <w:rsid w:val="00DB0589"/>
    <w:rsid w:val="00DB0725"/>
    <w:rsid w:val="00DB0B64"/>
    <w:rsid w:val="00DC01DF"/>
    <w:rsid w:val="00DC44A2"/>
    <w:rsid w:val="00DC4695"/>
    <w:rsid w:val="00DC78B7"/>
    <w:rsid w:val="00DD0EDE"/>
    <w:rsid w:val="00DD552D"/>
    <w:rsid w:val="00DD6FAA"/>
    <w:rsid w:val="00DD7015"/>
    <w:rsid w:val="00DD7B31"/>
    <w:rsid w:val="00DD7CC9"/>
    <w:rsid w:val="00DE4CD3"/>
    <w:rsid w:val="00DF0E86"/>
    <w:rsid w:val="00DF2B52"/>
    <w:rsid w:val="00E022B3"/>
    <w:rsid w:val="00E03D69"/>
    <w:rsid w:val="00E04390"/>
    <w:rsid w:val="00E100FC"/>
    <w:rsid w:val="00E1330C"/>
    <w:rsid w:val="00E1741D"/>
    <w:rsid w:val="00E2152F"/>
    <w:rsid w:val="00E252E4"/>
    <w:rsid w:val="00E3004B"/>
    <w:rsid w:val="00E31CC8"/>
    <w:rsid w:val="00E31D83"/>
    <w:rsid w:val="00E31DC1"/>
    <w:rsid w:val="00E347D9"/>
    <w:rsid w:val="00E355F7"/>
    <w:rsid w:val="00E408CC"/>
    <w:rsid w:val="00E4102E"/>
    <w:rsid w:val="00E4493F"/>
    <w:rsid w:val="00E4714A"/>
    <w:rsid w:val="00E47B6A"/>
    <w:rsid w:val="00E53481"/>
    <w:rsid w:val="00E5355A"/>
    <w:rsid w:val="00E55D17"/>
    <w:rsid w:val="00E55ECF"/>
    <w:rsid w:val="00E563FF"/>
    <w:rsid w:val="00E60048"/>
    <w:rsid w:val="00E60445"/>
    <w:rsid w:val="00E6139D"/>
    <w:rsid w:val="00E6188D"/>
    <w:rsid w:val="00E641B1"/>
    <w:rsid w:val="00E657EC"/>
    <w:rsid w:val="00E67E90"/>
    <w:rsid w:val="00E759AE"/>
    <w:rsid w:val="00E75D5F"/>
    <w:rsid w:val="00E77DE3"/>
    <w:rsid w:val="00E809D7"/>
    <w:rsid w:val="00E82E57"/>
    <w:rsid w:val="00E87EA0"/>
    <w:rsid w:val="00E91102"/>
    <w:rsid w:val="00E9204D"/>
    <w:rsid w:val="00E924C4"/>
    <w:rsid w:val="00E950CA"/>
    <w:rsid w:val="00E95652"/>
    <w:rsid w:val="00E96647"/>
    <w:rsid w:val="00E9666C"/>
    <w:rsid w:val="00EA081B"/>
    <w:rsid w:val="00EA1C15"/>
    <w:rsid w:val="00EA2CD9"/>
    <w:rsid w:val="00EA3B5E"/>
    <w:rsid w:val="00EB1C23"/>
    <w:rsid w:val="00EB3103"/>
    <w:rsid w:val="00EB4A52"/>
    <w:rsid w:val="00EB5DCC"/>
    <w:rsid w:val="00EC056A"/>
    <w:rsid w:val="00EC368C"/>
    <w:rsid w:val="00EC381F"/>
    <w:rsid w:val="00EC68A7"/>
    <w:rsid w:val="00ED045A"/>
    <w:rsid w:val="00ED2602"/>
    <w:rsid w:val="00ED2DF3"/>
    <w:rsid w:val="00ED2EEA"/>
    <w:rsid w:val="00ED4326"/>
    <w:rsid w:val="00ED6018"/>
    <w:rsid w:val="00ED7CEB"/>
    <w:rsid w:val="00EE4656"/>
    <w:rsid w:val="00EE52DB"/>
    <w:rsid w:val="00EF0C8B"/>
    <w:rsid w:val="00EF1FD8"/>
    <w:rsid w:val="00EF461E"/>
    <w:rsid w:val="00EF643A"/>
    <w:rsid w:val="00EF7DCF"/>
    <w:rsid w:val="00F011F3"/>
    <w:rsid w:val="00F0128A"/>
    <w:rsid w:val="00F01526"/>
    <w:rsid w:val="00F06200"/>
    <w:rsid w:val="00F06454"/>
    <w:rsid w:val="00F07965"/>
    <w:rsid w:val="00F132F1"/>
    <w:rsid w:val="00F13A72"/>
    <w:rsid w:val="00F2390A"/>
    <w:rsid w:val="00F2425D"/>
    <w:rsid w:val="00F24BB1"/>
    <w:rsid w:val="00F317BD"/>
    <w:rsid w:val="00F32F2F"/>
    <w:rsid w:val="00F34AD4"/>
    <w:rsid w:val="00F34C7A"/>
    <w:rsid w:val="00F43092"/>
    <w:rsid w:val="00F508DC"/>
    <w:rsid w:val="00F51365"/>
    <w:rsid w:val="00F54A4B"/>
    <w:rsid w:val="00F5724F"/>
    <w:rsid w:val="00F609DB"/>
    <w:rsid w:val="00F60A89"/>
    <w:rsid w:val="00F60B93"/>
    <w:rsid w:val="00F6220C"/>
    <w:rsid w:val="00F6757F"/>
    <w:rsid w:val="00F70498"/>
    <w:rsid w:val="00F745B9"/>
    <w:rsid w:val="00F80C08"/>
    <w:rsid w:val="00F81592"/>
    <w:rsid w:val="00F85639"/>
    <w:rsid w:val="00F866C9"/>
    <w:rsid w:val="00F87F48"/>
    <w:rsid w:val="00F90875"/>
    <w:rsid w:val="00F909E1"/>
    <w:rsid w:val="00F90B5F"/>
    <w:rsid w:val="00F91D67"/>
    <w:rsid w:val="00F92348"/>
    <w:rsid w:val="00F9346F"/>
    <w:rsid w:val="00F9466C"/>
    <w:rsid w:val="00F950A7"/>
    <w:rsid w:val="00F9599A"/>
    <w:rsid w:val="00F96B33"/>
    <w:rsid w:val="00F97DBF"/>
    <w:rsid w:val="00FA1444"/>
    <w:rsid w:val="00FA34D1"/>
    <w:rsid w:val="00FA4768"/>
    <w:rsid w:val="00FB026E"/>
    <w:rsid w:val="00FB1399"/>
    <w:rsid w:val="00FB1C84"/>
    <w:rsid w:val="00FB20B1"/>
    <w:rsid w:val="00FC0B89"/>
    <w:rsid w:val="00FC43EA"/>
    <w:rsid w:val="00FC445D"/>
    <w:rsid w:val="00FC4AFF"/>
    <w:rsid w:val="00FC4DEC"/>
    <w:rsid w:val="00FC51AD"/>
    <w:rsid w:val="00FC5300"/>
    <w:rsid w:val="00FC5AED"/>
    <w:rsid w:val="00FC6B8A"/>
    <w:rsid w:val="00FC7D3B"/>
    <w:rsid w:val="00FD2BFB"/>
    <w:rsid w:val="00FD4851"/>
    <w:rsid w:val="00FD5C38"/>
    <w:rsid w:val="00FD68EE"/>
    <w:rsid w:val="00FD7183"/>
    <w:rsid w:val="00FD7BC1"/>
    <w:rsid w:val="00FE0E6B"/>
    <w:rsid w:val="00FE101E"/>
    <w:rsid w:val="00FE1490"/>
    <w:rsid w:val="00FE3615"/>
    <w:rsid w:val="00FE47A6"/>
    <w:rsid w:val="00FE4DE1"/>
    <w:rsid w:val="00FE726A"/>
    <w:rsid w:val="00FE7FD0"/>
    <w:rsid w:val="00FF01C2"/>
    <w:rsid w:val="00FF0BB1"/>
    <w:rsid w:val="00FF238F"/>
    <w:rsid w:val="00FF24C0"/>
    <w:rsid w:val="00FF253B"/>
    <w:rsid w:val="00FF37D0"/>
    <w:rsid w:val="022C641E"/>
    <w:rsid w:val="02451546"/>
    <w:rsid w:val="030F2294"/>
    <w:rsid w:val="03942993"/>
    <w:rsid w:val="04BB7E67"/>
    <w:rsid w:val="04EE14A4"/>
    <w:rsid w:val="04F50E2F"/>
    <w:rsid w:val="051D6770"/>
    <w:rsid w:val="06287F27"/>
    <w:rsid w:val="06B47B0B"/>
    <w:rsid w:val="07A42C97"/>
    <w:rsid w:val="0B077565"/>
    <w:rsid w:val="0C996F37"/>
    <w:rsid w:val="0F426E96"/>
    <w:rsid w:val="0FBE4261"/>
    <w:rsid w:val="106D7F07"/>
    <w:rsid w:val="115433FE"/>
    <w:rsid w:val="115455FC"/>
    <w:rsid w:val="11B02492"/>
    <w:rsid w:val="11B72030"/>
    <w:rsid w:val="11BD17A8"/>
    <w:rsid w:val="1211672D"/>
    <w:rsid w:val="134947B2"/>
    <w:rsid w:val="148A7C9A"/>
    <w:rsid w:val="161E2FD6"/>
    <w:rsid w:val="16450C97"/>
    <w:rsid w:val="199D404B"/>
    <w:rsid w:val="19A45EDF"/>
    <w:rsid w:val="1A2C027D"/>
    <w:rsid w:val="1A79037D"/>
    <w:rsid w:val="1AA85649"/>
    <w:rsid w:val="1D4C369E"/>
    <w:rsid w:val="1F5D6901"/>
    <w:rsid w:val="22754915"/>
    <w:rsid w:val="23880712"/>
    <w:rsid w:val="24061E4D"/>
    <w:rsid w:val="26F356F3"/>
    <w:rsid w:val="28A91541"/>
    <w:rsid w:val="2ADB055C"/>
    <w:rsid w:val="2B01079C"/>
    <w:rsid w:val="2BBD0B4F"/>
    <w:rsid w:val="2C88731E"/>
    <w:rsid w:val="2CDB1EE7"/>
    <w:rsid w:val="2CED1241"/>
    <w:rsid w:val="2EE75D56"/>
    <w:rsid w:val="2EFD6863"/>
    <w:rsid w:val="2FB055CC"/>
    <w:rsid w:val="300A6F60"/>
    <w:rsid w:val="31CE125A"/>
    <w:rsid w:val="320944A7"/>
    <w:rsid w:val="35FC78A0"/>
    <w:rsid w:val="38045A76"/>
    <w:rsid w:val="3C0B7B0F"/>
    <w:rsid w:val="41955928"/>
    <w:rsid w:val="424628DB"/>
    <w:rsid w:val="424E4D56"/>
    <w:rsid w:val="43EE6A01"/>
    <w:rsid w:val="49EB34D3"/>
    <w:rsid w:val="4AE03005"/>
    <w:rsid w:val="4E5E7A74"/>
    <w:rsid w:val="50E90E4D"/>
    <w:rsid w:val="517B293B"/>
    <w:rsid w:val="51ED2C7A"/>
    <w:rsid w:val="52017BA5"/>
    <w:rsid w:val="591945BB"/>
    <w:rsid w:val="5B0F11F3"/>
    <w:rsid w:val="5C880C64"/>
    <w:rsid w:val="5CBB6CB0"/>
    <w:rsid w:val="5CCA72CA"/>
    <w:rsid w:val="5D184E4B"/>
    <w:rsid w:val="5E4C6141"/>
    <w:rsid w:val="60C457EE"/>
    <w:rsid w:val="611D39E1"/>
    <w:rsid w:val="61D76693"/>
    <w:rsid w:val="6317701F"/>
    <w:rsid w:val="63E85179"/>
    <w:rsid w:val="64430D0B"/>
    <w:rsid w:val="66FD5714"/>
    <w:rsid w:val="676E7F3D"/>
    <w:rsid w:val="67C563CE"/>
    <w:rsid w:val="68246E43"/>
    <w:rsid w:val="682B15F5"/>
    <w:rsid w:val="68C1536C"/>
    <w:rsid w:val="68DA0706"/>
    <w:rsid w:val="6AAD1694"/>
    <w:rsid w:val="6BE85B99"/>
    <w:rsid w:val="6F0E50C1"/>
    <w:rsid w:val="710245F7"/>
    <w:rsid w:val="71E25E63"/>
    <w:rsid w:val="7220374A"/>
    <w:rsid w:val="722D62E3"/>
    <w:rsid w:val="73D16993"/>
    <w:rsid w:val="73E133AB"/>
    <w:rsid w:val="750F0599"/>
    <w:rsid w:val="75707339"/>
    <w:rsid w:val="75D02BD6"/>
    <w:rsid w:val="7A446928"/>
    <w:rsid w:val="7A9750AD"/>
    <w:rsid w:val="7C432B6A"/>
    <w:rsid w:val="7D6C1353"/>
    <w:rsid w:val="7D6C4643"/>
    <w:rsid w:val="7FC96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C62"/>
    <w:pPr>
      <w:widowControl w:val="0"/>
      <w:jc w:val="both"/>
    </w:pPr>
    <w:rPr>
      <w:kern w:val="2"/>
      <w:sz w:val="21"/>
      <w:szCs w:val="24"/>
    </w:rPr>
  </w:style>
  <w:style w:type="paragraph" w:styleId="1">
    <w:name w:val="heading 1"/>
    <w:basedOn w:val="a"/>
    <w:next w:val="a"/>
    <w:link w:val="1Char"/>
    <w:qFormat/>
    <w:rsid w:val="00065C62"/>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065C62"/>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link w:val="3Char"/>
    <w:qFormat/>
    <w:rsid w:val="00065C62"/>
    <w:pPr>
      <w:keepNext/>
      <w:keepLines/>
      <w:spacing w:before="260" w:after="260" w:line="416" w:lineRule="auto"/>
      <w:outlineLvl w:val="2"/>
    </w:pPr>
    <w:rPr>
      <w:rFonts w:eastAsia="黑体"/>
      <w:b/>
      <w:bCs/>
      <w:sz w:val="28"/>
      <w:szCs w:val="32"/>
    </w:rPr>
  </w:style>
  <w:style w:type="paragraph" w:styleId="4">
    <w:name w:val="heading 4"/>
    <w:basedOn w:val="a"/>
    <w:next w:val="a"/>
    <w:qFormat/>
    <w:rsid w:val="00065C62"/>
    <w:pPr>
      <w:keepNext/>
      <w:keepLines/>
      <w:spacing w:before="280" w:after="290" w:line="376" w:lineRule="auto"/>
      <w:outlineLvl w:val="3"/>
    </w:pPr>
    <w:rPr>
      <w:rFonts w:ascii="Arial" w:hAnsi="Arial"/>
      <w:b/>
      <w:bCs/>
      <w:sz w:val="28"/>
      <w:szCs w:val="28"/>
    </w:rPr>
  </w:style>
  <w:style w:type="paragraph" w:styleId="5">
    <w:name w:val="heading 5"/>
    <w:basedOn w:val="a"/>
    <w:next w:val="a"/>
    <w:qFormat/>
    <w:rsid w:val="00065C62"/>
    <w:pPr>
      <w:keepNext/>
      <w:jc w:val="center"/>
      <w:outlineLvl w:val="4"/>
    </w:pPr>
    <w:rPr>
      <w:rFonts w:ascii="Arial" w:hAnsi="Arial"/>
      <w:sz w:val="28"/>
    </w:rPr>
  </w:style>
  <w:style w:type="paragraph" w:styleId="6">
    <w:name w:val="heading 6"/>
    <w:basedOn w:val="a"/>
    <w:next w:val="a"/>
    <w:qFormat/>
    <w:rsid w:val="00065C62"/>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0"/>
    <w:qFormat/>
    <w:rsid w:val="00065C62"/>
    <w:pPr>
      <w:keepNext/>
      <w:keepLines/>
      <w:spacing w:before="240" w:after="64" w:line="320" w:lineRule="auto"/>
      <w:outlineLvl w:val="6"/>
    </w:pPr>
    <w:rPr>
      <w:b/>
      <w:sz w:val="24"/>
    </w:rPr>
  </w:style>
  <w:style w:type="paragraph" w:styleId="8">
    <w:name w:val="heading 8"/>
    <w:basedOn w:val="a"/>
    <w:next w:val="a0"/>
    <w:qFormat/>
    <w:rsid w:val="00065C62"/>
    <w:pPr>
      <w:keepNext/>
      <w:keepLines/>
      <w:spacing w:before="240" w:after="64" w:line="320" w:lineRule="auto"/>
      <w:outlineLvl w:val="7"/>
    </w:pPr>
    <w:rPr>
      <w:rFonts w:ascii="Arial" w:eastAsia="黑体" w:hAnsi="Arial"/>
      <w:sz w:val="24"/>
    </w:rPr>
  </w:style>
  <w:style w:type="paragraph" w:styleId="9">
    <w:name w:val="heading 9"/>
    <w:basedOn w:val="a"/>
    <w:next w:val="a0"/>
    <w:qFormat/>
    <w:rsid w:val="00065C62"/>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65C62"/>
    <w:pPr>
      <w:widowControl/>
      <w:ind w:left="425"/>
      <w:jc w:val="left"/>
    </w:pPr>
    <w:rPr>
      <w:kern w:val="0"/>
      <w:sz w:val="20"/>
      <w:szCs w:val="20"/>
      <w:lang w:eastAsia="en-US"/>
    </w:rPr>
  </w:style>
  <w:style w:type="paragraph" w:styleId="70">
    <w:name w:val="toc 7"/>
    <w:basedOn w:val="a"/>
    <w:next w:val="a"/>
    <w:qFormat/>
    <w:rsid w:val="00065C62"/>
    <w:pPr>
      <w:ind w:left="1260"/>
      <w:jc w:val="left"/>
    </w:pPr>
    <w:rPr>
      <w:sz w:val="18"/>
      <w:szCs w:val="18"/>
    </w:rPr>
  </w:style>
  <w:style w:type="paragraph" w:styleId="a4">
    <w:name w:val="Document Map"/>
    <w:basedOn w:val="a"/>
    <w:qFormat/>
    <w:rsid w:val="00065C62"/>
    <w:pPr>
      <w:shd w:val="clear" w:color="auto" w:fill="000080"/>
    </w:pPr>
  </w:style>
  <w:style w:type="paragraph" w:styleId="a5">
    <w:name w:val="annotation text"/>
    <w:basedOn w:val="a"/>
    <w:link w:val="Char0"/>
    <w:qFormat/>
    <w:rsid w:val="00065C62"/>
    <w:pPr>
      <w:jc w:val="left"/>
    </w:pPr>
  </w:style>
  <w:style w:type="paragraph" w:styleId="30">
    <w:name w:val="Body Text 3"/>
    <w:basedOn w:val="a"/>
    <w:qFormat/>
    <w:rsid w:val="00065C62"/>
    <w:rPr>
      <w:rFonts w:ascii="宋体" w:hAnsi="宋体"/>
      <w:color w:val="000000"/>
      <w:sz w:val="28"/>
    </w:rPr>
  </w:style>
  <w:style w:type="paragraph" w:styleId="a6">
    <w:name w:val="Body Text"/>
    <w:basedOn w:val="a"/>
    <w:qFormat/>
    <w:rsid w:val="00065C62"/>
    <w:rPr>
      <w:color w:val="FF0000"/>
    </w:rPr>
  </w:style>
  <w:style w:type="paragraph" w:styleId="a7">
    <w:name w:val="Body Text Indent"/>
    <w:basedOn w:val="a"/>
    <w:qFormat/>
    <w:rsid w:val="00065C62"/>
    <w:pPr>
      <w:ind w:leftChars="-2" w:left="-4" w:firstLineChars="200" w:firstLine="560"/>
    </w:pPr>
    <w:rPr>
      <w:rFonts w:ascii="宋体"/>
      <w:sz w:val="28"/>
    </w:rPr>
  </w:style>
  <w:style w:type="paragraph" w:styleId="50">
    <w:name w:val="toc 5"/>
    <w:basedOn w:val="a"/>
    <w:next w:val="a"/>
    <w:qFormat/>
    <w:rsid w:val="00065C62"/>
    <w:pPr>
      <w:ind w:left="840"/>
      <w:jc w:val="left"/>
    </w:pPr>
    <w:rPr>
      <w:sz w:val="18"/>
      <w:szCs w:val="18"/>
    </w:rPr>
  </w:style>
  <w:style w:type="paragraph" w:styleId="31">
    <w:name w:val="toc 3"/>
    <w:basedOn w:val="a"/>
    <w:next w:val="a"/>
    <w:uiPriority w:val="39"/>
    <w:qFormat/>
    <w:rsid w:val="00065C62"/>
    <w:pPr>
      <w:spacing w:line="360" w:lineRule="auto"/>
      <w:ind w:left="420"/>
      <w:jc w:val="left"/>
    </w:pPr>
    <w:rPr>
      <w:iCs/>
      <w:sz w:val="24"/>
      <w:szCs w:val="20"/>
    </w:rPr>
  </w:style>
  <w:style w:type="paragraph" w:styleId="a8">
    <w:name w:val="Plain Text"/>
    <w:basedOn w:val="a"/>
    <w:link w:val="Char1"/>
    <w:qFormat/>
    <w:rsid w:val="00065C62"/>
    <w:rPr>
      <w:rFonts w:ascii="宋体" w:hAnsi="Courier New" w:cs="Courier New"/>
      <w:szCs w:val="21"/>
    </w:rPr>
  </w:style>
  <w:style w:type="paragraph" w:styleId="80">
    <w:name w:val="toc 8"/>
    <w:basedOn w:val="a"/>
    <w:next w:val="a"/>
    <w:qFormat/>
    <w:rsid w:val="00065C62"/>
    <w:pPr>
      <w:ind w:left="1470"/>
      <w:jc w:val="left"/>
    </w:pPr>
    <w:rPr>
      <w:sz w:val="18"/>
      <w:szCs w:val="18"/>
    </w:rPr>
  </w:style>
  <w:style w:type="paragraph" w:styleId="32">
    <w:name w:val="index 3"/>
    <w:basedOn w:val="a"/>
    <w:next w:val="a"/>
    <w:qFormat/>
    <w:rsid w:val="00065C62"/>
    <w:pPr>
      <w:tabs>
        <w:tab w:val="left" w:pos="1756"/>
      </w:tabs>
      <w:ind w:left="1756" w:hanging="425"/>
    </w:pPr>
    <w:rPr>
      <w:sz w:val="24"/>
    </w:rPr>
  </w:style>
  <w:style w:type="paragraph" w:styleId="a9">
    <w:name w:val="Date"/>
    <w:basedOn w:val="a"/>
    <w:next w:val="a"/>
    <w:link w:val="Char2"/>
    <w:qFormat/>
    <w:rsid w:val="00065C62"/>
    <w:rPr>
      <w:sz w:val="28"/>
      <w:szCs w:val="20"/>
    </w:rPr>
  </w:style>
  <w:style w:type="paragraph" w:styleId="20">
    <w:name w:val="Body Text Indent 2"/>
    <w:basedOn w:val="a"/>
    <w:link w:val="2Char0"/>
    <w:qFormat/>
    <w:rsid w:val="00065C62"/>
    <w:pPr>
      <w:tabs>
        <w:tab w:val="left" w:pos="1140"/>
      </w:tabs>
      <w:ind w:firstLineChars="200" w:firstLine="560"/>
    </w:pPr>
    <w:rPr>
      <w:rFonts w:ascii="Arial" w:hAnsi="Arial"/>
      <w:color w:val="000000"/>
      <w:sz w:val="28"/>
    </w:rPr>
  </w:style>
  <w:style w:type="paragraph" w:styleId="aa">
    <w:name w:val="Balloon Text"/>
    <w:basedOn w:val="a"/>
    <w:qFormat/>
    <w:rsid w:val="00065C62"/>
    <w:rPr>
      <w:sz w:val="18"/>
      <w:szCs w:val="18"/>
    </w:rPr>
  </w:style>
  <w:style w:type="paragraph" w:styleId="ab">
    <w:name w:val="footer"/>
    <w:basedOn w:val="a"/>
    <w:link w:val="Char3"/>
    <w:uiPriority w:val="99"/>
    <w:qFormat/>
    <w:rsid w:val="00065C62"/>
    <w:pPr>
      <w:tabs>
        <w:tab w:val="center" w:pos="4153"/>
        <w:tab w:val="right" w:pos="8306"/>
      </w:tabs>
      <w:snapToGrid w:val="0"/>
      <w:jc w:val="left"/>
    </w:pPr>
    <w:rPr>
      <w:sz w:val="18"/>
      <w:szCs w:val="18"/>
    </w:rPr>
  </w:style>
  <w:style w:type="paragraph" w:styleId="ac">
    <w:name w:val="header"/>
    <w:basedOn w:val="a"/>
    <w:qFormat/>
    <w:rsid w:val="00065C6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65C62"/>
    <w:pPr>
      <w:spacing w:before="120" w:after="120" w:line="360" w:lineRule="auto"/>
      <w:jc w:val="left"/>
    </w:pPr>
    <w:rPr>
      <w:b/>
      <w:bCs/>
      <w:caps/>
      <w:sz w:val="24"/>
      <w:szCs w:val="20"/>
    </w:rPr>
  </w:style>
  <w:style w:type="paragraph" w:styleId="40">
    <w:name w:val="toc 4"/>
    <w:basedOn w:val="a"/>
    <w:next w:val="a"/>
    <w:qFormat/>
    <w:rsid w:val="00065C62"/>
    <w:pPr>
      <w:ind w:left="630"/>
      <w:jc w:val="left"/>
    </w:pPr>
    <w:rPr>
      <w:sz w:val="18"/>
      <w:szCs w:val="18"/>
    </w:rPr>
  </w:style>
  <w:style w:type="paragraph" w:styleId="ad">
    <w:name w:val="Subtitle"/>
    <w:basedOn w:val="a"/>
    <w:next w:val="a"/>
    <w:link w:val="Char4"/>
    <w:qFormat/>
    <w:rsid w:val="00065C62"/>
    <w:pPr>
      <w:spacing w:before="240" w:after="60" w:line="312" w:lineRule="auto"/>
      <w:jc w:val="center"/>
      <w:outlineLvl w:val="1"/>
    </w:pPr>
    <w:rPr>
      <w:rFonts w:ascii="Cambria" w:hAnsi="Cambria"/>
      <w:b/>
      <w:bCs/>
      <w:kern w:val="28"/>
      <w:sz w:val="32"/>
      <w:szCs w:val="32"/>
    </w:rPr>
  </w:style>
  <w:style w:type="paragraph" w:styleId="ae">
    <w:name w:val="footnote text"/>
    <w:basedOn w:val="a"/>
    <w:qFormat/>
    <w:rsid w:val="00065C62"/>
    <w:pPr>
      <w:snapToGrid w:val="0"/>
      <w:jc w:val="left"/>
    </w:pPr>
    <w:rPr>
      <w:sz w:val="18"/>
      <w:szCs w:val="18"/>
    </w:rPr>
  </w:style>
  <w:style w:type="paragraph" w:styleId="60">
    <w:name w:val="toc 6"/>
    <w:basedOn w:val="a"/>
    <w:next w:val="a"/>
    <w:qFormat/>
    <w:rsid w:val="00065C62"/>
    <w:pPr>
      <w:ind w:left="1050"/>
      <w:jc w:val="left"/>
    </w:pPr>
    <w:rPr>
      <w:sz w:val="18"/>
      <w:szCs w:val="18"/>
    </w:rPr>
  </w:style>
  <w:style w:type="paragraph" w:styleId="33">
    <w:name w:val="Body Text Indent 3"/>
    <w:basedOn w:val="a"/>
    <w:qFormat/>
    <w:rsid w:val="00065C62"/>
    <w:pPr>
      <w:ind w:left="360" w:firstLine="480"/>
    </w:pPr>
    <w:rPr>
      <w:sz w:val="24"/>
      <w:szCs w:val="20"/>
    </w:rPr>
  </w:style>
  <w:style w:type="paragraph" w:styleId="21">
    <w:name w:val="toc 2"/>
    <w:basedOn w:val="a"/>
    <w:next w:val="a"/>
    <w:uiPriority w:val="39"/>
    <w:qFormat/>
    <w:rsid w:val="00065C62"/>
    <w:pPr>
      <w:spacing w:line="360" w:lineRule="auto"/>
      <w:ind w:left="210"/>
      <w:jc w:val="left"/>
    </w:pPr>
    <w:rPr>
      <w:smallCaps/>
      <w:sz w:val="24"/>
      <w:szCs w:val="20"/>
    </w:rPr>
  </w:style>
  <w:style w:type="paragraph" w:styleId="90">
    <w:name w:val="toc 9"/>
    <w:basedOn w:val="a"/>
    <w:next w:val="a"/>
    <w:qFormat/>
    <w:rsid w:val="00065C62"/>
    <w:pPr>
      <w:ind w:left="1680"/>
      <w:jc w:val="left"/>
    </w:pPr>
    <w:rPr>
      <w:sz w:val="18"/>
      <w:szCs w:val="18"/>
    </w:rPr>
  </w:style>
  <w:style w:type="paragraph" w:styleId="22">
    <w:name w:val="Body Text 2"/>
    <w:basedOn w:val="a"/>
    <w:qFormat/>
    <w:rsid w:val="00065C62"/>
    <w:rPr>
      <w:rFonts w:ascii="Arial" w:hAnsi="Arial"/>
      <w:b/>
      <w:bCs/>
      <w:sz w:val="28"/>
    </w:rPr>
  </w:style>
  <w:style w:type="paragraph" w:styleId="af">
    <w:name w:val="Normal (Web)"/>
    <w:basedOn w:val="a"/>
    <w:uiPriority w:val="99"/>
    <w:qFormat/>
    <w:rsid w:val="00065C62"/>
    <w:pPr>
      <w:spacing w:line="300" w:lineRule="auto"/>
    </w:pPr>
    <w:rPr>
      <w:sz w:val="24"/>
    </w:rPr>
  </w:style>
  <w:style w:type="paragraph" w:styleId="af0">
    <w:name w:val="annotation subject"/>
    <w:basedOn w:val="a5"/>
    <w:next w:val="a5"/>
    <w:link w:val="Char5"/>
    <w:uiPriority w:val="99"/>
    <w:qFormat/>
    <w:rsid w:val="00065C62"/>
    <w:rPr>
      <w:b/>
      <w:bCs/>
    </w:rPr>
  </w:style>
  <w:style w:type="table" w:styleId="af1">
    <w:name w:val="Table Grid"/>
    <w:basedOn w:val="a2"/>
    <w:qFormat/>
    <w:rsid w:val="00065C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065C62"/>
    <w:rPr>
      <w:b/>
      <w:bCs/>
    </w:rPr>
  </w:style>
  <w:style w:type="character" w:styleId="af3">
    <w:name w:val="page number"/>
    <w:basedOn w:val="a1"/>
    <w:qFormat/>
    <w:rsid w:val="00065C62"/>
  </w:style>
  <w:style w:type="character" w:styleId="af4">
    <w:name w:val="FollowedHyperlink"/>
    <w:qFormat/>
    <w:rsid w:val="00065C62"/>
    <w:rPr>
      <w:color w:val="800080"/>
      <w:u w:val="single"/>
    </w:rPr>
  </w:style>
  <w:style w:type="character" w:styleId="af5">
    <w:name w:val="Hyperlink"/>
    <w:uiPriority w:val="99"/>
    <w:qFormat/>
    <w:rsid w:val="00065C62"/>
    <w:rPr>
      <w:color w:val="0000FF"/>
      <w:u w:val="single"/>
    </w:rPr>
  </w:style>
  <w:style w:type="character" w:styleId="af6">
    <w:name w:val="annotation reference"/>
    <w:uiPriority w:val="99"/>
    <w:qFormat/>
    <w:rsid w:val="00065C62"/>
    <w:rPr>
      <w:sz w:val="21"/>
      <w:szCs w:val="21"/>
    </w:rPr>
  </w:style>
  <w:style w:type="character" w:styleId="af7">
    <w:name w:val="footnote reference"/>
    <w:qFormat/>
    <w:rsid w:val="00065C62"/>
    <w:rPr>
      <w:vertAlign w:val="superscript"/>
    </w:rPr>
  </w:style>
  <w:style w:type="character" w:customStyle="1" w:styleId="title21">
    <w:name w:val="title21"/>
    <w:qFormat/>
    <w:rsid w:val="00065C62"/>
    <w:rPr>
      <w:b/>
      <w:bCs/>
      <w:color w:val="000000"/>
      <w:sz w:val="20"/>
      <w:szCs w:val="20"/>
      <w:u w:val="none"/>
    </w:rPr>
  </w:style>
  <w:style w:type="character" w:customStyle="1" w:styleId="TexteChar">
    <w:name w:val="Texte Char"/>
    <w:qFormat/>
    <w:rsid w:val="00065C62"/>
    <w:rPr>
      <w:rFonts w:ascii="宋体" w:eastAsia="宋体" w:hAnsi="Courier New"/>
      <w:kern w:val="2"/>
      <w:sz w:val="21"/>
      <w:szCs w:val="21"/>
      <w:lang w:val="en-US" w:eastAsia="zh-CN" w:bidi="ar-SA"/>
    </w:rPr>
  </w:style>
  <w:style w:type="character" w:customStyle="1" w:styleId="content1">
    <w:name w:val="content1"/>
    <w:qFormat/>
    <w:rsid w:val="00065C62"/>
    <w:rPr>
      <w:sz w:val="18"/>
      <w:szCs w:val="18"/>
    </w:rPr>
  </w:style>
  <w:style w:type="character" w:customStyle="1" w:styleId="2Char">
    <w:name w:val="标题 2 Char"/>
    <w:link w:val="2"/>
    <w:qFormat/>
    <w:rsid w:val="00065C62"/>
    <w:rPr>
      <w:rFonts w:ascii="Arial" w:eastAsia="黑体" w:hAnsi="Arial"/>
      <w:b/>
      <w:bCs/>
      <w:kern w:val="2"/>
      <w:sz w:val="30"/>
      <w:szCs w:val="32"/>
      <w:lang w:val="en-US" w:eastAsia="zh-CN" w:bidi="ar-SA"/>
    </w:rPr>
  </w:style>
  <w:style w:type="character" w:customStyle="1" w:styleId="Char2">
    <w:name w:val="日期 Char"/>
    <w:link w:val="a9"/>
    <w:qFormat/>
    <w:rsid w:val="00065C62"/>
    <w:rPr>
      <w:rFonts w:eastAsia="宋体"/>
      <w:kern w:val="2"/>
      <w:sz w:val="28"/>
      <w:lang w:val="en-US" w:eastAsia="zh-CN" w:bidi="ar-SA"/>
    </w:rPr>
  </w:style>
  <w:style w:type="character" w:customStyle="1" w:styleId="Char1">
    <w:name w:val="纯文本 Char1"/>
    <w:link w:val="a8"/>
    <w:qFormat/>
    <w:rsid w:val="00065C62"/>
    <w:rPr>
      <w:rFonts w:ascii="宋体" w:eastAsia="宋体" w:hAnsi="Courier New" w:cs="Courier New"/>
      <w:kern w:val="2"/>
      <w:sz w:val="21"/>
      <w:szCs w:val="21"/>
      <w:lang w:val="en-US" w:eastAsia="zh-CN" w:bidi="ar-SA"/>
    </w:rPr>
  </w:style>
  <w:style w:type="character" w:customStyle="1" w:styleId="Char0">
    <w:name w:val="批注文字 Char"/>
    <w:link w:val="a5"/>
    <w:qFormat/>
    <w:rsid w:val="00065C62"/>
    <w:rPr>
      <w:rFonts w:eastAsia="宋体"/>
      <w:kern w:val="2"/>
      <w:sz w:val="21"/>
      <w:szCs w:val="24"/>
      <w:lang w:val="en-US" w:eastAsia="zh-CN" w:bidi="ar-SA"/>
    </w:rPr>
  </w:style>
  <w:style w:type="character" w:customStyle="1" w:styleId="font1">
    <w:name w:val="font1"/>
    <w:basedOn w:val="a1"/>
    <w:qFormat/>
    <w:rsid w:val="00065C62"/>
  </w:style>
  <w:style w:type="character" w:customStyle="1" w:styleId="1Char">
    <w:name w:val="标题 1 Char"/>
    <w:link w:val="1"/>
    <w:qFormat/>
    <w:rsid w:val="00065C62"/>
    <w:rPr>
      <w:rFonts w:eastAsia="黑体"/>
      <w:b/>
      <w:bCs/>
      <w:kern w:val="44"/>
      <w:sz w:val="32"/>
      <w:szCs w:val="44"/>
      <w:lang w:val="en-US" w:eastAsia="zh-CN" w:bidi="ar-SA"/>
    </w:rPr>
  </w:style>
  <w:style w:type="character" w:customStyle="1" w:styleId="CharChar7">
    <w:name w:val="Char Char7"/>
    <w:qFormat/>
    <w:rsid w:val="00065C62"/>
    <w:rPr>
      <w:rFonts w:ascii="Arial" w:eastAsia="黑体" w:hAnsi="Arial"/>
      <w:b/>
      <w:bCs/>
      <w:kern w:val="2"/>
      <w:sz w:val="30"/>
      <w:szCs w:val="32"/>
      <w:lang w:val="en-US" w:eastAsia="zh-CN" w:bidi="ar-SA"/>
    </w:rPr>
  </w:style>
  <w:style w:type="character" w:customStyle="1" w:styleId="3Char">
    <w:name w:val="标题 3 Char"/>
    <w:link w:val="3"/>
    <w:qFormat/>
    <w:rsid w:val="00065C62"/>
    <w:rPr>
      <w:rFonts w:eastAsia="黑体"/>
      <w:b/>
      <w:bCs/>
      <w:kern w:val="2"/>
      <w:sz w:val="28"/>
      <w:szCs w:val="32"/>
      <w:lang w:val="en-US" w:eastAsia="zh-CN" w:bidi="ar-SA"/>
    </w:rPr>
  </w:style>
  <w:style w:type="character" w:customStyle="1" w:styleId="Char">
    <w:name w:val="正文缩进 Char"/>
    <w:link w:val="a0"/>
    <w:qFormat/>
    <w:rsid w:val="00065C62"/>
    <w:rPr>
      <w:rFonts w:eastAsia="宋体"/>
      <w:lang w:val="en-US" w:eastAsia="en-US" w:bidi="ar-SA"/>
    </w:rPr>
  </w:style>
  <w:style w:type="character" w:customStyle="1" w:styleId="CharChar4">
    <w:name w:val="Char Char4"/>
    <w:qFormat/>
    <w:rsid w:val="00065C62"/>
    <w:rPr>
      <w:rFonts w:ascii="Arial" w:eastAsia="黑体" w:hAnsi="Arial"/>
      <w:b/>
      <w:bCs/>
      <w:kern w:val="2"/>
      <w:sz w:val="30"/>
      <w:szCs w:val="32"/>
      <w:lang w:val="en-US" w:eastAsia="zh-CN" w:bidi="ar-SA"/>
    </w:rPr>
  </w:style>
  <w:style w:type="paragraph" w:customStyle="1" w:styleId="CharCharChar1CharCharCharChar">
    <w:name w:val="Char Char Char1 Char Char Char Char"/>
    <w:basedOn w:val="a"/>
    <w:qFormat/>
    <w:rsid w:val="00065C62"/>
    <w:pPr>
      <w:widowControl/>
      <w:spacing w:after="160" w:line="240" w:lineRule="exact"/>
      <w:jc w:val="left"/>
    </w:pPr>
    <w:rPr>
      <w:szCs w:val="20"/>
    </w:rPr>
  </w:style>
  <w:style w:type="paragraph" w:customStyle="1" w:styleId="CM10">
    <w:name w:val="CM10"/>
    <w:basedOn w:val="Default"/>
    <w:next w:val="Default"/>
    <w:qFormat/>
    <w:rsid w:val="00065C62"/>
    <w:pPr>
      <w:spacing w:line="468" w:lineRule="atLeast"/>
    </w:pPr>
    <w:rPr>
      <w:color w:val="auto"/>
    </w:rPr>
  </w:style>
  <w:style w:type="paragraph" w:customStyle="1" w:styleId="Default">
    <w:name w:val="Default"/>
    <w:qFormat/>
    <w:rsid w:val="00065C62"/>
    <w:pPr>
      <w:widowControl w:val="0"/>
      <w:autoSpaceDE w:val="0"/>
      <w:autoSpaceDN w:val="0"/>
      <w:adjustRightInd w:val="0"/>
    </w:pPr>
    <w:rPr>
      <w:rFonts w:ascii="黑体" w:eastAsia="黑体" w:cs="黑体"/>
      <w:color w:val="000000"/>
      <w:sz w:val="24"/>
      <w:szCs w:val="24"/>
    </w:rPr>
  </w:style>
  <w:style w:type="paragraph" w:customStyle="1" w:styleId="af8">
    <w:name w:val="小标题"/>
    <w:basedOn w:val="a"/>
    <w:next w:val="a0"/>
    <w:qFormat/>
    <w:rsid w:val="00065C62"/>
    <w:pPr>
      <w:tabs>
        <w:tab w:val="left" w:pos="420"/>
      </w:tabs>
      <w:spacing w:beforeLines="50" w:afterLines="50" w:line="360" w:lineRule="auto"/>
      <w:ind w:left="420" w:hangingChars="200" w:hanging="420"/>
    </w:pPr>
    <w:rPr>
      <w:rFonts w:ascii="Arial" w:eastAsia="黑体" w:hAnsi="Arial"/>
      <w:b/>
      <w:sz w:val="28"/>
    </w:rPr>
  </w:style>
  <w:style w:type="paragraph" w:customStyle="1" w:styleId="11">
    <w:name w:val="列出段落1"/>
    <w:basedOn w:val="a"/>
    <w:link w:val="Char6"/>
    <w:qFormat/>
    <w:rsid w:val="00065C62"/>
    <w:pPr>
      <w:ind w:firstLineChars="200" w:firstLine="420"/>
    </w:pPr>
    <w:rPr>
      <w:rFonts w:ascii="Calibri" w:hAnsi="Calibri"/>
      <w:szCs w:val="22"/>
    </w:rPr>
  </w:style>
  <w:style w:type="paragraph" w:customStyle="1" w:styleId="2PIM2H2Heading2Hidden2ndlevelh22Header2l2DON">
    <w:name w:val="样式 标题 2PIM2H2Heading 2 Hidden2nd levelh22Header 2l2DO N..."/>
    <w:basedOn w:val="2"/>
    <w:qFormat/>
    <w:rsid w:val="00065C62"/>
    <w:pPr>
      <w:jc w:val="left"/>
    </w:pPr>
    <w:rPr>
      <w:rFonts w:cs="宋体"/>
      <w:sz w:val="28"/>
      <w:szCs w:val="20"/>
    </w:rPr>
  </w:style>
  <w:style w:type="paragraph" w:customStyle="1" w:styleId="Char2CharCharChar">
    <w:name w:val="Char2 Char Char Char"/>
    <w:basedOn w:val="a"/>
    <w:qFormat/>
    <w:rsid w:val="00065C62"/>
    <w:pPr>
      <w:widowControl/>
      <w:spacing w:after="160" w:line="240" w:lineRule="exact"/>
      <w:jc w:val="left"/>
    </w:pPr>
    <w:rPr>
      <w:rFonts w:ascii="Verdana" w:hAnsi="Verdana"/>
      <w:kern w:val="0"/>
      <w:sz w:val="20"/>
      <w:szCs w:val="20"/>
      <w:lang w:eastAsia="en-US"/>
    </w:rPr>
  </w:style>
  <w:style w:type="paragraph" w:customStyle="1" w:styleId="Char7">
    <w:name w:val="Char"/>
    <w:basedOn w:val="a"/>
    <w:qFormat/>
    <w:rsid w:val="00065C62"/>
    <w:pPr>
      <w:widowControl/>
      <w:spacing w:after="160" w:line="240" w:lineRule="exact"/>
      <w:jc w:val="left"/>
    </w:pPr>
    <w:rPr>
      <w:rFonts w:ascii="Verdana" w:hAnsi="Verdana"/>
      <w:kern w:val="0"/>
      <w:sz w:val="20"/>
      <w:szCs w:val="20"/>
      <w:lang w:eastAsia="en-US"/>
    </w:rPr>
  </w:style>
  <w:style w:type="paragraph" w:customStyle="1" w:styleId="12">
    <w:name w:val="编号1"/>
    <w:basedOn w:val="a"/>
    <w:qFormat/>
    <w:rsid w:val="00065C62"/>
    <w:pPr>
      <w:spacing w:line="360" w:lineRule="auto"/>
    </w:pPr>
    <w:rPr>
      <w:rFonts w:ascii="Arial" w:hAnsi="Arial"/>
      <w:sz w:val="24"/>
      <w:szCs w:val="20"/>
    </w:rPr>
  </w:style>
  <w:style w:type="paragraph" w:customStyle="1" w:styleId="xl25">
    <w:name w:val="xl25"/>
    <w:basedOn w:val="a"/>
    <w:qFormat/>
    <w:rsid w:val="00065C62"/>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9">
    <w:name w:val="表头文本"/>
    <w:basedOn w:val="a"/>
    <w:qFormat/>
    <w:rsid w:val="00065C62"/>
    <w:pPr>
      <w:autoSpaceDE w:val="0"/>
      <w:autoSpaceDN w:val="0"/>
      <w:adjustRightInd w:val="0"/>
      <w:jc w:val="center"/>
    </w:pPr>
    <w:rPr>
      <w:b/>
      <w:kern w:val="0"/>
      <w:sz w:val="24"/>
      <w:szCs w:val="20"/>
    </w:rPr>
  </w:style>
  <w:style w:type="paragraph" w:customStyle="1" w:styleId="DefaultParagraphFontParaChar">
    <w:name w:val="Default Paragraph Font Para Char"/>
    <w:basedOn w:val="a"/>
    <w:qFormat/>
    <w:rsid w:val="00065C62"/>
    <w:pPr>
      <w:widowControl/>
      <w:spacing w:after="160" w:line="240" w:lineRule="exact"/>
      <w:jc w:val="left"/>
    </w:pPr>
    <w:rPr>
      <w:rFonts w:ascii="Verdana" w:hAnsi="Verdana"/>
      <w:kern w:val="0"/>
      <w:sz w:val="20"/>
      <w:szCs w:val="20"/>
      <w:lang w:eastAsia="en-US"/>
    </w:rPr>
  </w:style>
  <w:style w:type="paragraph" w:customStyle="1" w:styleId="Char20">
    <w:name w:val="Char2"/>
    <w:basedOn w:val="a"/>
    <w:qFormat/>
    <w:rsid w:val="00065C62"/>
    <w:pPr>
      <w:widowControl/>
      <w:spacing w:after="160" w:line="240" w:lineRule="exact"/>
      <w:jc w:val="left"/>
    </w:pPr>
    <w:rPr>
      <w:rFonts w:ascii="Verdana" w:hAnsi="Verdana"/>
      <w:kern w:val="0"/>
      <w:sz w:val="20"/>
      <w:szCs w:val="20"/>
      <w:lang w:eastAsia="en-US"/>
    </w:rPr>
  </w:style>
  <w:style w:type="paragraph" w:customStyle="1" w:styleId="xl27">
    <w:name w:val="xl27"/>
    <w:basedOn w:val="a"/>
    <w:qFormat/>
    <w:rsid w:val="00065C62"/>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afa">
    <w:name w:val="图"/>
    <w:basedOn w:val="a"/>
    <w:qFormat/>
    <w:rsid w:val="00065C62"/>
    <w:pPr>
      <w:keepNext/>
      <w:adjustRightInd w:val="0"/>
      <w:spacing w:before="60" w:after="60" w:line="300" w:lineRule="auto"/>
      <w:jc w:val="center"/>
      <w:textAlignment w:val="center"/>
    </w:pPr>
    <w:rPr>
      <w:snapToGrid w:val="0"/>
      <w:spacing w:val="20"/>
      <w:kern w:val="0"/>
      <w:sz w:val="24"/>
      <w:szCs w:val="20"/>
    </w:rPr>
  </w:style>
  <w:style w:type="paragraph" w:customStyle="1" w:styleId="41">
    <w:name w:val="4"/>
    <w:basedOn w:val="a"/>
    <w:next w:val="a8"/>
    <w:qFormat/>
    <w:rsid w:val="00065C62"/>
    <w:rPr>
      <w:rFonts w:ascii="宋体" w:hAnsi="Courier New" w:cs="Courier New"/>
      <w:szCs w:val="21"/>
    </w:rPr>
  </w:style>
  <w:style w:type="paragraph" w:customStyle="1" w:styleId="afb">
    <w:name w:val="表格文字"/>
    <w:basedOn w:val="a"/>
    <w:qFormat/>
    <w:rsid w:val="00065C62"/>
  </w:style>
  <w:style w:type="paragraph" w:customStyle="1" w:styleId="Char8">
    <w:name w:val="纯文本 Char"/>
    <w:basedOn w:val="a"/>
    <w:next w:val="a8"/>
    <w:qFormat/>
    <w:rsid w:val="00065C62"/>
    <w:rPr>
      <w:rFonts w:ascii="宋体" w:hAnsi="Courier New"/>
      <w:szCs w:val="20"/>
    </w:rPr>
  </w:style>
  <w:style w:type="paragraph" w:customStyle="1" w:styleId="34">
    <w:name w:val="样式3"/>
    <w:basedOn w:val="a8"/>
    <w:qFormat/>
    <w:rsid w:val="00065C62"/>
    <w:pPr>
      <w:spacing w:line="0" w:lineRule="atLeast"/>
      <w:outlineLvl w:val="0"/>
    </w:pPr>
    <w:rPr>
      <w:rFonts w:cs="Times New Roman"/>
      <w:sz w:val="28"/>
      <w:szCs w:val="20"/>
    </w:rPr>
  </w:style>
  <w:style w:type="paragraph" w:customStyle="1" w:styleId="13">
    <w:name w:val="无间隔1"/>
    <w:uiPriority w:val="1"/>
    <w:qFormat/>
    <w:rsid w:val="00065C62"/>
    <w:pPr>
      <w:widowControl w:val="0"/>
      <w:jc w:val="both"/>
    </w:pPr>
    <w:rPr>
      <w:kern w:val="2"/>
      <w:sz w:val="21"/>
      <w:szCs w:val="24"/>
    </w:rPr>
  </w:style>
  <w:style w:type="paragraph" w:customStyle="1" w:styleId="afc">
    <w:name w:val="排列"/>
    <w:basedOn w:val="a"/>
    <w:qFormat/>
    <w:rsid w:val="00065C62"/>
    <w:pPr>
      <w:tabs>
        <w:tab w:val="left" w:pos="1320"/>
      </w:tabs>
      <w:spacing w:line="360" w:lineRule="auto"/>
      <w:ind w:left="1320" w:hanging="420"/>
    </w:pPr>
    <w:rPr>
      <w:sz w:val="24"/>
    </w:rPr>
  </w:style>
  <w:style w:type="paragraph" w:customStyle="1" w:styleId="35">
    <w:name w:val="标3"/>
    <w:basedOn w:val="a"/>
    <w:qFormat/>
    <w:rsid w:val="00065C62"/>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afd">
    <w:name w:val="项目排列"/>
    <w:basedOn w:val="a"/>
    <w:qFormat/>
    <w:rsid w:val="00065C62"/>
    <w:pPr>
      <w:tabs>
        <w:tab w:val="left" w:pos="780"/>
      </w:tabs>
      <w:spacing w:beforeLines="50" w:afterLines="50" w:line="300" w:lineRule="auto"/>
      <w:ind w:left="780" w:hanging="420"/>
    </w:pPr>
    <w:rPr>
      <w:sz w:val="24"/>
    </w:rPr>
  </w:style>
  <w:style w:type="paragraph" w:customStyle="1" w:styleId="110">
    <w:name w:val="列出段落11"/>
    <w:basedOn w:val="a"/>
    <w:qFormat/>
    <w:rsid w:val="00065C62"/>
    <w:pPr>
      <w:ind w:firstLineChars="200" w:firstLine="420"/>
    </w:pPr>
    <w:rPr>
      <w:rFonts w:ascii="Calibri" w:hAnsi="Calibri"/>
      <w:szCs w:val="22"/>
    </w:rPr>
  </w:style>
  <w:style w:type="paragraph" w:customStyle="1" w:styleId="51">
    <w:name w:val="5"/>
    <w:basedOn w:val="a"/>
    <w:qFormat/>
    <w:rsid w:val="00065C62"/>
    <w:pPr>
      <w:widowControl/>
      <w:spacing w:after="160" w:line="240" w:lineRule="exact"/>
      <w:jc w:val="left"/>
    </w:pPr>
    <w:rPr>
      <w:rFonts w:ascii="Verdana" w:hAnsi="Verdana"/>
      <w:kern w:val="0"/>
      <w:sz w:val="20"/>
      <w:szCs w:val="20"/>
      <w:lang w:eastAsia="en-US"/>
    </w:rPr>
  </w:style>
  <w:style w:type="paragraph" w:customStyle="1" w:styleId="ptdl">
    <w:name w:val="ptdl"/>
    <w:basedOn w:val="a"/>
    <w:qFormat/>
    <w:rsid w:val="00065C62"/>
    <w:pPr>
      <w:spacing w:after="156"/>
      <w:ind w:firstLine="480"/>
    </w:pPr>
    <w:rPr>
      <w:sz w:val="24"/>
      <w:szCs w:val="20"/>
    </w:rPr>
  </w:style>
  <w:style w:type="paragraph" w:customStyle="1" w:styleId="afe">
    <w:name w:val="小节标题"/>
    <w:basedOn w:val="a"/>
    <w:next w:val="a"/>
    <w:qFormat/>
    <w:rsid w:val="00065C62"/>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CharCharCharChar">
    <w:name w:val="Char Char Char Char"/>
    <w:basedOn w:val="a"/>
    <w:qFormat/>
    <w:rsid w:val="00065C62"/>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sid w:val="00065C62"/>
    <w:pPr>
      <w:widowControl/>
      <w:spacing w:after="160" w:line="240" w:lineRule="exact"/>
      <w:jc w:val="left"/>
    </w:pPr>
    <w:rPr>
      <w:rFonts w:ascii="Verdana" w:eastAsia="仿宋_GB2312" w:hAnsi="Verdana"/>
      <w:kern w:val="0"/>
      <w:sz w:val="24"/>
      <w:szCs w:val="20"/>
      <w:lang w:eastAsia="en-US"/>
    </w:rPr>
  </w:style>
  <w:style w:type="paragraph" w:customStyle="1" w:styleId="ParaChar">
    <w:name w:val="默认段落字体 Para Char"/>
    <w:basedOn w:val="a"/>
    <w:qFormat/>
    <w:rsid w:val="00065C62"/>
    <w:pPr>
      <w:spacing w:line="360" w:lineRule="auto"/>
      <w:jc w:val="left"/>
    </w:pPr>
    <w:rPr>
      <w:rFonts w:eastAsia="仿宋_GB2312"/>
      <w:b/>
      <w:sz w:val="32"/>
    </w:rPr>
  </w:style>
  <w:style w:type="paragraph" w:customStyle="1" w:styleId="aff">
    <w:name w:val="简单回函地址"/>
    <w:basedOn w:val="a"/>
    <w:qFormat/>
    <w:rsid w:val="00065C62"/>
    <w:rPr>
      <w:szCs w:val="20"/>
    </w:rPr>
  </w:style>
  <w:style w:type="paragraph" w:customStyle="1" w:styleId="CharCharCharCharCharCharChar">
    <w:name w:val="Char Char Char Char Char Char Char"/>
    <w:basedOn w:val="a"/>
    <w:qFormat/>
    <w:rsid w:val="00065C62"/>
  </w:style>
  <w:style w:type="paragraph" w:customStyle="1" w:styleId="TOC1">
    <w:name w:val="TOC 标题1"/>
    <w:basedOn w:val="1"/>
    <w:next w:val="a"/>
    <w:uiPriority w:val="39"/>
    <w:qFormat/>
    <w:rsid w:val="00065C62"/>
    <w:pPr>
      <w:widowControl/>
      <w:spacing w:before="480" w:after="0" w:line="276" w:lineRule="auto"/>
      <w:jc w:val="left"/>
      <w:outlineLvl w:val="9"/>
    </w:pPr>
    <w:rPr>
      <w:rFonts w:ascii="Cambria" w:eastAsia="宋体" w:hAnsi="Cambria"/>
      <w:color w:val="365F91"/>
      <w:kern w:val="0"/>
      <w:sz w:val="28"/>
      <w:szCs w:val="28"/>
    </w:rPr>
  </w:style>
  <w:style w:type="paragraph" w:customStyle="1" w:styleId="z-1">
    <w:name w:val="z-窗体顶端1"/>
    <w:basedOn w:val="a"/>
    <w:next w:val="a"/>
    <w:qFormat/>
    <w:rsid w:val="00065C62"/>
    <w:pPr>
      <w:widowControl/>
      <w:pBdr>
        <w:bottom w:val="single" w:sz="6" w:space="1" w:color="auto"/>
      </w:pBdr>
      <w:jc w:val="center"/>
    </w:pPr>
    <w:rPr>
      <w:rFonts w:ascii="Arial" w:hAnsi="Arial" w:cs="Arial"/>
      <w:vanish/>
      <w:kern w:val="0"/>
      <w:sz w:val="16"/>
      <w:szCs w:val="16"/>
    </w:rPr>
  </w:style>
  <w:style w:type="paragraph" w:customStyle="1" w:styleId="310">
    <w:name w:val="标题 31"/>
    <w:basedOn w:val="a"/>
    <w:qFormat/>
    <w:rsid w:val="00065C62"/>
    <w:pPr>
      <w:tabs>
        <w:tab w:val="left" w:pos="425"/>
        <w:tab w:val="left" w:pos="1756"/>
      </w:tabs>
      <w:ind w:left="1756" w:hanging="425"/>
    </w:pPr>
  </w:style>
  <w:style w:type="character" w:customStyle="1" w:styleId="Char6">
    <w:name w:val="列出段落 Char"/>
    <w:link w:val="11"/>
    <w:qFormat/>
    <w:rsid w:val="00065C62"/>
    <w:rPr>
      <w:rFonts w:ascii="Calibri" w:hAnsi="Calibri"/>
      <w:kern w:val="2"/>
      <w:sz w:val="21"/>
      <w:szCs w:val="22"/>
    </w:rPr>
  </w:style>
  <w:style w:type="character" w:customStyle="1" w:styleId="2Char0">
    <w:name w:val="正文文本缩进 2 Char"/>
    <w:link w:val="20"/>
    <w:qFormat/>
    <w:rsid w:val="00065C62"/>
    <w:rPr>
      <w:rFonts w:ascii="Arial" w:hAnsi="Arial"/>
      <w:color w:val="000000"/>
      <w:kern w:val="2"/>
      <w:sz w:val="28"/>
      <w:szCs w:val="24"/>
    </w:rPr>
  </w:style>
  <w:style w:type="paragraph" w:customStyle="1" w:styleId="14">
    <w:name w:val="修订1"/>
    <w:uiPriority w:val="99"/>
    <w:qFormat/>
    <w:rsid w:val="00065C62"/>
    <w:rPr>
      <w:kern w:val="2"/>
      <w:sz w:val="21"/>
      <w:szCs w:val="24"/>
    </w:rPr>
  </w:style>
  <w:style w:type="character" w:customStyle="1" w:styleId="Char3">
    <w:name w:val="页脚 Char"/>
    <w:link w:val="ab"/>
    <w:uiPriority w:val="99"/>
    <w:qFormat/>
    <w:rsid w:val="00065C62"/>
    <w:rPr>
      <w:kern w:val="2"/>
      <w:sz w:val="18"/>
      <w:szCs w:val="18"/>
    </w:rPr>
  </w:style>
  <w:style w:type="character" w:customStyle="1" w:styleId="Char4">
    <w:name w:val="副标题 Char"/>
    <w:basedOn w:val="a1"/>
    <w:link w:val="ad"/>
    <w:qFormat/>
    <w:rsid w:val="00065C62"/>
    <w:rPr>
      <w:rFonts w:ascii="Cambria" w:hAnsi="Cambria"/>
      <w:b/>
      <w:bCs/>
      <w:kern w:val="28"/>
      <w:sz w:val="32"/>
      <w:szCs w:val="32"/>
    </w:rPr>
  </w:style>
  <w:style w:type="character" w:customStyle="1" w:styleId="Char5">
    <w:name w:val="批注主题 Char"/>
    <w:basedOn w:val="Char0"/>
    <w:link w:val="af0"/>
    <w:uiPriority w:val="99"/>
    <w:qFormat/>
    <w:rsid w:val="00065C62"/>
    <w:rPr>
      <w:rFonts w:eastAsia="宋体"/>
      <w:b/>
      <w:bCs/>
      <w:kern w:val="2"/>
      <w:sz w:val="21"/>
      <w:szCs w:val="24"/>
      <w:lang w:val="en-US" w:eastAsia="zh-CN" w:bidi="ar-SA"/>
    </w:rPr>
  </w:style>
  <w:style w:type="paragraph" w:customStyle="1" w:styleId="aff0">
    <w:name w:val="普通正文"/>
    <w:basedOn w:val="a"/>
    <w:rsid w:val="00065C62"/>
    <w:pPr>
      <w:adjustRightInd w:val="0"/>
      <w:spacing w:before="120" w:after="120" w:line="360" w:lineRule="auto"/>
      <w:ind w:firstLine="480"/>
      <w:jc w:val="left"/>
      <w:textAlignment w:val="baseline"/>
    </w:pPr>
    <w:rPr>
      <w:rFonts w:ascii="Arial" w:hAnsi="Arial"/>
      <w:kern w:val="0"/>
      <w:sz w:val="24"/>
    </w:rPr>
  </w:style>
  <w:style w:type="paragraph" w:styleId="aff1">
    <w:name w:val="List Paragraph"/>
    <w:basedOn w:val="a"/>
    <w:uiPriority w:val="34"/>
    <w:unhideWhenUsed/>
    <w:qFormat/>
    <w:rsid w:val="00065C62"/>
    <w:pPr>
      <w:ind w:firstLineChars="200" w:firstLine="420"/>
    </w:pPr>
  </w:style>
  <w:style w:type="paragraph" w:customStyle="1" w:styleId="23">
    <w:name w:val="修订2"/>
    <w:hidden/>
    <w:uiPriority w:val="99"/>
    <w:unhideWhenUsed/>
    <w:rsid w:val="00065C62"/>
    <w:rPr>
      <w:kern w:val="2"/>
      <w:sz w:val="21"/>
      <w:szCs w:val="24"/>
    </w:rPr>
  </w:style>
  <w:style w:type="paragraph" w:styleId="aff2">
    <w:name w:val="Revision"/>
    <w:hidden/>
    <w:uiPriority w:val="99"/>
    <w:unhideWhenUsed/>
    <w:rsid w:val="00005F9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96084">
      <w:bodyDiv w:val="1"/>
      <w:marLeft w:val="0"/>
      <w:marRight w:val="0"/>
      <w:marTop w:val="0"/>
      <w:marBottom w:val="0"/>
      <w:divBdr>
        <w:top w:val="none" w:sz="0" w:space="0" w:color="auto"/>
        <w:left w:val="none" w:sz="0" w:space="0" w:color="auto"/>
        <w:bottom w:val="none" w:sz="0" w:space="0" w:color="auto"/>
        <w:right w:val="none" w:sz="0" w:space="0" w:color="auto"/>
      </w:divBdr>
      <w:divsChild>
        <w:div w:id="699211508">
          <w:marLeft w:val="0"/>
          <w:marRight w:val="0"/>
          <w:marTop w:val="0"/>
          <w:marBottom w:val="0"/>
          <w:divBdr>
            <w:top w:val="none" w:sz="0" w:space="0" w:color="auto"/>
            <w:left w:val="none" w:sz="0" w:space="0" w:color="auto"/>
            <w:bottom w:val="none" w:sz="0" w:space="0" w:color="auto"/>
            <w:right w:val="none" w:sz="0" w:space="0" w:color="auto"/>
          </w:divBdr>
        </w:div>
      </w:divsChild>
    </w:div>
    <w:div w:id="597905127">
      <w:bodyDiv w:val="1"/>
      <w:marLeft w:val="0"/>
      <w:marRight w:val="0"/>
      <w:marTop w:val="0"/>
      <w:marBottom w:val="0"/>
      <w:divBdr>
        <w:top w:val="none" w:sz="0" w:space="0" w:color="auto"/>
        <w:left w:val="none" w:sz="0" w:space="0" w:color="auto"/>
        <w:bottom w:val="none" w:sz="0" w:space="0" w:color="auto"/>
        <w:right w:val="none" w:sz="0" w:space="0" w:color="auto"/>
      </w:divBdr>
      <w:divsChild>
        <w:div w:id="246811873">
          <w:marLeft w:val="0"/>
          <w:marRight w:val="0"/>
          <w:marTop w:val="0"/>
          <w:marBottom w:val="0"/>
          <w:divBdr>
            <w:top w:val="none" w:sz="0" w:space="0" w:color="auto"/>
            <w:left w:val="none" w:sz="0" w:space="0" w:color="auto"/>
            <w:bottom w:val="none" w:sz="0" w:space="0" w:color="auto"/>
            <w:right w:val="none" w:sz="0" w:space="0" w:color="auto"/>
          </w:divBdr>
        </w:div>
      </w:divsChild>
    </w:div>
    <w:div w:id="712192760">
      <w:bodyDiv w:val="1"/>
      <w:marLeft w:val="0"/>
      <w:marRight w:val="0"/>
      <w:marTop w:val="0"/>
      <w:marBottom w:val="0"/>
      <w:divBdr>
        <w:top w:val="none" w:sz="0" w:space="0" w:color="auto"/>
        <w:left w:val="none" w:sz="0" w:space="0" w:color="auto"/>
        <w:bottom w:val="none" w:sz="0" w:space="0" w:color="auto"/>
        <w:right w:val="none" w:sz="0" w:space="0" w:color="auto"/>
      </w:divBdr>
    </w:div>
    <w:div w:id="789397823">
      <w:bodyDiv w:val="1"/>
      <w:marLeft w:val="0"/>
      <w:marRight w:val="0"/>
      <w:marTop w:val="0"/>
      <w:marBottom w:val="0"/>
      <w:divBdr>
        <w:top w:val="none" w:sz="0" w:space="0" w:color="auto"/>
        <w:left w:val="none" w:sz="0" w:space="0" w:color="auto"/>
        <w:bottom w:val="none" w:sz="0" w:space="0" w:color="auto"/>
        <w:right w:val="none" w:sz="0" w:space="0" w:color="auto"/>
      </w:divBdr>
      <w:divsChild>
        <w:div w:id="1397821025">
          <w:marLeft w:val="0"/>
          <w:marRight w:val="0"/>
          <w:marTop w:val="0"/>
          <w:marBottom w:val="0"/>
          <w:divBdr>
            <w:top w:val="none" w:sz="0" w:space="0" w:color="auto"/>
            <w:left w:val="none" w:sz="0" w:space="0" w:color="auto"/>
            <w:bottom w:val="none" w:sz="0" w:space="0" w:color="auto"/>
            <w:right w:val="none" w:sz="0" w:space="0" w:color="auto"/>
          </w:divBdr>
        </w:div>
      </w:divsChild>
    </w:div>
    <w:div w:id="1249726501">
      <w:bodyDiv w:val="1"/>
      <w:marLeft w:val="0"/>
      <w:marRight w:val="0"/>
      <w:marTop w:val="0"/>
      <w:marBottom w:val="0"/>
      <w:divBdr>
        <w:top w:val="none" w:sz="0" w:space="0" w:color="auto"/>
        <w:left w:val="none" w:sz="0" w:space="0" w:color="auto"/>
        <w:bottom w:val="none" w:sz="0" w:space="0" w:color="auto"/>
        <w:right w:val="none" w:sz="0" w:space="0" w:color="auto"/>
      </w:divBdr>
      <w:divsChild>
        <w:div w:id="458039267">
          <w:marLeft w:val="0"/>
          <w:marRight w:val="0"/>
          <w:marTop w:val="0"/>
          <w:marBottom w:val="0"/>
          <w:divBdr>
            <w:top w:val="none" w:sz="0" w:space="0" w:color="auto"/>
            <w:left w:val="none" w:sz="0" w:space="0" w:color="auto"/>
            <w:bottom w:val="none" w:sz="0" w:space="0" w:color="auto"/>
            <w:right w:val="none" w:sz="0" w:space="0" w:color="auto"/>
          </w:divBdr>
        </w:div>
      </w:divsChild>
    </w:div>
    <w:div w:id="2019426984">
      <w:bodyDiv w:val="1"/>
      <w:marLeft w:val="0"/>
      <w:marRight w:val="0"/>
      <w:marTop w:val="0"/>
      <w:marBottom w:val="0"/>
      <w:divBdr>
        <w:top w:val="none" w:sz="0" w:space="0" w:color="auto"/>
        <w:left w:val="none" w:sz="0" w:space="0" w:color="auto"/>
        <w:bottom w:val="none" w:sz="0" w:space="0" w:color="auto"/>
        <w:right w:val="none" w:sz="0" w:space="0" w:color="auto"/>
      </w:divBdr>
      <w:divsChild>
        <w:div w:id="2796474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3EF18-4485-4220-89FC-388D9464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5851</Words>
  <Characters>33354</Characters>
  <Application>Microsoft Office Word</Application>
  <DocSecurity>0</DocSecurity>
  <Lines>277</Lines>
  <Paragraphs>78</Paragraphs>
  <ScaleCrop>false</ScaleCrop>
  <Company>公物采购</Company>
  <LinksUpToDate>false</LinksUpToDate>
  <CharactersWithSpaces>39127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财政货物公开招标范本（2015第四版）</dc:title>
  <dc:creator>黄振斌</dc:creator>
  <cp:lastModifiedBy>小小松</cp:lastModifiedBy>
  <cp:revision>186</cp:revision>
  <cp:lastPrinted>2019-11-26T00:44:00Z</cp:lastPrinted>
  <dcterms:created xsi:type="dcterms:W3CDTF">2019-11-28T07:12:00Z</dcterms:created>
  <dcterms:modified xsi:type="dcterms:W3CDTF">2020-05-12T06:37:00Z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